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4075" w14:textId="01FF95EF" w:rsidR="00614EBD" w:rsidRPr="00A30096" w:rsidRDefault="00A45732" w:rsidP="000D1624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A30096">
        <w:rPr>
          <w:rFonts w:ascii="Arial" w:hAnsi="Arial" w:cs="Arial"/>
          <w:b/>
          <w:bCs/>
          <w:sz w:val="20"/>
          <w:szCs w:val="20"/>
          <w:u w:val="single"/>
        </w:rPr>
        <w:t xml:space="preserve">DOCUMENTOS OBLIGATORIOS QUE DEBE ADJUNTAR A SU </w:t>
      </w:r>
      <w:r w:rsidR="00B328EE" w:rsidRPr="00A30096">
        <w:rPr>
          <w:rFonts w:ascii="Arial" w:hAnsi="Arial" w:cs="Arial"/>
          <w:b/>
          <w:bCs/>
          <w:sz w:val="20"/>
          <w:szCs w:val="20"/>
          <w:u w:val="single"/>
        </w:rPr>
        <w:t>COTIZACION</w:t>
      </w:r>
    </w:p>
    <w:p w14:paraId="6C81FB5D" w14:textId="77777777" w:rsidR="00A30096" w:rsidRPr="00A30096" w:rsidRDefault="00A30096" w:rsidP="00A30096">
      <w:pPr>
        <w:pStyle w:val="Default"/>
        <w:jc w:val="both"/>
        <w:rPr>
          <w:color w:val="auto"/>
          <w:sz w:val="20"/>
          <w:szCs w:val="20"/>
        </w:rPr>
      </w:pPr>
    </w:p>
    <w:p w14:paraId="51952069" w14:textId="77777777" w:rsidR="00A30096" w:rsidRPr="00A30096" w:rsidRDefault="00A30096" w:rsidP="00A30096">
      <w:pPr>
        <w:pStyle w:val="Default"/>
        <w:numPr>
          <w:ilvl w:val="0"/>
          <w:numId w:val="21"/>
        </w:numPr>
        <w:jc w:val="both"/>
        <w:rPr>
          <w:b/>
          <w:bCs/>
          <w:sz w:val="20"/>
          <w:szCs w:val="20"/>
        </w:rPr>
      </w:pPr>
      <w:r w:rsidRPr="00A30096">
        <w:rPr>
          <w:b/>
          <w:bCs/>
          <w:sz w:val="20"/>
          <w:szCs w:val="20"/>
        </w:rPr>
        <w:t xml:space="preserve">EXPERIENCIA DEL POSTOR EN LA ESPECIALIDAD </w:t>
      </w:r>
    </w:p>
    <w:p w14:paraId="61093F46" w14:textId="77777777" w:rsidR="00A30096" w:rsidRPr="00A30096" w:rsidRDefault="00A30096" w:rsidP="00A30096">
      <w:pPr>
        <w:pStyle w:val="Default"/>
        <w:jc w:val="both"/>
        <w:rPr>
          <w:sz w:val="20"/>
          <w:szCs w:val="20"/>
        </w:rPr>
      </w:pPr>
    </w:p>
    <w:p w14:paraId="3ACD462F" w14:textId="77777777" w:rsidR="00A30096" w:rsidRPr="00A30096" w:rsidRDefault="00A30096" w:rsidP="00A30096">
      <w:pPr>
        <w:pStyle w:val="Default"/>
        <w:jc w:val="both"/>
        <w:rPr>
          <w:sz w:val="20"/>
          <w:szCs w:val="20"/>
        </w:rPr>
      </w:pPr>
      <w:r w:rsidRPr="00A30096">
        <w:rPr>
          <w:b/>
          <w:bCs/>
          <w:sz w:val="20"/>
          <w:szCs w:val="20"/>
        </w:rPr>
        <w:t xml:space="preserve">Requisito </w:t>
      </w:r>
    </w:p>
    <w:p w14:paraId="4FACBCC2" w14:textId="4FF2B4DB" w:rsidR="006C10EF" w:rsidRDefault="006C10EF" w:rsidP="006C10EF">
      <w:pPr>
        <w:pStyle w:val="Default"/>
        <w:jc w:val="both"/>
        <w:rPr>
          <w:sz w:val="20"/>
          <w:szCs w:val="20"/>
        </w:rPr>
      </w:pPr>
      <w:r w:rsidRPr="006C10EF">
        <w:rPr>
          <w:sz w:val="20"/>
          <w:szCs w:val="20"/>
        </w:rPr>
        <w:t>El proveedor debe acreditar un monto facturado acumulado equivalente a S/ 70,000.00</w:t>
      </w:r>
      <w:r>
        <w:rPr>
          <w:sz w:val="20"/>
          <w:szCs w:val="20"/>
        </w:rPr>
        <w:t xml:space="preserve"> </w:t>
      </w:r>
      <w:r w:rsidRPr="006C10EF">
        <w:rPr>
          <w:sz w:val="20"/>
          <w:szCs w:val="20"/>
        </w:rPr>
        <w:t>(setenta mil y 00/100 soles), por la contratación de servicios iguales o similares al objeto de</w:t>
      </w:r>
      <w:r>
        <w:rPr>
          <w:sz w:val="20"/>
          <w:szCs w:val="20"/>
        </w:rPr>
        <w:t xml:space="preserve"> </w:t>
      </w:r>
      <w:r w:rsidRPr="006C10EF">
        <w:rPr>
          <w:sz w:val="20"/>
          <w:szCs w:val="20"/>
        </w:rPr>
        <w:t>la contratación, durante los diez (15) años anteriores a la fecha de la presentación de su</w:t>
      </w:r>
      <w:r>
        <w:rPr>
          <w:sz w:val="20"/>
          <w:szCs w:val="20"/>
        </w:rPr>
        <w:t xml:space="preserve"> </w:t>
      </w:r>
      <w:r w:rsidRPr="006C10EF">
        <w:rPr>
          <w:sz w:val="20"/>
          <w:szCs w:val="20"/>
        </w:rPr>
        <w:t xml:space="preserve">cotización que se </w:t>
      </w:r>
      <w:r>
        <w:rPr>
          <w:sz w:val="20"/>
          <w:szCs w:val="20"/>
        </w:rPr>
        <w:t>c</w:t>
      </w:r>
      <w:r w:rsidRPr="006C10EF">
        <w:rPr>
          <w:sz w:val="20"/>
          <w:szCs w:val="20"/>
        </w:rPr>
        <w:t>omputarán desde la fecha de la conformidad o emisión del comprobante</w:t>
      </w:r>
      <w:r>
        <w:rPr>
          <w:sz w:val="20"/>
          <w:szCs w:val="20"/>
        </w:rPr>
        <w:t xml:space="preserve"> </w:t>
      </w:r>
      <w:r w:rsidRPr="006C10EF">
        <w:rPr>
          <w:sz w:val="20"/>
          <w:szCs w:val="20"/>
        </w:rPr>
        <w:t>de pago, según corresponda.</w:t>
      </w:r>
    </w:p>
    <w:p w14:paraId="0E3396CB" w14:textId="77777777" w:rsidR="006C10EF" w:rsidRPr="006C10EF" w:rsidRDefault="006C10EF" w:rsidP="006C10EF">
      <w:pPr>
        <w:pStyle w:val="Default"/>
        <w:rPr>
          <w:sz w:val="20"/>
          <w:szCs w:val="20"/>
        </w:rPr>
      </w:pPr>
    </w:p>
    <w:p w14:paraId="5CF2218B" w14:textId="71AF1E25" w:rsidR="00A30096" w:rsidRPr="00A30096" w:rsidRDefault="006C10EF" w:rsidP="006C10EF">
      <w:pPr>
        <w:pStyle w:val="Default"/>
        <w:jc w:val="both"/>
        <w:rPr>
          <w:sz w:val="20"/>
          <w:szCs w:val="20"/>
        </w:rPr>
      </w:pPr>
      <w:r w:rsidRPr="006C10EF">
        <w:rPr>
          <w:sz w:val="20"/>
          <w:szCs w:val="20"/>
        </w:rPr>
        <w:t>Se consideran servicios similares a los siguientes: servicio de renovación de licencias de</w:t>
      </w:r>
      <w:r>
        <w:rPr>
          <w:sz w:val="20"/>
          <w:szCs w:val="20"/>
        </w:rPr>
        <w:t xml:space="preserve"> </w:t>
      </w:r>
      <w:r w:rsidRPr="006C10EF">
        <w:rPr>
          <w:sz w:val="20"/>
          <w:szCs w:val="20"/>
        </w:rPr>
        <w:t>software de repositorio de fuentes y/o servicio de soporte para licencias de software de</w:t>
      </w:r>
      <w:r>
        <w:rPr>
          <w:sz w:val="20"/>
          <w:szCs w:val="20"/>
        </w:rPr>
        <w:t xml:space="preserve"> </w:t>
      </w:r>
      <w:r w:rsidRPr="006C10EF">
        <w:rPr>
          <w:sz w:val="20"/>
          <w:szCs w:val="20"/>
        </w:rPr>
        <w:t>repositorio de fuentes</w:t>
      </w:r>
    </w:p>
    <w:p w14:paraId="4FFDA6D7" w14:textId="77777777" w:rsidR="00A30096" w:rsidRPr="00A30096" w:rsidRDefault="00A30096" w:rsidP="006C10EF">
      <w:pPr>
        <w:pStyle w:val="Default"/>
        <w:rPr>
          <w:sz w:val="20"/>
          <w:szCs w:val="20"/>
        </w:rPr>
      </w:pPr>
    </w:p>
    <w:p w14:paraId="50F65BAC" w14:textId="77777777" w:rsidR="00A30096" w:rsidRPr="00A30096" w:rsidRDefault="00A30096" w:rsidP="006C10EF">
      <w:pPr>
        <w:pStyle w:val="Default"/>
        <w:rPr>
          <w:sz w:val="20"/>
          <w:szCs w:val="20"/>
        </w:rPr>
      </w:pPr>
      <w:r w:rsidRPr="00A30096">
        <w:rPr>
          <w:b/>
          <w:bCs/>
          <w:sz w:val="20"/>
          <w:szCs w:val="20"/>
        </w:rPr>
        <w:t xml:space="preserve">Acreditación: </w:t>
      </w:r>
    </w:p>
    <w:p w14:paraId="09AB855D" w14:textId="183BCADA" w:rsidR="00A30096" w:rsidRPr="00A30096" w:rsidRDefault="006C10EF" w:rsidP="006C10EF">
      <w:pPr>
        <w:pStyle w:val="Default"/>
        <w:jc w:val="both"/>
        <w:rPr>
          <w:sz w:val="20"/>
          <w:szCs w:val="20"/>
        </w:rPr>
      </w:pPr>
      <w:r w:rsidRPr="006C10EF">
        <w:rPr>
          <w:sz w:val="20"/>
          <w:szCs w:val="20"/>
        </w:rPr>
        <w:t>La experiencia del postor en la especialidad se acreditará con copia simple de (i) contratos u</w:t>
      </w:r>
      <w:r>
        <w:rPr>
          <w:sz w:val="20"/>
          <w:szCs w:val="20"/>
        </w:rPr>
        <w:t xml:space="preserve"> </w:t>
      </w:r>
      <w:r w:rsidRPr="006C10EF">
        <w:rPr>
          <w:sz w:val="20"/>
          <w:szCs w:val="20"/>
        </w:rPr>
        <w:t>órdenes de servicios, y su respectiva conformidad o constancia de prestación; o (</w:t>
      </w:r>
      <w:proofErr w:type="spellStart"/>
      <w:r w:rsidRPr="006C10EF">
        <w:rPr>
          <w:sz w:val="20"/>
          <w:szCs w:val="20"/>
        </w:rPr>
        <w:t>ii</w:t>
      </w:r>
      <w:proofErr w:type="spellEnd"/>
      <w:r w:rsidRPr="006C10EF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  <w:r w:rsidRPr="006C10EF">
        <w:rPr>
          <w:sz w:val="20"/>
          <w:szCs w:val="20"/>
        </w:rPr>
        <w:t>comprobantes de pago cuya cancelación se acredite documental y fehacientemente, con</w:t>
      </w:r>
      <w:r>
        <w:rPr>
          <w:sz w:val="20"/>
          <w:szCs w:val="20"/>
        </w:rPr>
        <w:t xml:space="preserve"> </w:t>
      </w:r>
      <w:r w:rsidRPr="006C10EF">
        <w:rPr>
          <w:sz w:val="20"/>
          <w:szCs w:val="20"/>
        </w:rPr>
        <w:t>constancia de depósito, nota de abono, reporte de estado de cuenta, cualquier otro</w:t>
      </w:r>
      <w:r>
        <w:rPr>
          <w:sz w:val="20"/>
          <w:szCs w:val="20"/>
        </w:rPr>
        <w:t xml:space="preserve"> </w:t>
      </w:r>
      <w:r w:rsidRPr="006C10EF">
        <w:rPr>
          <w:sz w:val="20"/>
          <w:szCs w:val="20"/>
        </w:rPr>
        <w:t>documento emitido por entidad del sistema financiero que acredite el abono o mediante</w:t>
      </w:r>
      <w:r>
        <w:rPr>
          <w:sz w:val="20"/>
          <w:szCs w:val="20"/>
        </w:rPr>
        <w:t xml:space="preserve"> </w:t>
      </w:r>
      <w:r w:rsidRPr="006C10EF">
        <w:rPr>
          <w:sz w:val="20"/>
          <w:szCs w:val="20"/>
        </w:rPr>
        <w:t>cancelación en el mismo comprobante de pago, correspondientes a un máximo de veinte (20)</w:t>
      </w:r>
      <w:r>
        <w:rPr>
          <w:sz w:val="20"/>
          <w:szCs w:val="20"/>
        </w:rPr>
        <w:t xml:space="preserve"> </w:t>
      </w:r>
      <w:r w:rsidRPr="006C10EF">
        <w:rPr>
          <w:sz w:val="20"/>
          <w:szCs w:val="20"/>
        </w:rPr>
        <w:t>contrataciones. En caso el postor sustente su experiencia en la especialidad mediante</w:t>
      </w:r>
      <w:r>
        <w:rPr>
          <w:sz w:val="20"/>
          <w:szCs w:val="20"/>
        </w:rPr>
        <w:t xml:space="preserve"> </w:t>
      </w:r>
      <w:r w:rsidRPr="006C10EF">
        <w:rPr>
          <w:sz w:val="20"/>
          <w:szCs w:val="20"/>
        </w:rPr>
        <w:t>contrataciones realizadas con privados, para acreditarla debe presentar de forma obligatoria</w:t>
      </w:r>
      <w:r>
        <w:rPr>
          <w:sz w:val="20"/>
          <w:szCs w:val="20"/>
        </w:rPr>
        <w:t xml:space="preserve"> </w:t>
      </w:r>
      <w:r w:rsidRPr="006C10EF">
        <w:rPr>
          <w:sz w:val="20"/>
          <w:szCs w:val="20"/>
        </w:rPr>
        <w:t>lo indicado en el numeral (</w:t>
      </w:r>
      <w:proofErr w:type="spellStart"/>
      <w:r w:rsidRPr="006C10EF">
        <w:rPr>
          <w:sz w:val="20"/>
          <w:szCs w:val="20"/>
        </w:rPr>
        <w:t>ii</w:t>
      </w:r>
      <w:proofErr w:type="spellEnd"/>
      <w:r w:rsidRPr="006C10EF">
        <w:rPr>
          <w:sz w:val="20"/>
          <w:szCs w:val="20"/>
        </w:rPr>
        <w:t>) del presente párrafo; no es posible que acredite su experiencia</w:t>
      </w:r>
      <w:r>
        <w:rPr>
          <w:sz w:val="20"/>
          <w:szCs w:val="20"/>
        </w:rPr>
        <w:t xml:space="preserve"> </w:t>
      </w:r>
      <w:r w:rsidRPr="006C10EF">
        <w:rPr>
          <w:sz w:val="20"/>
          <w:szCs w:val="20"/>
        </w:rPr>
        <w:t>únicamente con la presentación de contratos u órdenes de compra con conformidad o</w:t>
      </w:r>
      <w:r>
        <w:rPr>
          <w:sz w:val="20"/>
          <w:szCs w:val="20"/>
        </w:rPr>
        <w:t xml:space="preserve"> </w:t>
      </w:r>
      <w:r w:rsidRPr="006C10EF">
        <w:rPr>
          <w:sz w:val="20"/>
          <w:szCs w:val="20"/>
        </w:rPr>
        <w:t>constancia de prestación</w:t>
      </w:r>
      <w:r w:rsidR="00A30096" w:rsidRPr="00A30096">
        <w:rPr>
          <w:sz w:val="20"/>
          <w:szCs w:val="20"/>
        </w:rPr>
        <w:t xml:space="preserve">. </w:t>
      </w:r>
    </w:p>
    <w:p w14:paraId="10E0A35D" w14:textId="58349766" w:rsidR="007A2686" w:rsidRPr="00A30096" w:rsidRDefault="007A2686" w:rsidP="00A30096">
      <w:pPr>
        <w:pStyle w:val="Default"/>
        <w:jc w:val="both"/>
        <w:rPr>
          <w:sz w:val="20"/>
          <w:szCs w:val="20"/>
        </w:rPr>
      </w:pPr>
    </w:p>
    <w:p w14:paraId="64204D2C" w14:textId="77777777" w:rsidR="00A30096" w:rsidRPr="00A30096" w:rsidRDefault="00A30096" w:rsidP="00A30096">
      <w:pPr>
        <w:pStyle w:val="Default"/>
        <w:jc w:val="both"/>
        <w:rPr>
          <w:color w:val="auto"/>
          <w:sz w:val="20"/>
          <w:szCs w:val="20"/>
        </w:rPr>
      </w:pPr>
    </w:p>
    <w:p w14:paraId="463D8679" w14:textId="1B1F2002" w:rsidR="00A30096" w:rsidRPr="00623385" w:rsidRDefault="00A30096" w:rsidP="00A30096">
      <w:pPr>
        <w:pStyle w:val="Default"/>
        <w:numPr>
          <w:ilvl w:val="0"/>
          <w:numId w:val="22"/>
        </w:numPr>
        <w:jc w:val="both"/>
        <w:rPr>
          <w:b/>
          <w:bCs/>
          <w:sz w:val="20"/>
          <w:szCs w:val="20"/>
        </w:rPr>
      </w:pPr>
      <w:r w:rsidRPr="00623385">
        <w:rPr>
          <w:b/>
          <w:bCs/>
          <w:sz w:val="20"/>
          <w:szCs w:val="20"/>
        </w:rPr>
        <w:t xml:space="preserve">B. </w:t>
      </w:r>
      <w:r w:rsidR="006C10EF" w:rsidRPr="00623385">
        <w:rPr>
          <w:b/>
          <w:bCs/>
          <w:sz w:val="20"/>
          <w:szCs w:val="20"/>
        </w:rPr>
        <w:t xml:space="preserve">Documentación técnica del software ofertado, como </w:t>
      </w:r>
      <w:proofErr w:type="spellStart"/>
      <w:r w:rsidR="006C10EF" w:rsidRPr="00623385">
        <w:rPr>
          <w:b/>
          <w:bCs/>
          <w:sz w:val="20"/>
          <w:szCs w:val="20"/>
        </w:rPr>
        <w:t>datasheet</w:t>
      </w:r>
      <w:proofErr w:type="spellEnd"/>
      <w:r w:rsidR="006C10EF" w:rsidRPr="00623385">
        <w:rPr>
          <w:b/>
          <w:bCs/>
          <w:sz w:val="20"/>
          <w:szCs w:val="20"/>
        </w:rPr>
        <w:t xml:space="preserve"> o ficha técnica o brochure o carta del fabricante, que acredite las características del numeral 4.1 y 4.6 de los términos de referencia.</w:t>
      </w:r>
      <w:r w:rsidRPr="00623385">
        <w:rPr>
          <w:b/>
          <w:bCs/>
          <w:sz w:val="20"/>
          <w:szCs w:val="20"/>
        </w:rPr>
        <w:t xml:space="preserve"> </w:t>
      </w:r>
    </w:p>
    <w:p w14:paraId="415CA29A" w14:textId="77777777" w:rsidR="00A30096" w:rsidRPr="00623385" w:rsidRDefault="00A30096" w:rsidP="00A30096">
      <w:pPr>
        <w:pStyle w:val="Default"/>
        <w:jc w:val="both"/>
        <w:rPr>
          <w:b/>
          <w:bCs/>
          <w:sz w:val="20"/>
          <w:szCs w:val="20"/>
        </w:rPr>
      </w:pPr>
    </w:p>
    <w:p w14:paraId="148DF634" w14:textId="77777777" w:rsidR="006C10EF" w:rsidRPr="00623385" w:rsidRDefault="006C10EF" w:rsidP="00A30096">
      <w:pPr>
        <w:pStyle w:val="Default"/>
        <w:jc w:val="both"/>
        <w:rPr>
          <w:b/>
          <w:bCs/>
          <w:sz w:val="20"/>
          <w:szCs w:val="20"/>
        </w:rPr>
      </w:pPr>
    </w:p>
    <w:sectPr w:rsidR="006C10EF" w:rsidRPr="0062338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C83B38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3C019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F094AF6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4BCB8D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566709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16BB14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C6E2FAAF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19320FC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3FD5CAC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A75EE1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DC14CB6"/>
    <w:multiLevelType w:val="hybridMultilevel"/>
    <w:tmpl w:val="3A2AA8D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13F8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170D1294"/>
    <w:multiLevelType w:val="hybridMultilevel"/>
    <w:tmpl w:val="DCFEB9D2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5E1F63"/>
    <w:multiLevelType w:val="hybridMultilevel"/>
    <w:tmpl w:val="9686309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0872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25D0CE2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28824042"/>
    <w:multiLevelType w:val="hybridMultilevel"/>
    <w:tmpl w:val="AF18DAC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415D8F"/>
    <w:multiLevelType w:val="hybridMultilevel"/>
    <w:tmpl w:val="ECAE635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74F"/>
    <w:multiLevelType w:val="hybridMultilevel"/>
    <w:tmpl w:val="E694601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53255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49D763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3D3F7B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5A33AE28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5C29AD9C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94B2640"/>
    <w:multiLevelType w:val="hybridMultilevel"/>
    <w:tmpl w:val="1944C674"/>
    <w:lvl w:ilvl="0" w:tplc="080A000F">
      <w:start w:val="1"/>
      <w:numFmt w:val="decimal"/>
      <w:lvlText w:val="%1."/>
      <w:lvlJc w:val="left"/>
      <w:pPr>
        <w:ind w:left="785" w:hanging="360"/>
      </w:pPr>
    </w:lvl>
    <w:lvl w:ilvl="1" w:tplc="080A0019" w:tentative="1">
      <w:start w:val="1"/>
      <w:numFmt w:val="lowerLetter"/>
      <w:lvlText w:val="%2."/>
      <w:lvlJc w:val="left"/>
      <w:pPr>
        <w:ind w:left="1505" w:hanging="360"/>
      </w:pPr>
    </w:lvl>
    <w:lvl w:ilvl="2" w:tplc="080A001B" w:tentative="1">
      <w:start w:val="1"/>
      <w:numFmt w:val="lowerRoman"/>
      <w:lvlText w:val="%3."/>
      <w:lvlJc w:val="right"/>
      <w:pPr>
        <w:ind w:left="2225" w:hanging="180"/>
      </w:pPr>
    </w:lvl>
    <w:lvl w:ilvl="3" w:tplc="080A000F" w:tentative="1">
      <w:start w:val="1"/>
      <w:numFmt w:val="decimal"/>
      <w:lvlText w:val="%4."/>
      <w:lvlJc w:val="left"/>
      <w:pPr>
        <w:ind w:left="2945" w:hanging="360"/>
      </w:pPr>
    </w:lvl>
    <w:lvl w:ilvl="4" w:tplc="080A0019" w:tentative="1">
      <w:start w:val="1"/>
      <w:numFmt w:val="lowerLetter"/>
      <w:lvlText w:val="%5."/>
      <w:lvlJc w:val="left"/>
      <w:pPr>
        <w:ind w:left="3665" w:hanging="360"/>
      </w:pPr>
    </w:lvl>
    <w:lvl w:ilvl="5" w:tplc="080A001B" w:tentative="1">
      <w:start w:val="1"/>
      <w:numFmt w:val="lowerRoman"/>
      <w:lvlText w:val="%6."/>
      <w:lvlJc w:val="right"/>
      <w:pPr>
        <w:ind w:left="4385" w:hanging="180"/>
      </w:pPr>
    </w:lvl>
    <w:lvl w:ilvl="6" w:tplc="080A000F" w:tentative="1">
      <w:start w:val="1"/>
      <w:numFmt w:val="decimal"/>
      <w:lvlText w:val="%7."/>
      <w:lvlJc w:val="left"/>
      <w:pPr>
        <w:ind w:left="5105" w:hanging="360"/>
      </w:pPr>
    </w:lvl>
    <w:lvl w:ilvl="7" w:tplc="080A0019" w:tentative="1">
      <w:start w:val="1"/>
      <w:numFmt w:val="lowerLetter"/>
      <w:lvlText w:val="%8."/>
      <w:lvlJc w:val="left"/>
      <w:pPr>
        <w:ind w:left="5825" w:hanging="360"/>
      </w:pPr>
    </w:lvl>
    <w:lvl w:ilvl="8" w:tplc="08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 w15:restartNumberingAfterBreak="0">
    <w:nsid w:val="6E266F7D"/>
    <w:multiLevelType w:val="hybridMultilevel"/>
    <w:tmpl w:val="5F5CE68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0C48A9"/>
    <w:multiLevelType w:val="hybridMultilevel"/>
    <w:tmpl w:val="8F6A48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CC836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7A26C595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26740940">
    <w:abstractNumId w:val="26"/>
  </w:num>
  <w:num w:numId="2" w16cid:durableId="1388798041">
    <w:abstractNumId w:val="11"/>
  </w:num>
  <w:num w:numId="3" w16cid:durableId="1830900895">
    <w:abstractNumId w:val="21"/>
  </w:num>
  <w:num w:numId="4" w16cid:durableId="440337971">
    <w:abstractNumId w:val="27"/>
  </w:num>
  <w:num w:numId="5" w16cid:durableId="1714689724">
    <w:abstractNumId w:val="14"/>
  </w:num>
  <w:num w:numId="6" w16cid:durableId="1557820254">
    <w:abstractNumId w:val="18"/>
  </w:num>
  <w:num w:numId="7" w16cid:durableId="2073770460">
    <w:abstractNumId w:val="25"/>
  </w:num>
  <w:num w:numId="8" w16cid:durableId="1291017859">
    <w:abstractNumId w:val="9"/>
  </w:num>
  <w:num w:numId="9" w16cid:durableId="247271854">
    <w:abstractNumId w:val="0"/>
  </w:num>
  <w:num w:numId="10" w16cid:durableId="2076932232">
    <w:abstractNumId w:val="15"/>
  </w:num>
  <w:num w:numId="11" w16cid:durableId="1603756110">
    <w:abstractNumId w:val="24"/>
  </w:num>
  <w:num w:numId="12" w16cid:durableId="348333788">
    <w:abstractNumId w:val="7"/>
  </w:num>
  <w:num w:numId="13" w16cid:durableId="285353360">
    <w:abstractNumId w:val="23"/>
  </w:num>
  <w:num w:numId="14" w16cid:durableId="2093814605">
    <w:abstractNumId w:val="20"/>
  </w:num>
  <w:num w:numId="15" w16cid:durableId="649866268">
    <w:abstractNumId w:val="19"/>
  </w:num>
  <w:num w:numId="16" w16cid:durableId="2102413848">
    <w:abstractNumId w:val="28"/>
  </w:num>
  <w:num w:numId="17" w16cid:durableId="1184709634">
    <w:abstractNumId w:val="8"/>
  </w:num>
  <w:num w:numId="18" w16cid:durableId="575675349">
    <w:abstractNumId w:val="4"/>
  </w:num>
  <w:num w:numId="19" w16cid:durableId="401677583">
    <w:abstractNumId w:val="10"/>
  </w:num>
  <w:num w:numId="20" w16cid:durableId="976571280">
    <w:abstractNumId w:val="17"/>
  </w:num>
  <w:num w:numId="21" w16cid:durableId="91046726">
    <w:abstractNumId w:val="6"/>
  </w:num>
  <w:num w:numId="22" w16cid:durableId="1827548047">
    <w:abstractNumId w:val="22"/>
  </w:num>
  <w:num w:numId="23" w16cid:durableId="1331375774">
    <w:abstractNumId w:val="3"/>
  </w:num>
  <w:num w:numId="24" w16cid:durableId="211582132">
    <w:abstractNumId w:val="2"/>
  </w:num>
  <w:num w:numId="25" w16cid:durableId="1707295509">
    <w:abstractNumId w:val="1"/>
  </w:num>
  <w:num w:numId="26" w16cid:durableId="2057922831">
    <w:abstractNumId w:val="5"/>
  </w:num>
  <w:num w:numId="27" w16cid:durableId="136846798">
    <w:abstractNumId w:val="13"/>
  </w:num>
  <w:num w:numId="28" w16cid:durableId="1192381585">
    <w:abstractNumId w:val="12"/>
  </w:num>
  <w:num w:numId="29" w16cid:durableId="12486146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32"/>
    <w:rsid w:val="00010861"/>
    <w:rsid w:val="000D1624"/>
    <w:rsid w:val="000F7526"/>
    <w:rsid w:val="001A29D5"/>
    <w:rsid w:val="001B5BD0"/>
    <w:rsid w:val="00234238"/>
    <w:rsid w:val="00236D09"/>
    <w:rsid w:val="002F21E4"/>
    <w:rsid w:val="002F30A5"/>
    <w:rsid w:val="00322FDE"/>
    <w:rsid w:val="00386535"/>
    <w:rsid w:val="003C5F0B"/>
    <w:rsid w:val="003C7CE2"/>
    <w:rsid w:val="004078ED"/>
    <w:rsid w:val="00580697"/>
    <w:rsid w:val="0058365A"/>
    <w:rsid w:val="005F130E"/>
    <w:rsid w:val="00601EEB"/>
    <w:rsid w:val="00607AB1"/>
    <w:rsid w:val="00612600"/>
    <w:rsid w:val="00614EBD"/>
    <w:rsid w:val="00623385"/>
    <w:rsid w:val="00684B4E"/>
    <w:rsid w:val="006C10EF"/>
    <w:rsid w:val="007A2686"/>
    <w:rsid w:val="007F6DEE"/>
    <w:rsid w:val="008B4A68"/>
    <w:rsid w:val="00901046"/>
    <w:rsid w:val="00965876"/>
    <w:rsid w:val="009F4AF9"/>
    <w:rsid w:val="00A30096"/>
    <w:rsid w:val="00A45732"/>
    <w:rsid w:val="00A66274"/>
    <w:rsid w:val="00AF6EC9"/>
    <w:rsid w:val="00B16E87"/>
    <w:rsid w:val="00B320F8"/>
    <w:rsid w:val="00B328EE"/>
    <w:rsid w:val="00BF0C43"/>
    <w:rsid w:val="00C43AEB"/>
    <w:rsid w:val="00CE7E8E"/>
    <w:rsid w:val="00D11E9B"/>
    <w:rsid w:val="00D221B0"/>
    <w:rsid w:val="00E51543"/>
    <w:rsid w:val="00E67C6A"/>
    <w:rsid w:val="00E7649F"/>
    <w:rsid w:val="00EF1A0C"/>
    <w:rsid w:val="00F36159"/>
    <w:rsid w:val="00FB1D61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425F"/>
  <w15:chartTrackingRefBased/>
  <w15:docId w15:val="{52FBC2B9-DDE4-4EAC-B431-7ABA4F5C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B1D61"/>
    <w:pPr>
      <w:ind w:left="720"/>
      <w:contextualSpacing/>
    </w:pPr>
  </w:style>
  <w:style w:type="paragraph" w:customStyle="1" w:styleId="Default">
    <w:name w:val="Default"/>
    <w:rsid w:val="00FB1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281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Ramirez Suarez</dc:creator>
  <cp:keywords/>
  <dc:description/>
  <cp:lastModifiedBy>Roxana Ramirez Suarez</cp:lastModifiedBy>
  <cp:revision>38</cp:revision>
  <dcterms:created xsi:type="dcterms:W3CDTF">2025-05-20T17:11:00Z</dcterms:created>
  <dcterms:modified xsi:type="dcterms:W3CDTF">2025-10-20T22:50:00Z</dcterms:modified>
</cp:coreProperties>
</file>