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FEDF176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703FA1" w:rsidRPr="00312FDF">
        <w:t>SERVICIO DE ALIMENTACIÓN (COFFEE BREAK) PARA EL DESARROLLO DEL TALLER DE SOCIALIZACIÓN DE LA ESTRATEGIA NACIONAL DE IMPLEMENTACIÓN PARA EL CUMPLIMIENTO DEL REGLAMENTO DE LA UNIÓN EUROPEA SOBRE DEFORESTACIÓN (EUDR) A REALIZARSE EN LA CIUDAD DE PUERTO MALDONADO, DISTRITO Y PROVINCIA DE TAMBOPATA, DEPARTAMENTO MADRE DE DIOS.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925E7C2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703FA1">
        <w:rPr>
          <w:rFonts w:cs="Arial"/>
          <w:sz w:val="22"/>
          <w:szCs w:val="22"/>
          <w:lang w:val="es-PE"/>
        </w:rPr>
        <w:t>“</w:t>
      </w:r>
      <w:r w:rsidR="00703FA1" w:rsidRPr="00703FA1">
        <w:t>SERVICIO DE ALIMENTACIÓN (COFFEE BREAK) PARA EL DESARROLLO DEL TALLER DE SOCIALIZACIÓN DE LA ESTRATEGIA NACIONAL DE IMPLEMENTACIÓN PARA EL CUMPLIMIENTO DEL REGLAMENTO DE LA UNIÓN EUROPEA SOBRE DEFORESTACIÓN (EUDR) A REALIZARSE EN LA CIUDAD DE PUERTO MALDONADO, DISTRITO Y PROVINCIA DE TAMBOPATA, DEPARTAMENTO MADRE DE DIOS</w:t>
      </w:r>
      <w:r w:rsidR="000F2F67" w:rsidRPr="00703FA1">
        <w:rPr>
          <w:rFonts w:cs="Arial"/>
        </w:rPr>
        <w:t>”.</w:t>
      </w:r>
      <w:r w:rsidR="000F2F67" w:rsidRPr="000F2F67">
        <w:rPr>
          <w:rFonts w:cs="Arial"/>
        </w:rPr>
        <w:t xml:space="preserve">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81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3"/>
        <w:gridCol w:w="5032"/>
        <w:gridCol w:w="1979"/>
      </w:tblGrid>
      <w:tr w:rsidR="003C7793" w:rsidRPr="00355CD3" w14:paraId="7EBB4CCA" w14:textId="77777777" w:rsidTr="00703FA1">
        <w:trPr>
          <w:trHeight w:hRule="exact" w:val="1149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03FA1">
        <w:trPr>
          <w:trHeight w:hRule="exact" w:val="1812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4B1DB38" w:rsidR="003C7793" w:rsidRDefault="00703FA1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312FDF">
              <w:rPr>
                <w:sz w:val="20"/>
                <w:szCs w:val="20"/>
              </w:rPr>
              <w:t>SERVICIO DE ALIMENTACIÓN (COFFEE BREAK) PARA EL DESARROLLO DEL TALLER DE SOCIALIZACIÓN DE LA ESTRATEGIA NACIONAL DE IMPLEMENTACIÓN PARA EL CUMPLIMIENTO DEL REGLAMENTO DE LA UNIÓN EUROPEA SOBRE DEFORESTACIÓN (EUDR) A REALIZARSE EN LA CIUDAD DE PUERTO MALDONADO, DISTRITO Y PROVINCIA DE TAMBOPATA, DEPARTAMENTO MADRE DE DIOS.</w:t>
            </w:r>
          </w:p>
        </w:tc>
        <w:tc>
          <w:tcPr>
            <w:tcW w:w="19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1F09E5D" w:rsidR="000F2F67" w:rsidRDefault="000F2F67" w:rsidP="00225FB4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5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67"/>
        <w:gridCol w:w="5992"/>
      </w:tblGrid>
      <w:tr w:rsidR="003C7793" w14:paraId="5E810D65" w14:textId="77777777" w:rsidTr="00703FA1">
        <w:trPr>
          <w:trHeight w:hRule="exact" w:val="516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03FA1">
        <w:trPr>
          <w:trHeight w:hRule="exact" w:val="472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03FA1">
        <w:trPr>
          <w:trHeight w:hRule="exact" w:val="44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03FA1">
        <w:trPr>
          <w:trHeight w:hRule="exact" w:val="595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03FA1">
        <w:trPr>
          <w:trHeight w:hRule="exact" w:val="56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03FA1">
        <w:trPr>
          <w:trHeight w:hRule="exact" w:val="56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03FA1">
        <w:trPr>
          <w:trHeight w:hRule="exact" w:val="531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343B367D" w14:textId="5EA636B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703FA1">
      <w:pgSz w:w="11920" w:h="16840"/>
      <w:pgMar w:top="993" w:right="1005" w:bottom="568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692F3" w14:textId="77777777" w:rsidR="00E82426" w:rsidRDefault="00E82426">
      <w:r>
        <w:separator/>
      </w:r>
    </w:p>
  </w:endnote>
  <w:endnote w:type="continuationSeparator" w:id="0">
    <w:p w14:paraId="6BADCDF1" w14:textId="77777777" w:rsidR="00E82426" w:rsidRDefault="00E8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E339C" w14:textId="77777777" w:rsidR="00E82426" w:rsidRDefault="00E82426">
      <w:r>
        <w:separator/>
      </w:r>
    </w:p>
  </w:footnote>
  <w:footnote w:type="continuationSeparator" w:id="0">
    <w:p w14:paraId="0A988A3F" w14:textId="77777777" w:rsidR="00E82426" w:rsidRDefault="00E824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225FB4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03FA1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82C53"/>
    <w:rsid w:val="00DA300E"/>
    <w:rsid w:val="00E33B8E"/>
    <w:rsid w:val="00E82426"/>
    <w:rsid w:val="00EA4BCD"/>
    <w:rsid w:val="00EB7890"/>
    <w:rsid w:val="00ED4BCD"/>
    <w:rsid w:val="00F07661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2025-10-21T18:34:00Z</dcterms:created>
  <dcterms:modified xsi:type="dcterms:W3CDTF">2025-10-21T18:34:00Z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