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tbl>
      <w:tblPr>
        <w:tblW w:w="9889"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889"/>
      </w:tblGrid>
      <w:tr w:rsidR="00073EA9" w:rsidRPr="00073EA9" w14:paraId="0D2F5918" w14:textId="77777777" w:rsidTr="003207F7">
        <w:tblPrEx>
          <w:tblCellMar>
            <w:top w:w="0" w:type="dxa"/>
            <w:bottom w:w="0" w:type="dxa"/>
          </w:tblCellMar>
        </w:tblPrEx>
        <w:trPr>
          <w:trHeight w:val="608"/>
        </w:trPr>
        <w:tc>
          <w:tcPr>
            <w:tcW w:w="9889" w:type="dxa"/>
            <w:tcBorders>
              <w:top w:val="none" w:sz="6" w:space="0" w:color="auto"/>
              <w:bottom w:val="none" w:sz="6" w:space="0" w:color="auto"/>
            </w:tcBorders>
          </w:tcPr>
          <w:p w14:paraId="19A6DDFF" w14:textId="016DCF33" w:rsidR="003207F7" w:rsidRDefault="003207F7" w:rsidP="00073EA9">
            <w:pPr>
              <w:widowControl w:val="0"/>
              <w:autoSpaceDE w:val="0"/>
              <w:autoSpaceDN w:val="0"/>
              <w:adjustRightInd w:val="0"/>
              <w:ind w:left="142"/>
              <w:jc w:val="both"/>
              <w:rPr>
                <w:rFonts w:ascii="Arial" w:hAnsi="Arial" w:cs="Arial"/>
                <w:color w:val="000000" w:themeColor="text1"/>
                <w:sz w:val="20"/>
              </w:rPr>
            </w:pPr>
            <w:r w:rsidRPr="003207F7">
              <w:rPr>
                <w:rFonts w:ascii="Arial" w:hAnsi="Arial" w:cs="Arial"/>
                <w:color w:val="000000" w:themeColor="text1"/>
                <w:sz w:val="20"/>
              </w:rPr>
              <w:t>Taller: Fortaleciendo la cohesión y la gestión de equipos de alto desempeño</w:t>
            </w:r>
          </w:p>
          <w:p w14:paraId="453EDCC6" w14:textId="77777777" w:rsidR="003207F7" w:rsidRDefault="003207F7" w:rsidP="003207F7">
            <w:pPr>
              <w:widowControl w:val="0"/>
              <w:autoSpaceDE w:val="0"/>
              <w:autoSpaceDN w:val="0"/>
              <w:adjustRightInd w:val="0"/>
              <w:jc w:val="both"/>
              <w:rPr>
                <w:rFonts w:ascii="Arial" w:hAnsi="Arial" w:cs="Arial"/>
                <w:color w:val="000000" w:themeColor="text1"/>
                <w:sz w:val="20"/>
              </w:rPr>
            </w:pPr>
          </w:p>
          <w:p w14:paraId="5913D2D5" w14:textId="319F3EF4"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r w:rsidRPr="00073EA9">
              <w:rPr>
                <w:rFonts w:ascii="Arial" w:hAnsi="Arial" w:cs="Arial"/>
                <w:color w:val="000000" w:themeColor="text1"/>
                <w:sz w:val="20"/>
              </w:rPr>
              <w:t xml:space="preserve">El Taller será presencial, estará dirigido a 13 participantes y comprende el desarrollo de los siguientes aspectos: </w:t>
            </w:r>
          </w:p>
          <w:p w14:paraId="688C2924"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r w:rsidRPr="00073EA9">
              <w:rPr>
                <w:rFonts w:ascii="Arial" w:hAnsi="Arial" w:cs="Arial"/>
                <w:color w:val="000000" w:themeColor="text1"/>
                <w:sz w:val="20"/>
              </w:rPr>
              <w:t>▪</w:t>
            </w:r>
            <w:r w:rsidRPr="00073EA9">
              <w:rPr>
                <w:rFonts w:ascii="Arial" w:hAnsi="Arial" w:cs="Arial" w:hint="eastAsia"/>
                <w:color w:val="000000" w:themeColor="text1"/>
                <w:sz w:val="20"/>
              </w:rPr>
              <w:t xml:space="preserve"> </w:t>
            </w:r>
            <w:r w:rsidRPr="00073EA9">
              <w:rPr>
                <w:rFonts w:ascii="Arial" w:hAnsi="Arial" w:cs="Arial"/>
                <w:color w:val="000000" w:themeColor="text1"/>
                <w:sz w:val="20"/>
              </w:rPr>
              <w:t xml:space="preserve">Cohesión y propósito compartido </w:t>
            </w:r>
          </w:p>
          <w:p w14:paraId="64133C44"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r w:rsidRPr="00073EA9">
              <w:rPr>
                <w:rFonts w:ascii="Arial" w:hAnsi="Arial" w:cs="Arial"/>
                <w:color w:val="000000" w:themeColor="text1"/>
                <w:sz w:val="20"/>
              </w:rPr>
              <w:t>▪</w:t>
            </w:r>
            <w:r w:rsidRPr="00073EA9">
              <w:rPr>
                <w:rFonts w:ascii="Arial" w:hAnsi="Arial" w:cs="Arial" w:hint="eastAsia"/>
                <w:color w:val="000000" w:themeColor="text1"/>
                <w:sz w:val="20"/>
              </w:rPr>
              <w:t xml:space="preserve"> </w:t>
            </w:r>
            <w:r w:rsidRPr="00073EA9">
              <w:rPr>
                <w:rFonts w:ascii="Arial" w:hAnsi="Arial" w:cs="Arial"/>
                <w:color w:val="000000" w:themeColor="text1"/>
                <w:sz w:val="20"/>
              </w:rPr>
              <w:t xml:space="preserve">Plan de acción </w:t>
            </w:r>
          </w:p>
          <w:p w14:paraId="50FBF603"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r w:rsidRPr="00073EA9">
              <w:rPr>
                <w:rFonts w:ascii="Arial" w:hAnsi="Arial" w:cs="Arial"/>
                <w:color w:val="000000" w:themeColor="text1"/>
                <w:sz w:val="20"/>
              </w:rPr>
              <w:t>▪</w:t>
            </w:r>
            <w:r w:rsidRPr="00073EA9">
              <w:rPr>
                <w:rFonts w:ascii="Arial" w:hAnsi="Arial" w:cs="Arial" w:hint="eastAsia"/>
                <w:color w:val="000000" w:themeColor="text1"/>
                <w:sz w:val="20"/>
              </w:rPr>
              <w:t xml:space="preserve"> </w:t>
            </w:r>
            <w:r w:rsidRPr="00073EA9">
              <w:rPr>
                <w:rFonts w:ascii="Arial" w:hAnsi="Arial" w:cs="Arial"/>
                <w:color w:val="000000" w:themeColor="text1"/>
                <w:sz w:val="20"/>
              </w:rPr>
              <w:t xml:space="preserve">Herramientas de delegación </w:t>
            </w:r>
          </w:p>
          <w:p w14:paraId="6D19ADD9"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tc>
      </w:tr>
    </w:tbl>
    <w:p w14:paraId="1ECA6C79" w14:textId="4D7D03F6" w:rsidR="00B65AE1" w:rsidRDefault="00B65AE1" w:rsidP="00B00AB5">
      <w:pPr>
        <w:widowControl w:val="0"/>
        <w:autoSpaceDE w:val="0"/>
        <w:autoSpaceDN w:val="0"/>
        <w:adjustRightInd w:val="0"/>
        <w:ind w:left="142"/>
        <w:jc w:val="both"/>
        <w:rPr>
          <w:rFonts w:ascii="Arial" w:hAnsi="Arial" w:cs="Arial"/>
          <w:color w:val="000000" w:themeColor="text1"/>
          <w:sz w:val="20"/>
        </w:rPr>
      </w:pPr>
    </w:p>
    <w:p w14:paraId="2E4F287F" w14:textId="77777777" w:rsidR="00945EB8" w:rsidRDefault="00945EB8" w:rsidP="00B65AE1">
      <w:pPr>
        <w:widowControl w:val="0"/>
        <w:autoSpaceDE w:val="0"/>
        <w:autoSpaceDN w:val="0"/>
        <w:adjustRightInd w:val="0"/>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3158</TotalTime>
  <Pages>2</Pages>
  <Words>327</Words>
  <Characters>1926</Characters>
  <Application>Microsoft Office Word</Application>
  <DocSecurity>0</DocSecurity>
  <Lines>91</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278</cp:revision>
  <cp:lastPrinted>2016-08-17T17:53:00Z</cp:lastPrinted>
  <dcterms:created xsi:type="dcterms:W3CDTF">2022-02-03T23:04:00Z</dcterms:created>
  <dcterms:modified xsi:type="dcterms:W3CDTF">2025-10-28T16:45:00Z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