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AB9549" w14:textId="55A4FDA9" w:rsidR="007355AF" w:rsidRPr="007355AF" w:rsidRDefault="00C04D5C" w:rsidP="007355AF">
      <w:pPr>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7355AF">
        <w:rPr>
          <w:rFonts w:ascii="Arial" w:hAnsi="Arial" w:cs="Arial"/>
          <w:color w:val="000000" w:themeColor="text1"/>
          <w:sz w:val="20"/>
        </w:rPr>
        <w:t xml:space="preserve"> </w:t>
      </w:r>
      <w:r w:rsidR="007355AF" w:rsidRPr="007355AF">
        <w:rPr>
          <w:rFonts w:ascii="Arial" w:hAnsi="Arial" w:cs="Arial"/>
          <w:color w:val="000000" w:themeColor="text1"/>
          <w:sz w:val="20"/>
        </w:rPr>
        <w:t>Mantenimiento de bombas portátiles contra incendio</w:t>
      </w:r>
      <w:r w:rsidR="00395CCC">
        <w:rPr>
          <w:rFonts w:ascii="Arial" w:hAnsi="Arial" w:cs="Arial"/>
          <w:color w:val="000000" w:themeColor="text1"/>
          <w:sz w:val="20"/>
        </w:rPr>
        <w:t xml:space="preserve">, </w:t>
      </w:r>
      <w:proofErr w:type="gramStart"/>
      <w:r w:rsidR="00395CCC">
        <w:rPr>
          <w:rFonts w:ascii="Arial" w:hAnsi="Arial" w:cs="Arial"/>
          <w:color w:val="000000" w:themeColor="text1"/>
          <w:sz w:val="20"/>
        </w:rPr>
        <w:t>de acuerdo al</w:t>
      </w:r>
      <w:proofErr w:type="gramEnd"/>
      <w:r w:rsidR="00395CCC">
        <w:rPr>
          <w:rFonts w:ascii="Arial" w:hAnsi="Arial" w:cs="Arial"/>
          <w:color w:val="000000" w:themeColor="text1"/>
          <w:sz w:val="20"/>
        </w:rPr>
        <w:t xml:space="preserve"> siguiente detalle:</w:t>
      </w:r>
    </w:p>
    <w:p w14:paraId="6419F29E" w14:textId="62626D74" w:rsidR="00C04D5C" w:rsidRDefault="00C04D5C" w:rsidP="00C04D5C">
      <w:pPr>
        <w:tabs>
          <w:tab w:val="center" w:pos="5124"/>
          <w:tab w:val="right" w:pos="9543"/>
        </w:tabs>
        <w:jc w:val="both"/>
        <w:rPr>
          <w:rFonts w:ascii="Arial" w:hAnsi="Arial" w:cs="Arial"/>
          <w:color w:val="000000" w:themeColor="text1"/>
          <w:sz w:val="20"/>
        </w:rPr>
      </w:pPr>
    </w:p>
    <w:p w14:paraId="030B65FC" w14:textId="77777777" w:rsidR="007A2B5A" w:rsidRPr="00395CCC" w:rsidRDefault="007A2B5A" w:rsidP="007A2B5A">
      <w:pPr>
        <w:numPr>
          <w:ilvl w:val="0"/>
          <w:numId w:val="10"/>
        </w:numPr>
        <w:autoSpaceDE w:val="0"/>
        <w:autoSpaceDN w:val="0"/>
        <w:adjustRightInd w:val="0"/>
        <w:jc w:val="both"/>
        <w:rPr>
          <w:rFonts w:ascii="Arial" w:eastAsia="Arial Narrow" w:hAnsi="Arial" w:cs="Arial"/>
          <w:b/>
          <w:bCs/>
          <w:sz w:val="20"/>
        </w:rPr>
      </w:pPr>
      <w:r w:rsidRPr="00395CCC">
        <w:rPr>
          <w:rFonts w:ascii="Arial" w:eastAsia="Arial Narrow" w:hAnsi="Arial" w:cs="Arial"/>
          <w:b/>
          <w:bCs/>
          <w:sz w:val="20"/>
        </w:rPr>
        <w:t>CARACTERÍSTICAS DEL SERVICIO</w:t>
      </w:r>
      <w:r w:rsidRPr="00395CCC">
        <w:rPr>
          <w:rFonts w:ascii="Arial" w:eastAsia="Arial Narrow" w:hAnsi="Arial" w:cs="Arial"/>
          <w:sz w:val="20"/>
        </w:rPr>
        <w:t>:</w:t>
      </w:r>
    </w:p>
    <w:p w14:paraId="6754259F" w14:textId="77777777" w:rsidR="007A2B5A" w:rsidRPr="00395CCC" w:rsidRDefault="007A2B5A" w:rsidP="007A2B5A">
      <w:pPr>
        <w:autoSpaceDE w:val="0"/>
        <w:autoSpaceDN w:val="0"/>
        <w:adjustRightInd w:val="0"/>
        <w:ind w:left="360"/>
        <w:jc w:val="both"/>
        <w:rPr>
          <w:rFonts w:ascii="Arial" w:eastAsia="Arial Narrow" w:hAnsi="Arial" w:cs="Arial"/>
          <w:b/>
          <w:bCs/>
          <w:sz w:val="20"/>
        </w:rPr>
      </w:pPr>
    </w:p>
    <w:p w14:paraId="223443FF" w14:textId="77777777" w:rsidR="007A2B5A" w:rsidRPr="00395CCC" w:rsidRDefault="007A2B5A" w:rsidP="007A2B5A">
      <w:pPr>
        <w:ind w:left="360"/>
        <w:jc w:val="both"/>
        <w:rPr>
          <w:rFonts w:ascii="Arial" w:eastAsia="Times New Roman" w:hAnsi="Arial" w:cs="Arial"/>
          <w:sz w:val="20"/>
          <w:lang w:val="es-ES" w:eastAsia="es-ES"/>
        </w:rPr>
      </w:pPr>
      <w:r w:rsidRPr="00395CCC">
        <w:rPr>
          <w:rFonts w:ascii="Arial" w:eastAsia="Times New Roman" w:hAnsi="Arial" w:cs="Arial"/>
          <w:sz w:val="20"/>
        </w:rPr>
        <w:t xml:space="preserve">El servicio de mantenimiento preventivo de cinco (05) bombas portátiles contra incendio marca OERTZEN, modelo HDL-250 consiste en realizar </w:t>
      </w:r>
      <w:r w:rsidRPr="00395CCC">
        <w:rPr>
          <w:rFonts w:ascii="Arial" w:eastAsia="Times New Roman" w:hAnsi="Arial" w:cs="Arial"/>
          <w:sz w:val="20"/>
          <w:lang w:val="es-MX" w:eastAsia="es-ES"/>
        </w:rPr>
        <w:t>la inspección, limpieza, calibración, prueba operativa y verificación de componentes, asegurando su correcto desempeño y disponibilidad para el control y mitigación de incendios en las instalaciones de la SBS, incluye lo siguiente:</w:t>
      </w:r>
    </w:p>
    <w:p w14:paraId="4A214216" w14:textId="77777777" w:rsidR="007A2B5A" w:rsidRPr="00395CCC" w:rsidRDefault="007A2B5A" w:rsidP="007A2B5A">
      <w:pPr>
        <w:rPr>
          <w:rFonts w:ascii="Arial" w:eastAsia="Calibri" w:hAnsi="Arial" w:cs="Arial"/>
          <w:sz w:val="20"/>
          <w:lang w:val="es-ES"/>
        </w:rPr>
      </w:pPr>
    </w:p>
    <w:p w14:paraId="78F12586" w14:textId="77777777" w:rsidR="007A2B5A" w:rsidRPr="00395CCC" w:rsidRDefault="007A2B5A" w:rsidP="007A2B5A">
      <w:pPr>
        <w:ind w:firstLine="360"/>
        <w:rPr>
          <w:rFonts w:ascii="Arial" w:eastAsia="Calibri" w:hAnsi="Arial" w:cs="Arial"/>
          <w:sz w:val="20"/>
          <w:lang w:val="es-ES"/>
        </w:rPr>
      </w:pPr>
      <w:r w:rsidRPr="00395CCC">
        <w:rPr>
          <w:rFonts w:ascii="Arial" w:eastAsia="Calibri" w:hAnsi="Arial" w:cs="Arial"/>
          <w:sz w:val="20"/>
          <w:lang w:val="es-ES"/>
        </w:rPr>
        <w:t>- Cambio de aceite de motor.</w:t>
      </w:r>
    </w:p>
    <w:p w14:paraId="56397639"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Cambio de aceite de caja de reducción.</w:t>
      </w:r>
    </w:p>
    <w:p w14:paraId="75793BF3"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Cambio de filtro de aire.</w:t>
      </w:r>
    </w:p>
    <w:p w14:paraId="46FDD1E9"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Cambio de filtro de gasolina.</w:t>
      </w:r>
    </w:p>
    <w:p w14:paraId="126AC292"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Cambio de bujías.</w:t>
      </w:r>
    </w:p>
    <w:p w14:paraId="24B7163C"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Cambio de batería.</w:t>
      </w:r>
    </w:p>
    <w:p w14:paraId="1EDCC24F"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Ajuste de tolerancia de válvulas del motor, de acuerdo con el manual del fabricante.</w:t>
      </w:r>
    </w:p>
    <w:p w14:paraId="16170141"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Limpieza y regulación de las válvulas de los pistones de alta presión.</w:t>
      </w:r>
    </w:p>
    <w:p w14:paraId="0B97E911"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Limpieza y lubricación del sistema de enfriamiento de aire.</w:t>
      </w:r>
    </w:p>
    <w:p w14:paraId="5DD4EB78"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Limpieza de aletas del refrigerador de aceite.</w:t>
      </w:r>
    </w:p>
    <w:p w14:paraId="4C5A4092"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Limpieza y ajustes del carburador.</w:t>
      </w:r>
    </w:p>
    <w:p w14:paraId="3D6C030C"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Comprobación del manómetro con manómetro patrón.</w:t>
      </w:r>
    </w:p>
    <w:p w14:paraId="73BDAD50" w14:textId="77777777" w:rsidR="007A2B5A" w:rsidRPr="00395CCC" w:rsidRDefault="007A2B5A" w:rsidP="007A2B5A">
      <w:pPr>
        <w:ind w:left="786" w:hanging="426"/>
        <w:rPr>
          <w:rFonts w:ascii="Arial" w:eastAsia="Calibri" w:hAnsi="Arial" w:cs="Arial"/>
          <w:sz w:val="20"/>
          <w:lang w:val="es-ES"/>
        </w:rPr>
      </w:pPr>
      <w:r w:rsidRPr="00395CCC">
        <w:rPr>
          <w:rFonts w:ascii="Arial" w:eastAsia="Calibri" w:hAnsi="Arial" w:cs="Arial"/>
          <w:sz w:val="20"/>
          <w:lang w:val="es-ES"/>
        </w:rPr>
        <w:t>- Cambio de empaquetadura de culata, de la misma marca del motor.</w:t>
      </w:r>
    </w:p>
    <w:p w14:paraId="4EAEBA9E" w14:textId="77777777" w:rsidR="007A2B5A" w:rsidRPr="00395CCC" w:rsidRDefault="007A2B5A" w:rsidP="007A2B5A">
      <w:pPr>
        <w:ind w:left="786" w:hanging="426"/>
        <w:rPr>
          <w:rFonts w:ascii="Arial" w:eastAsia="Calibri" w:hAnsi="Arial" w:cs="Arial"/>
          <w:sz w:val="20"/>
          <w:lang w:val="es-ES"/>
        </w:rPr>
      </w:pPr>
      <w:r w:rsidRPr="00395CCC">
        <w:rPr>
          <w:rFonts w:ascii="Arial" w:eastAsia="Calibri" w:hAnsi="Arial" w:cs="Arial"/>
          <w:sz w:val="20"/>
          <w:lang w:val="es-ES"/>
        </w:rPr>
        <w:t>- Descarbonización de culata.</w:t>
      </w:r>
    </w:p>
    <w:p w14:paraId="203A1040"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Limpieza de las boquillas de descarga.</w:t>
      </w:r>
    </w:p>
    <w:p w14:paraId="6E8E1A59"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xml:space="preserve">- Cambio de </w:t>
      </w:r>
      <w:proofErr w:type="spellStart"/>
      <w:r w:rsidRPr="00395CCC">
        <w:rPr>
          <w:rFonts w:ascii="Arial" w:eastAsia="Calibri" w:hAnsi="Arial" w:cs="Arial"/>
          <w:sz w:val="20"/>
          <w:lang w:val="es-ES"/>
        </w:rPr>
        <w:t>Oring</w:t>
      </w:r>
      <w:proofErr w:type="spellEnd"/>
      <w:r w:rsidRPr="00395CCC">
        <w:rPr>
          <w:rFonts w:ascii="Arial" w:eastAsia="Calibri" w:hAnsi="Arial" w:cs="Arial"/>
          <w:sz w:val="20"/>
          <w:lang w:val="es-ES"/>
        </w:rPr>
        <w:t xml:space="preserve"> y lubricación de la pistola de descarga.</w:t>
      </w:r>
    </w:p>
    <w:p w14:paraId="5C95C3E3"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Limpieza de lanza.</w:t>
      </w:r>
    </w:p>
    <w:p w14:paraId="7888C988" w14:textId="77777777" w:rsidR="007A2B5A" w:rsidRPr="00395CCC" w:rsidRDefault="007A2B5A" w:rsidP="007A2B5A">
      <w:pPr>
        <w:ind w:left="360"/>
        <w:rPr>
          <w:rFonts w:ascii="Arial" w:eastAsia="Calibri" w:hAnsi="Arial" w:cs="Arial"/>
          <w:sz w:val="20"/>
          <w:lang w:val="es-ES"/>
        </w:rPr>
      </w:pPr>
      <w:r w:rsidRPr="00395CCC">
        <w:rPr>
          <w:rFonts w:ascii="Arial" w:eastAsia="Calibri" w:hAnsi="Arial" w:cs="Arial"/>
          <w:sz w:val="20"/>
          <w:lang w:val="es-ES"/>
        </w:rPr>
        <w:t xml:space="preserve">- Manga </w:t>
      </w:r>
      <w:proofErr w:type="spellStart"/>
      <w:r w:rsidRPr="00395CCC">
        <w:rPr>
          <w:rFonts w:ascii="Arial" w:eastAsia="Calibri" w:hAnsi="Arial" w:cs="Arial"/>
          <w:sz w:val="20"/>
          <w:lang w:val="es-ES"/>
        </w:rPr>
        <w:t>termoencogible</w:t>
      </w:r>
      <w:proofErr w:type="spellEnd"/>
      <w:r w:rsidRPr="00395CCC">
        <w:rPr>
          <w:rFonts w:ascii="Arial" w:eastAsia="Calibri" w:hAnsi="Arial" w:cs="Arial"/>
          <w:sz w:val="20"/>
          <w:lang w:val="es-ES"/>
        </w:rPr>
        <w:t xml:space="preserve"> de protección de pistola </w:t>
      </w:r>
      <w:proofErr w:type="spellStart"/>
      <w:proofErr w:type="gramStart"/>
      <w:r w:rsidRPr="00395CCC">
        <w:rPr>
          <w:rFonts w:ascii="Arial" w:eastAsia="Calibri" w:hAnsi="Arial" w:cs="Arial"/>
          <w:sz w:val="20"/>
          <w:lang w:val="es-ES"/>
        </w:rPr>
        <w:t>triplex</w:t>
      </w:r>
      <w:proofErr w:type="spellEnd"/>
      <w:r w:rsidRPr="00395CCC">
        <w:rPr>
          <w:rFonts w:ascii="Arial" w:eastAsia="Calibri" w:hAnsi="Arial" w:cs="Arial"/>
          <w:sz w:val="20"/>
          <w:lang w:val="es-ES"/>
        </w:rPr>
        <w:t xml:space="preserve"> .</w:t>
      </w:r>
      <w:proofErr w:type="gramEnd"/>
    </w:p>
    <w:p w14:paraId="32A86017" w14:textId="77777777" w:rsidR="007A2B5A" w:rsidRPr="00395CCC" w:rsidRDefault="007A2B5A" w:rsidP="007A2B5A">
      <w:pPr>
        <w:rPr>
          <w:rFonts w:ascii="Arial" w:eastAsia="Calibri" w:hAnsi="Arial" w:cs="Arial"/>
          <w:sz w:val="20"/>
          <w:lang w:val="es-ES"/>
        </w:rPr>
      </w:pPr>
    </w:p>
    <w:p w14:paraId="007B2B99" w14:textId="77777777" w:rsidR="007A2B5A" w:rsidRPr="00395CCC" w:rsidRDefault="007A2B5A" w:rsidP="007A2B5A">
      <w:pPr>
        <w:ind w:firstLine="360"/>
        <w:jc w:val="both"/>
        <w:rPr>
          <w:rFonts w:ascii="Arial" w:eastAsia="Calibri" w:hAnsi="Arial" w:cs="Arial"/>
          <w:sz w:val="20"/>
          <w:lang w:val="es-ES"/>
        </w:rPr>
      </w:pPr>
    </w:p>
    <w:p w14:paraId="10444CE0" w14:textId="77777777" w:rsidR="007A2B5A" w:rsidRPr="00395CCC" w:rsidRDefault="007A2B5A" w:rsidP="007A2B5A">
      <w:pPr>
        <w:ind w:firstLine="426"/>
        <w:jc w:val="both"/>
        <w:rPr>
          <w:rFonts w:ascii="Arial" w:eastAsia="Times New Roman" w:hAnsi="Arial" w:cs="Arial"/>
          <w:sz w:val="20"/>
        </w:rPr>
      </w:pPr>
      <w:r w:rsidRPr="00395CCC">
        <w:rPr>
          <w:rFonts w:ascii="Arial" w:eastAsia="Times New Roman" w:hAnsi="Arial" w:cs="Arial"/>
          <w:sz w:val="20"/>
        </w:rPr>
        <w:t>El mantenimiento de las bombas se realizará en el taller del contratista.</w:t>
      </w:r>
    </w:p>
    <w:p w14:paraId="2745DB02" w14:textId="77777777" w:rsidR="007A2B5A" w:rsidRPr="00395CCC" w:rsidRDefault="007A2B5A" w:rsidP="007A2B5A">
      <w:pPr>
        <w:ind w:firstLine="426"/>
        <w:jc w:val="both"/>
        <w:rPr>
          <w:rFonts w:ascii="Arial" w:eastAsia="Times New Roman" w:hAnsi="Arial" w:cs="Arial"/>
          <w:sz w:val="20"/>
        </w:rPr>
      </w:pPr>
      <w:r w:rsidRPr="00395CCC">
        <w:rPr>
          <w:rFonts w:ascii="Arial" w:eastAsia="Times New Roman" w:hAnsi="Arial" w:cs="Arial"/>
          <w:sz w:val="20"/>
        </w:rPr>
        <w:t>El traslado de los equipos estará a cargo del contratista.</w:t>
      </w:r>
    </w:p>
    <w:p w14:paraId="3DEFB275" w14:textId="77777777" w:rsidR="007A2B5A" w:rsidRPr="00395CCC" w:rsidRDefault="007A2B5A" w:rsidP="007A2B5A">
      <w:pPr>
        <w:ind w:left="426"/>
        <w:jc w:val="both"/>
        <w:rPr>
          <w:rFonts w:ascii="Arial" w:eastAsia="Times New Roman" w:hAnsi="Arial" w:cs="Arial"/>
          <w:sz w:val="20"/>
        </w:rPr>
      </w:pPr>
      <w:r w:rsidRPr="00395CCC">
        <w:rPr>
          <w:rFonts w:ascii="Arial" w:eastAsia="Times New Roman" w:hAnsi="Arial" w:cs="Arial"/>
          <w:sz w:val="20"/>
        </w:rPr>
        <w:t>El contratista dejará una bomba contraincendios portátil de la misma característica en reemplazo de la que   retira.</w:t>
      </w:r>
    </w:p>
    <w:p w14:paraId="2F9E02B7" w14:textId="77777777" w:rsidR="007A2B5A" w:rsidRPr="00395CCC" w:rsidRDefault="007A2B5A" w:rsidP="007A2B5A">
      <w:pPr>
        <w:ind w:left="142" w:firstLine="426"/>
        <w:jc w:val="both"/>
        <w:rPr>
          <w:rFonts w:ascii="Arial" w:eastAsia="Times New Roman" w:hAnsi="Arial" w:cs="Arial"/>
          <w:iCs/>
          <w:sz w:val="20"/>
          <w:lang w:val="es-ES" w:eastAsia="es-ES"/>
        </w:rPr>
      </w:pPr>
    </w:p>
    <w:p w14:paraId="5BDAFE4C" w14:textId="77777777" w:rsidR="007A2B5A" w:rsidRPr="00395CCC" w:rsidRDefault="007A2B5A" w:rsidP="007A2B5A">
      <w:pPr>
        <w:ind w:firstLine="426"/>
        <w:jc w:val="both"/>
        <w:rPr>
          <w:rFonts w:ascii="Arial" w:eastAsia="Times New Roman" w:hAnsi="Arial" w:cs="Arial"/>
          <w:b/>
          <w:iCs/>
          <w:sz w:val="20"/>
          <w:lang w:val="es-ES" w:eastAsia="es-ES"/>
        </w:rPr>
      </w:pPr>
      <w:r w:rsidRPr="00395CCC">
        <w:rPr>
          <w:rFonts w:ascii="Arial" w:eastAsia="Times New Roman" w:hAnsi="Arial" w:cs="Arial"/>
          <w:b/>
          <w:iCs/>
          <w:sz w:val="20"/>
          <w:lang w:val="es-ES" w:eastAsia="es-ES"/>
        </w:rPr>
        <w:t>Certificados de Operatividad.</w:t>
      </w:r>
    </w:p>
    <w:p w14:paraId="7B5A7EF3" w14:textId="77777777" w:rsidR="007A2B5A" w:rsidRPr="00395CCC" w:rsidRDefault="007A2B5A" w:rsidP="007A2B5A">
      <w:pPr>
        <w:ind w:left="426"/>
        <w:jc w:val="both"/>
        <w:rPr>
          <w:rFonts w:ascii="Arial" w:eastAsia="Times New Roman" w:hAnsi="Arial" w:cs="Arial"/>
          <w:sz w:val="20"/>
          <w:lang w:val="es-ES" w:eastAsia="es-ES"/>
        </w:rPr>
      </w:pPr>
      <w:r w:rsidRPr="00395CCC">
        <w:rPr>
          <w:rFonts w:ascii="Arial" w:eastAsia="Times New Roman" w:hAnsi="Arial" w:cs="Arial"/>
          <w:sz w:val="20"/>
          <w:lang w:val="es-ES" w:eastAsia="es-ES"/>
        </w:rPr>
        <w:t xml:space="preserve">El contratista al término del servicio deberá entregar los certificados de operatividad de las 05 bombas contra incendio con una garantía de operatividad de 12 meses. </w:t>
      </w:r>
    </w:p>
    <w:p w14:paraId="59C52C35" w14:textId="77777777" w:rsidR="007A2B5A" w:rsidRPr="00395CCC" w:rsidRDefault="007A2B5A" w:rsidP="007A2B5A">
      <w:pPr>
        <w:ind w:firstLine="426"/>
        <w:jc w:val="both"/>
        <w:rPr>
          <w:rFonts w:ascii="Arial" w:eastAsia="Times New Roman" w:hAnsi="Arial" w:cs="Arial"/>
          <w:b/>
          <w:color w:val="FF0000"/>
          <w:sz w:val="20"/>
          <w:lang w:val="es-ES" w:eastAsia="es-ES"/>
        </w:rPr>
      </w:pPr>
    </w:p>
    <w:p w14:paraId="7C3DD7E0" w14:textId="77777777" w:rsidR="007A2B5A" w:rsidRPr="00395CCC" w:rsidRDefault="007A2B5A" w:rsidP="007A2B5A">
      <w:pPr>
        <w:ind w:firstLine="426"/>
        <w:jc w:val="both"/>
        <w:rPr>
          <w:rFonts w:ascii="Arial" w:eastAsia="Times New Roman" w:hAnsi="Arial" w:cs="Arial"/>
          <w:b/>
          <w:sz w:val="20"/>
          <w:lang w:val="es-ES" w:eastAsia="es-ES"/>
        </w:rPr>
      </w:pPr>
      <w:r w:rsidRPr="00395CCC">
        <w:rPr>
          <w:rFonts w:ascii="Arial" w:eastAsia="Times New Roman" w:hAnsi="Arial" w:cs="Arial"/>
          <w:b/>
          <w:sz w:val="20"/>
          <w:lang w:val="es-ES" w:eastAsia="es-ES"/>
        </w:rPr>
        <w:t>Garantía.</w:t>
      </w:r>
    </w:p>
    <w:p w14:paraId="6B8F986B" w14:textId="77777777" w:rsidR="007A2B5A" w:rsidRPr="00395CCC" w:rsidRDefault="007A2B5A" w:rsidP="007A2B5A">
      <w:pPr>
        <w:ind w:left="426"/>
        <w:jc w:val="both"/>
        <w:rPr>
          <w:rFonts w:ascii="Arial" w:eastAsia="Times New Roman" w:hAnsi="Arial" w:cs="Arial"/>
          <w:sz w:val="20"/>
          <w:lang w:val="es-ES" w:eastAsia="es-ES"/>
        </w:rPr>
      </w:pPr>
      <w:r w:rsidRPr="00395CCC">
        <w:rPr>
          <w:rFonts w:ascii="Arial" w:eastAsia="Times New Roman" w:hAnsi="Arial" w:cs="Arial"/>
          <w:sz w:val="20"/>
          <w:lang w:val="es-ES" w:eastAsia="es-ES"/>
        </w:rPr>
        <w:t xml:space="preserve">La garantía es de doce (12) meses de operatividad de las bombas portátiles </w:t>
      </w:r>
      <w:proofErr w:type="spellStart"/>
      <w:r w:rsidRPr="00395CCC">
        <w:rPr>
          <w:rFonts w:ascii="Arial" w:eastAsia="Times New Roman" w:hAnsi="Arial" w:cs="Arial"/>
          <w:sz w:val="20"/>
          <w:lang w:val="es-ES" w:eastAsia="es-ES"/>
        </w:rPr>
        <w:t>contraincendio</w:t>
      </w:r>
      <w:proofErr w:type="spellEnd"/>
      <w:r w:rsidRPr="00395CCC">
        <w:rPr>
          <w:rFonts w:ascii="Arial" w:eastAsia="Times New Roman" w:hAnsi="Arial" w:cs="Arial"/>
          <w:sz w:val="20"/>
          <w:lang w:val="es-ES" w:eastAsia="es-ES"/>
        </w:rPr>
        <w:t>, contados a partir del día siguiente de la fecha de emisión de la conformidad del servicio realizado. La garantía cubre el mantenimiento y reparación de las bombas sin costo alguno para la SBS.</w:t>
      </w:r>
    </w:p>
    <w:p w14:paraId="7ED73E5F" w14:textId="77777777" w:rsidR="007A2B5A" w:rsidRPr="00395CCC" w:rsidRDefault="007A2B5A" w:rsidP="007A2B5A">
      <w:pPr>
        <w:ind w:firstLine="426"/>
        <w:jc w:val="both"/>
        <w:rPr>
          <w:rFonts w:ascii="Arial" w:eastAsia="Times New Roman" w:hAnsi="Arial" w:cs="Arial"/>
          <w:sz w:val="20"/>
          <w:lang w:val="es-ES" w:eastAsia="es-ES"/>
        </w:rPr>
      </w:pPr>
    </w:p>
    <w:p w14:paraId="2280CC4F" w14:textId="77777777" w:rsidR="007A2B5A" w:rsidRPr="00395CCC" w:rsidRDefault="007A2B5A" w:rsidP="007A2B5A">
      <w:pPr>
        <w:ind w:firstLine="426"/>
        <w:jc w:val="both"/>
        <w:rPr>
          <w:rFonts w:ascii="Arial" w:eastAsia="Times New Roman" w:hAnsi="Arial" w:cs="Arial"/>
          <w:b/>
          <w:sz w:val="20"/>
          <w:lang w:val="es-ES" w:eastAsia="es-ES"/>
        </w:rPr>
      </w:pPr>
      <w:r w:rsidRPr="00395CCC">
        <w:rPr>
          <w:rFonts w:ascii="Arial" w:eastAsia="Times New Roman" w:hAnsi="Arial" w:cs="Arial"/>
          <w:b/>
          <w:sz w:val="20"/>
          <w:lang w:val="es-ES" w:eastAsia="es-ES"/>
        </w:rPr>
        <w:t xml:space="preserve">Requerimiento del postor </w:t>
      </w:r>
    </w:p>
    <w:p w14:paraId="422AA7AC" w14:textId="77777777" w:rsidR="007A2B5A" w:rsidRPr="00395CCC" w:rsidRDefault="007A2B5A" w:rsidP="007A2B5A">
      <w:pPr>
        <w:ind w:left="426"/>
        <w:jc w:val="both"/>
        <w:rPr>
          <w:rFonts w:ascii="Arial" w:eastAsia="Times New Roman" w:hAnsi="Arial" w:cs="Arial"/>
          <w:sz w:val="20"/>
        </w:rPr>
      </w:pPr>
      <w:r w:rsidRPr="00395CCC">
        <w:rPr>
          <w:rFonts w:ascii="Arial" w:eastAsia="Times New Roman" w:hAnsi="Arial" w:cs="Arial"/>
          <w:sz w:val="20"/>
        </w:rPr>
        <w:t>El postor deberá contar con autorización del fabricante de las bombas portátiles para realizar el servicio y garantizar el mismo, el correcto funcionamiento de los equipos y acceso a repuestos originales. El mismo que será acreditado con carta emitida por el fabricante o por su representante en el Perú.</w:t>
      </w:r>
    </w:p>
    <w:p w14:paraId="796F5B6E" w14:textId="77777777" w:rsidR="007A2B5A" w:rsidRPr="00395CCC" w:rsidRDefault="007A2B5A" w:rsidP="007A2B5A">
      <w:pPr>
        <w:jc w:val="both"/>
        <w:rPr>
          <w:rFonts w:ascii="Arial" w:eastAsia="Times New Roman" w:hAnsi="Arial" w:cs="Arial"/>
          <w:sz w:val="20"/>
          <w:lang w:val="es-ES" w:eastAsia="es-ES"/>
        </w:rPr>
      </w:pPr>
    </w:p>
    <w:p w14:paraId="40138505" w14:textId="77777777" w:rsidR="007A2B5A" w:rsidRPr="00395CCC" w:rsidRDefault="007A2B5A" w:rsidP="007A2B5A">
      <w:pPr>
        <w:ind w:firstLine="426"/>
        <w:jc w:val="both"/>
        <w:rPr>
          <w:rFonts w:ascii="Arial" w:eastAsia="Times New Roman" w:hAnsi="Arial" w:cs="Arial"/>
          <w:b/>
          <w:bCs/>
          <w:sz w:val="20"/>
          <w:lang w:val="es-ES" w:eastAsia="es-ES"/>
        </w:rPr>
      </w:pPr>
      <w:r w:rsidRPr="00395CCC">
        <w:rPr>
          <w:rFonts w:ascii="Arial" w:eastAsia="Times New Roman" w:hAnsi="Arial" w:cs="Arial"/>
          <w:b/>
          <w:bCs/>
          <w:sz w:val="20"/>
          <w:lang w:val="es-ES" w:eastAsia="es-ES"/>
        </w:rPr>
        <w:t xml:space="preserve">Obligaciones del contratista. </w:t>
      </w:r>
    </w:p>
    <w:p w14:paraId="47E2E69C" w14:textId="77777777" w:rsidR="007A2B5A" w:rsidRPr="00395CCC" w:rsidRDefault="007A2B5A" w:rsidP="007A2B5A">
      <w:pPr>
        <w:ind w:left="426"/>
        <w:jc w:val="both"/>
        <w:rPr>
          <w:rFonts w:ascii="Arial" w:eastAsia="Times New Roman" w:hAnsi="Arial" w:cs="Arial"/>
          <w:bCs/>
          <w:sz w:val="20"/>
          <w:lang w:val="es-ES" w:eastAsia="es-ES"/>
        </w:rPr>
      </w:pPr>
      <w:r w:rsidRPr="00395CCC">
        <w:rPr>
          <w:rFonts w:ascii="Arial" w:eastAsia="Times New Roman" w:hAnsi="Arial" w:cs="Arial"/>
          <w:bCs/>
          <w:sz w:val="20"/>
          <w:lang w:val="es-ES" w:eastAsia="es-ES"/>
        </w:rPr>
        <w:t>El contratista deberá cumplir con las medidas sanitarias vigentes, debiendo establecer los procedimientos que correspondan para garantizar su aplicación.</w:t>
      </w:r>
    </w:p>
    <w:p w14:paraId="66B5C7AF" w14:textId="77777777" w:rsidR="007A2B5A" w:rsidRPr="00395CCC" w:rsidRDefault="007A2B5A" w:rsidP="007A2B5A">
      <w:pPr>
        <w:ind w:left="426"/>
        <w:jc w:val="both"/>
        <w:rPr>
          <w:rFonts w:ascii="Arial" w:eastAsia="Times New Roman" w:hAnsi="Arial" w:cs="Arial"/>
          <w:bCs/>
          <w:sz w:val="20"/>
          <w:lang w:val="es-ES" w:eastAsia="es-ES"/>
        </w:rPr>
      </w:pPr>
      <w:r w:rsidRPr="00395CCC">
        <w:rPr>
          <w:rFonts w:ascii="Arial" w:eastAsia="Times New Roman" w:hAnsi="Arial" w:cs="Arial"/>
          <w:bCs/>
          <w:sz w:val="20"/>
          <w:lang w:val="es-ES" w:eastAsia="es-ES"/>
        </w:rPr>
        <w:t>El contratista deberá presentar el SCTR de los trabajadores que ingresarán a las instalaciones de la SBS a recoger y a devolver las bombas contra incendio.</w:t>
      </w:r>
    </w:p>
    <w:p w14:paraId="66BA7CAF" w14:textId="77777777" w:rsidR="007A2B5A" w:rsidRPr="00395CCC" w:rsidRDefault="007A2B5A" w:rsidP="007A2B5A">
      <w:pPr>
        <w:jc w:val="both"/>
        <w:rPr>
          <w:rFonts w:ascii="Arial" w:eastAsia="Times New Roman" w:hAnsi="Arial" w:cs="Arial"/>
          <w:b/>
          <w:sz w:val="20"/>
          <w:lang w:val="es-ES" w:eastAsia="es-ES"/>
        </w:rPr>
      </w:pPr>
    </w:p>
    <w:p w14:paraId="1B4E25EF" w14:textId="77777777" w:rsidR="007A2B5A" w:rsidRPr="00395CCC" w:rsidRDefault="007A2B5A" w:rsidP="007A2B5A">
      <w:pPr>
        <w:tabs>
          <w:tab w:val="left" w:pos="567"/>
        </w:tabs>
        <w:jc w:val="both"/>
        <w:rPr>
          <w:rFonts w:ascii="Arial" w:eastAsia="Times New Roman" w:hAnsi="Arial" w:cs="Arial"/>
          <w:b/>
          <w:sz w:val="20"/>
          <w:lang w:val="es-ES" w:eastAsia="es-ES"/>
        </w:rPr>
      </w:pPr>
    </w:p>
    <w:p w14:paraId="20120BEE" w14:textId="77777777" w:rsidR="007A2B5A" w:rsidRPr="00395CCC" w:rsidRDefault="007A2B5A" w:rsidP="007A2B5A">
      <w:pPr>
        <w:tabs>
          <w:tab w:val="left" w:pos="567"/>
        </w:tabs>
        <w:jc w:val="both"/>
        <w:rPr>
          <w:rFonts w:ascii="Arial" w:eastAsia="Times New Roman" w:hAnsi="Arial" w:cs="Arial"/>
          <w:b/>
          <w:sz w:val="20"/>
          <w:lang w:val="es-ES" w:eastAsia="es-ES"/>
        </w:rPr>
      </w:pPr>
      <w:r w:rsidRPr="00395CCC">
        <w:rPr>
          <w:rFonts w:ascii="Arial" w:eastAsia="Times New Roman" w:hAnsi="Arial" w:cs="Arial"/>
          <w:b/>
          <w:sz w:val="20"/>
          <w:lang w:val="es-ES" w:eastAsia="es-ES"/>
        </w:rPr>
        <w:t>IV.- LUGAR Y PLAZO DE EJECUCIÓN.</w:t>
      </w:r>
    </w:p>
    <w:p w14:paraId="6F607596" w14:textId="77777777" w:rsidR="007A2B5A" w:rsidRPr="00395CCC" w:rsidRDefault="007A2B5A" w:rsidP="007A2B5A">
      <w:pPr>
        <w:jc w:val="both"/>
        <w:rPr>
          <w:rFonts w:ascii="Arial" w:eastAsia="Times New Roman" w:hAnsi="Arial" w:cs="Arial"/>
          <w:b/>
          <w:sz w:val="20"/>
          <w:lang w:val="es-ES" w:eastAsia="es-ES"/>
        </w:rPr>
      </w:pPr>
    </w:p>
    <w:p w14:paraId="628BEA4F" w14:textId="77777777" w:rsidR="007A2B5A" w:rsidRPr="00395CCC" w:rsidRDefault="007A2B5A" w:rsidP="007A2B5A">
      <w:pPr>
        <w:ind w:firstLine="426"/>
        <w:jc w:val="both"/>
        <w:rPr>
          <w:rFonts w:ascii="Arial" w:eastAsia="Times New Roman" w:hAnsi="Arial" w:cs="Arial"/>
          <w:b/>
          <w:sz w:val="20"/>
          <w:lang w:val="es-ES" w:eastAsia="es-ES"/>
        </w:rPr>
      </w:pPr>
      <w:r w:rsidRPr="00395CCC">
        <w:rPr>
          <w:rFonts w:ascii="Arial" w:eastAsia="Times New Roman" w:hAnsi="Arial" w:cs="Arial"/>
          <w:b/>
          <w:sz w:val="20"/>
          <w:lang w:val="es-ES" w:eastAsia="es-ES"/>
        </w:rPr>
        <w:t>Lugar.</w:t>
      </w:r>
    </w:p>
    <w:p w14:paraId="2CA8CB6A" w14:textId="77777777" w:rsidR="007A2B5A" w:rsidRPr="00395CCC" w:rsidRDefault="007A2B5A" w:rsidP="007A2B5A">
      <w:pPr>
        <w:ind w:left="426"/>
        <w:jc w:val="both"/>
        <w:rPr>
          <w:rFonts w:ascii="Arial" w:eastAsia="Times New Roman" w:hAnsi="Arial" w:cs="Arial"/>
          <w:sz w:val="20"/>
          <w:lang w:val="es-ES" w:eastAsia="es-ES"/>
        </w:rPr>
      </w:pPr>
      <w:r w:rsidRPr="00395CCC">
        <w:rPr>
          <w:rFonts w:ascii="Arial" w:eastAsia="Times New Roman" w:hAnsi="Arial" w:cs="Arial"/>
          <w:sz w:val="20"/>
          <w:lang w:val="es-ES" w:eastAsia="es-ES"/>
        </w:rPr>
        <w:t xml:space="preserve">El servicio de mantenimiento preventivo de las bombas portátiles contra incendio será realizado en el taller del contratista.  </w:t>
      </w:r>
    </w:p>
    <w:p w14:paraId="62907EDE" w14:textId="77777777" w:rsidR="007A2B5A" w:rsidRPr="00395CCC" w:rsidRDefault="007A2B5A" w:rsidP="007A2B5A">
      <w:pPr>
        <w:ind w:firstLine="567"/>
        <w:jc w:val="both"/>
        <w:rPr>
          <w:rFonts w:ascii="Arial" w:eastAsia="Times New Roman" w:hAnsi="Arial" w:cs="Arial"/>
          <w:b/>
          <w:sz w:val="20"/>
          <w:lang w:val="es-ES" w:eastAsia="es-ES"/>
        </w:rPr>
      </w:pPr>
    </w:p>
    <w:p w14:paraId="5C5FF0ED" w14:textId="77777777" w:rsidR="007A2B5A" w:rsidRPr="00395CCC" w:rsidRDefault="007A2B5A" w:rsidP="007A2B5A">
      <w:pPr>
        <w:ind w:firstLine="426"/>
        <w:jc w:val="both"/>
        <w:rPr>
          <w:rFonts w:ascii="Arial" w:eastAsia="Times New Roman" w:hAnsi="Arial" w:cs="Arial"/>
          <w:b/>
          <w:sz w:val="20"/>
          <w:lang w:val="es-ES" w:eastAsia="es-ES"/>
        </w:rPr>
      </w:pPr>
      <w:r w:rsidRPr="00395CCC">
        <w:rPr>
          <w:rFonts w:ascii="Arial" w:eastAsia="Times New Roman" w:hAnsi="Arial" w:cs="Arial"/>
          <w:b/>
          <w:sz w:val="20"/>
          <w:lang w:val="es-ES" w:eastAsia="es-ES"/>
        </w:rPr>
        <w:t>Plazo.</w:t>
      </w:r>
    </w:p>
    <w:p w14:paraId="67AA8B9D" w14:textId="77777777" w:rsidR="007A2B5A" w:rsidRPr="00395CCC" w:rsidRDefault="007A2B5A" w:rsidP="007A2B5A">
      <w:pPr>
        <w:ind w:left="426"/>
        <w:jc w:val="both"/>
        <w:rPr>
          <w:rFonts w:ascii="Arial" w:eastAsia="Times New Roman" w:hAnsi="Arial" w:cs="Arial"/>
          <w:sz w:val="20"/>
          <w:lang w:val="es-ES_tradnl" w:eastAsia="es-ES"/>
        </w:rPr>
      </w:pPr>
      <w:r w:rsidRPr="00395CCC">
        <w:rPr>
          <w:rFonts w:ascii="Arial" w:eastAsia="Times New Roman" w:hAnsi="Arial" w:cs="Arial"/>
          <w:sz w:val="20"/>
          <w:lang w:val="es-ES_tradnl" w:eastAsia="es-ES"/>
        </w:rPr>
        <w:t xml:space="preserve">El plazo para la ejecución del mantenimiento de las bombas portátiles contra incendio será de 30 días calendario a partir del día siguiente de la notificación de la orden de servicio. </w:t>
      </w:r>
    </w:p>
    <w:p w14:paraId="14BAE5DF" w14:textId="77777777" w:rsidR="007A2B5A" w:rsidRPr="00395CCC" w:rsidRDefault="007A2B5A" w:rsidP="007A2B5A">
      <w:pPr>
        <w:ind w:left="708"/>
        <w:jc w:val="both"/>
        <w:rPr>
          <w:rFonts w:ascii="Arial" w:eastAsia="Times New Roman" w:hAnsi="Arial" w:cs="Arial"/>
          <w:sz w:val="20"/>
          <w:lang w:val="es-ES_tradnl" w:eastAsia="es-ES"/>
        </w:rPr>
      </w:pPr>
    </w:p>
    <w:p w14:paraId="61115BB3" w14:textId="77777777" w:rsidR="007A2B5A" w:rsidRPr="00395CCC" w:rsidRDefault="007A2B5A" w:rsidP="007A2B5A">
      <w:pPr>
        <w:ind w:left="426"/>
        <w:jc w:val="both"/>
        <w:rPr>
          <w:rFonts w:ascii="Arial" w:eastAsia="Times New Roman" w:hAnsi="Arial" w:cs="Arial"/>
          <w:sz w:val="20"/>
          <w:lang w:val="es-ES" w:eastAsia="es-ES"/>
        </w:rPr>
      </w:pPr>
      <w:r w:rsidRPr="00395CCC">
        <w:rPr>
          <w:rFonts w:ascii="Arial" w:eastAsia="Times New Roman" w:hAnsi="Arial" w:cs="Arial"/>
          <w:sz w:val="20"/>
          <w:lang w:val="es-ES" w:eastAsia="es-ES"/>
        </w:rPr>
        <w:t xml:space="preserve">El contratista coordinará con el Departamento de Seguridad Patrimonial de la SBS el retiro de las bombas portátiles </w:t>
      </w:r>
      <w:proofErr w:type="spellStart"/>
      <w:r w:rsidRPr="00395CCC">
        <w:rPr>
          <w:rFonts w:ascii="Arial" w:eastAsia="Times New Roman" w:hAnsi="Arial" w:cs="Arial"/>
          <w:sz w:val="20"/>
          <w:lang w:val="es-ES" w:eastAsia="es-ES"/>
        </w:rPr>
        <w:t>contraincendio</w:t>
      </w:r>
      <w:proofErr w:type="spellEnd"/>
      <w:r w:rsidRPr="00395CCC">
        <w:rPr>
          <w:rFonts w:ascii="Arial" w:eastAsia="Times New Roman" w:hAnsi="Arial" w:cs="Arial"/>
          <w:sz w:val="20"/>
          <w:lang w:val="es-ES" w:eastAsia="es-ES"/>
        </w:rPr>
        <w:t xml:space="preserve">, para tal efecto el contratista entregará una guía de retiro donde se consignarán los datos de las bombas retiradas en cada local. </w:t>
      </w:r>
    </w:p>
    <w:p w14:paraId="71F7CB00" w14:textId="77777777" w:rsidR="007A2B5A" w:rsidRPr="00395CCC" w:rsidRDefault="007A2B5A" w:rsidP="007A2B5A">
      <w:pPr>
        <w:ind w:left="426" w:firstLine="141"/>
        <w:jc w:val="both"/>
        <w:rPr>
          <w:rFonts w:ascii="Arial" w:eastAsia="Times New Roman" w:hAnsi="Arial" w:cs="Arial"/>
          <w:sz w:val="20"/>
          <w:lang w:val="es-ES" w:eastAsia="es-ES"/>
        </w:rPr>
      </w:pPr>
    </w:p>
    <w:p w14:paraId="4A33AB32" w14:textId="77777777" w:rsidR="007A2B5A" w:rsidRPr="00395CCC" w:rsidRDefault="007A2B5A" w:rsidP="007A2B5A">
      <w:pPr>
        <w:ind w:left="426"/>
        <w:jc w:val="both"/>
        <w:rPr>
          <w:rFonts w:ascii="Arial" w:eastAsia="Times New Roman" w:hAnsi="Arial" w:cs="Arial"/>
          <w:sz w:val="20"/>
          <w:lang w:val="es-ES" w:eastAsia="es-ES"/>
        </w:rPr>
      </w:pPr>
      <w:r w:rsidRPr="00395CCC">
        <w:rPr>
          <w:rFonts w:ascii="Arial" w:eastAsia="Times New Roman" w:hAnsi="Arial" w:cs="Arial"/>
          <w:sz w:val="20"/>
          <w:lang w:val="es-ES" w:eastAsia="es-ES"/>
        </w:rPr>
        <w:t>El contratista es responsable del retiro de las bombas portátiles contra incendio de cada ubicación, así como de la correcta reinstalación del equipo en su lugar de ubicación asignado. El transporte debe ser asumido por el contratista.</w:t>
      </w:r>
    </w:p>
    <w:p w14:paraId="3B3B8218" w14:textId="77777777" w:rsidR="007A2B5A" w:rsidRPr="00395CCC" w:rsidRDefault="007A2B5A" w:rsidP="007A2B5A">
      <w:pPr>
        <w:jc w:val="both"/>
        <w:rPr>
          <w:rFonts w:ascii="Arial" w:eastAsia="Times New Roman" w:hAnsi="Arial" w:cs="Arial"/>
          <w:sz w:val="20"/>
          <w:lang w:val="es-ES_tradnl" w:eastAsia="es-ES"/>
        </w:rPr>
      </w:pPr>
    </w:p>
    <w:p w14:paraId="74FA9FE4" w14:textId="77777777" w:rsidR="007A2B5A" w:rsidRPr="00395CCC" w:rsidRDefault="007A2B5A" w:rsidP="007A2B5A">
      <w:pPr>
        <w:autoSpaceDE w:val="0"/>
        <w:autoSpaceDN w:val="0"/>
        <w:adjustRightInd w:val="0"/>
        <w:jc w:val="both"/>
        <w:rPr>
          <w:rFonts w:ascii="Arial" w:eastAsia="Arial Narrow" w:hAnsi="Arial" w:cs="Arial"/>
          <w:b/>
          <w:bCs/>
          <w:sz w:val="20"/>
        </w:rPr>
      </w:pPr>
      <w:r w:rsidRPr="00395CCC">
        <w:rPr>
          <w:rFonts w:ascii="Arial" w:eastAsia="Arial Narrow" w:hAnsi="Arial" w:cs="Arial"/>
          <w:b/>
          <w:bCs/>
          <w:sz w:val="20"/>
        </w:rPr>
        <w:t xml:space="preserve">V.- ENTREGABLES </w:t>
      </w:r>
    </w:p>
    <w:p w14:paraId="4DD4F17A" w14:textId="77777777" w:rsidR="007A2B5A" w:rsidRPr="00395CCC" w:rsidRDefault="007A2B5A" w:rsidP="007A2B5A">
      <w:pPr>
        <w:ind w:left="360"/>
        <w:jc w:val="both"/>
        <w:rPr>
          <w:rFonts w:ascii="Arial" w:eastAsia="Times New Roman" w:hAnsi="Arial" w:cs="Arial"/>
          <w:sz w:val="20"/>
          <w:lang w:val="es-ES" w:eastAsia="es-ES"/>
        </w:rPr>
      </w:pPr>
      <w:r w:rsidRPr="00395CCC">
        <w:rPr>
          <w:rFonts w:ascii="Arial" w:eastAsia="Times New Roman" w:hAnsi="Arial" w:cs="Arial"/>
          <w:sz w:val="20"/>
          <w:lang w:val="es-ES" w:eastAsia="es-ES"/>
        </w:rPr>
        <w:t>Informe técnico por escrito y en archivo digital, indicando las actividades realizadas.</w:t>
      </w:r>
    </w:p>
    <w:p w14:paraId="7D40B4B3" w14:textId="77777777" w:rsidR="007A2B5A" w:rsidRPr="00395CCC" w:rsidRDefault="007A2B5A" w:rsidP="007A2B5A">
      <w:pPr>
        <w:ind w:left="360"/>
        <w:jc w:val="both"/>
        <w:rPr>
          <w:rFonts w:ascii="Arial" w:eastAsia="Times New Roman" w:hAnsi="Arial" w:cs="Arial"/>
          <w:sz w:val="20"/>
          <w:lang w:val="es-ES" w:eastAsia="es-ES"/>
        </w:rPr>
      </w:pPr>
      <w:r w:rsidRPr="00395CCC">
        <w:rPr>
          <w:rFonts w:ascii="Arial" w:eastAsia="Times New Roman" w:hAnsi="Arial" w:cs="Arial"/>
          <w:sz w:val="20"/>
          <w:lang w:val="es-ES" w:eastAsia="es-ES"/>
        </w:rPr>
        <w:t xml:space="preserve">Certificados de operatividad de cada bomba contra incendio, con una garantía de operatividad de 12 meses. </w:t>
      </w:r>
    </w:p>
    <w:p w14:paraId="36613FFF" w14:textId="77777777" w:rsidR="007A2B5A" w:rsidRPr="00395CCC" w:rsidRDefault="007A2B5A" w:rsidP="007A2B5A">
      <w:pPr>
        <w:jc w:val="both"/>
        <w:rPr>
          <w:rFonts w:ascii="Arial" w:eastAsia="Times New Roman" w:hAnsi="Arial" w:cs="Arial"/>
          <w:b/>
          <w:sz w:val="20"/>
          <w:lang w:val="es-ES" w:eastAsia="es-ES"/>
        </w:rPr>
      </w:pPr>
      <w:r w:rsidRPr="00395CCC">
        <w:rPr>
          <w:rFonts w:ascii="Arial" w:eastAsia="Times New Roman" w:hAnsi="Arial" w:cs="Arial"/>
          <w:b/>
          <w:sz w:val="20"/>
          <w:lang w:val="es-ES" w:eastAsia="es-ES"/>
        </w:rPr>
        <w:t xml:space="preserve">   </w:t>
      </w:r>
    </w:p>
    <w:p w14:paraId="30D8AA56" w14:textId="77777777" w:rsidR="007A2B5A" w:rsidRPr="007E425F" w:rsidRDefault="007A2B5A"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96F46" w14:textId="77777777" w:rsidR="00B816D9" w:rsidRDefault="00B816D9">
      <w:r>
        <w:separator/>
      </w:r>
    </w:p>
  </w:endnote>
  <w:endnote w:type="continuationSeparator" w:id="0">
    <w:p w14:paraId="7B01F83E" w14:textId="77777777" w:rsidR="00B816D9" w:rsidRDefault="00B81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8DF26" w14:textId="77777777" w:rsidR="00B816D9" w:rsidRDefault="00B816D9">
      <w:r>
        <w:separator/>
      </w:r>
    </w:p>
  </w:footnote>
  <w:footnote w:type="continuationSeparator" w:id="0">
    <w:p w14:paraId="4B83B5D8" w14:textId="77777777" w:rsidR="00B816D9" w:rsidRDefault="00B81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7412DCD"/>
    <w:multiLevelType w:val="hybridMultilevel"/>
    <w:tmpl w:val="BE4AA7E8"/>
    <w:lvl w:ilvl="0" w:tplc="E09C7078">
      <w:start w:val="1"/>
      <w:numFmt w:val="upperRoman"/>
      <w:lvlText w:val="%1."/>
      <w:lvlJc w:val="right"/>
      <w:pPr>
        <w:ind w:left="360" w:hanging="360"/>
      </w:pPr>
      <w:rPr>
        <w:b/>
        <w:bCs/>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132173916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4D27"/>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CCC"/>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5AF"/>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2B5A"/>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6D9"/>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3</Pages>
  <Words>830</Words>
  <Characters>4959</Characters>
  <Application>Microsoft Office Word</Application>
  <DocSecurity>0</DocSecurity>
  <Lines>247</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5695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11</cp:revision>
  <cp:lastPrinted>2016-08-17T17:53:00Z</cp:lastPrinted>
  <dcterms:created xsi:type="dcterms:W3CDTF">2025-10-02T20:14:00Z</dcterms:created>
  <dcterms:modified xsi:type="dcterms:W3CDTF">2025-10-30T22:23:00Z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