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77777777" w:rsidR="00ED30E1" w:rsidRPr="002B426E" w:rsidRDefault="00ED30E1" w:rsidP="008E21BB">
      <w:pPr>
        <w:ind w:left="567" w:hanging="425"/>
        <w:contextualSpacing/>
        <w:jc w:val="both"/>
        <w:rPr>
          <w:rFonts w:ascii="Arial" w:hAnsi="Arial" w:cs="Arial"/>
          <w:b/>
          <w:bCs/>
          <w:iCs/>
          <w:color w:val="auto"/>
          <w:sz w:val="20"/>
          <w:u w:val="single"/>
        </w:rPr>
      </w:pPr>
      <w:r w:rsidRPr="002B426E">
        <w:rPr>
          <w:rFonts w:ascii="Arial" w:hAnsi="Arial" w:cs="Arial"/>
          <w:b/>
          <w:bCs/>
          <w:iCs/>
          <w:color w:val="auto"/>
          <w:sz w:val="20"/>
          <w:u w:val="single"/>
        </w:rPr>
        <w:t>Acreditar:</w:t>
      </w:r>
    </w:p>
    <w:p w14:paraId="1794534B" w14:textId="77777777" w:rsidR="00ED30E1" w:rsidRDefault="00ED30E1" w:rsidP="008E21BB">
      <w:pPr>
        <w:ind w:left="567" w:hanging="425"/>
        <w:contextualSpacing/>
        <w:jc w:val="both"/>
        <w:rPr>
          <w:rFonts w:ascii="Arial" w:hAnsi="Arial" w:cs="Arial"/>
          <w:iCs/>
          <w:color w:val="000000" w:themeColor="text1"/>
          <w:sz w:val="20"/>
        </w:rPr>
      </w:pPr>
    </w:p>
    <w:p w14:paraId="7F8C4AE9" w14:textId="3DA25499" w:rsidR="00ED30E1" w:rsidRDefault="00ED30E1" w:rsidP="008E21BB">
      <w:pPr>
        <w:ind w:left="567" w:hanging="425"/>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8E21BB">
      <w:pPr>
        <w:ind w:left="567" w:hanging="425"/>
        <w:contextualSpacing/>
        <w:jc w:val="both"/>
        <w:rPr>
          <w:rFonts w:ascii="Arial" w:hAnsi="Arial" w:cs="Arial"/>
          <w:b/>
          <w:bCs/>
          <w:i/>
          <w:color w:val="000000" w:themeColor="text1"/>
          <w:sz w:val="20"/>
        </w:rPr>
      </w:pPr>
    </w:p>
    <w:p w14:paraId="4611CD5E" w14:textId="77777777" w:rsidR="00ED43C9" w:rsidRPr="00942DB3" w:rsidRDefault="00ED43C9" w:rsidP="000B5E34">
      <w:pPr>
        <w:contextualSpacing/>
        <w:jc w:val="both"/>
        <w:rPr>
          <w:rFonts w:ascii="Arial" w:hAnsi="Arial" w:cs="Arial"/>
          <w:iCs/>
          <w:color w:val="000000" w:themeColor="text1"/>
          <w:sz w:val="20"/>
        </w:rPr>
      </w:pPr>
    </w:p>
    <w:p w14:paraId="3DE304DD" w14:textId="627908D1" w:rsidR="00ED30E1" w:rsidRPr="00870903" w:rsidRDefault="00870903" w:rsidP="00870903">
      <w:pPr>
        <w:ind w:left="142"/>
        <w:contextualSpacing/>
        <w:jc w:val="both"/>
        <w:rPr>
          <w:rFonts w:ascii="Arial" w:hAnsi="Arial" w:cs="Arial"/>
          <w:i/>
          <w:color w:val="000000" w:themeColor="text1"/>
          <w:sz w:val="20"/>
        </w:rPr>
      </w:pPr>
      <w:r w:rsidRPr="00870903">
        <w:rPr>
          <w:rFonts w:ascii="Arial" w:hAnsi="Arial" w:cs="Arial"/>
          <w:i/>
          <w:color w:val="000000" w:themeColor="text1"/>
          <w:sz w:val="20"/>
        </w:rPr>
        <w:t>El postor deberá contar con autorización del fabricante de las bombas portátiles para realizar el servicio y garantizar el mismo, el correcto funcionamiento de los equipos y acceso a repuestos originales. El mismo que será acreditado con carta emitida por el fabricante o por su representante en el Perú</w:t>
      </w: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8B8714B" w14:textId="34213899"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ACB70" w14:textId="77777777" w:rsidR="00582546" w:rsidRDefault="00582546">
      <w:r>
        <w:separator/>
      </w:r>
    </w:p>
  </w:endnote>
  <w:endnote w:type="continuationSeparator" w:id="0">
    <w:p w14:paraId="22D5C1F5" w14:textId="77777777" w:rsidR="00582546" w:rsidRDefault="00582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8C387" w14:textId="77777777" w:rsidR="00582546" w:rsidRDefault="00582546">
      <w:r>
        <w:separator/>
      </w:r>
    </w:p>
  </w:footnote>
  <w:footnote w:type="continuationSeparator" w:id="0">
    <w:p w14:paraId="476C205D" w14:textId="77777777" w:rsidR="00582546" w:rsidRDefault="005825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1B27746"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92DBF2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0742F6E"/>
    <w:multiLevelType w:val="hybridMultilevel"/>
    <w:tmpl w:val="9664F92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B317F71"/>
    <w:multiLevelType w:val="hybridMultilevel"/>
    <w:tmpl w:val="DC728F3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7C040375"/>
    <w:multiLevelType w:val="hybridMultilevel"/>
    <w:tmpl w:val="7AC6A16C"/>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7DB72502"/>
    <w:multiLevelType w:val="hybridMultilevel"/>
    <w:tmpl w:val="EE5496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1"/>
  </w:num>
  <w:num w:numId="8" w16cid:durableId="2102294768">
    <w:abstractNumId w:val="12"/>
  </w:num>
  <w:num w:numId="9" w16cid:durableId="288052435">
    <w:abstractNumId w:val="5"/>
  </w:num>
  <w:num w:numId="10" w16cid:durableId="571425234">
    <w:abstractNumId w:val="9"/>
  </w:num>
  <w:num w:numId="11" w16cid:durableId="1564606721">
    <w:abstractNumId w:val="6"/>
  </w:num>
  <w:num w:numId="12" w16cid:durableId="1490440288">
    <w:abstractNumId w:val="10"/>
  </w:num>
  <w:num w:numId="13" w16cid:durableId="1255675948">
    <w:abstractNumId w:val="14"/>
  </w:num>
  <w:num w:numId="14" w16cid:durableId="1684742989">
    <w:abstractNumId w:val="13"/>
  </w:num>
  <w:num w:numId="15" w16cid:durableId="135164632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5E34"/>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3A"/>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26E"/>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4D27"/>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2D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46"/>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008"/>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5E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4BAD"/>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90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1BB"/>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DB3"/>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712"/>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BF9"/>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3C9"/>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4D1C"/>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DC7"/>
    <w:rsid w:val="00FD6F3D"/>
    <w:rsid w:val="00FD7094"/>
    <w:rsid w:val="00FD70C7"/>
    <w:rsid w:val="00FD75D7"/>
    <w:rsid w:val="00FD7A2D"/>
    <w:rsid w:val="00FD7B02"/>
    <w:rsid w:val="00FD7DE8"/>
    <w:rsid w:val="00FE0EE8"/>
    <w:rsid w:val="00FE127E"/>
    <w:rsid w:val="00FE14FF"/>
    <w:rsid w:val="00FE1BCE"/>
    <w:rsid w:val="00FE1E6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TotalTime>
  <Pages>1</Pages>
  <Words>68</Words>
  <Characters>393</Characters>
  <Application>Microsoft Office Word</Application>
  <DocSecurity>0</DocSecurity>
  <Lines>20</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451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9</cp:revision>
  <cp:lastPrinted>2016-08-17T17:53:00Z</cp:lastPrinted>
  <dcterms:created xsi:type="dcterms:W3CDTF">2025-10-02T20:16:00Z</dcterms:created>
  <dcterms:modified xsi:type="dcterms:W3CDTF">2025-10-30T22:25:00Z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