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32A4498" w14:textId="4E664EA1" w:rsidR="00870DAE" w:rsidRPr="00EC1392" w:rsidRDefault="00DF49EE" w:rsidP="00676EE0">
      <w:pPr>
        <w:jc w:val="center"/>
        <w:rPr>
          <w:rFonts w:ascii="Cambria" w:hAnsi="Cambria"/>
          <w:b/>
          <w:sz w:val="24"/>
          <w:szCs w:val="24"/>
          <w:u w:val="single"/>
        </w:rPr>
      </w:pPr>
      <w:bookmarkStart w:id="0" w:name="_GoBack"/>
      <w:bookmarkEnd w:id="0"/>
      <w:r w:rsidRPr="00EC1392">
        <w:rPr>
          <w:rFonts w:ascii="Cambria" w:hAnsi="Cambria"/>
          <w:b/>
          <w:sz w:val="24"/>
          <w:szCs w:val="24"/>
          <w:u w:val="single"/>
        </w:rPr>
        <w:t>TERMINOS DE REFERENCIA</w:t>
      </w:r>
    </w:p>
    <w:p w14:paraId="167CE46C" w14:textId="77777777" w:rsidR="00EC1392" w:rsidRDefault="00EC1392" w:rsidP="00EC1392">
      <w:pPr>
        <w:spacing w:line="360" w:lineRule="auto"/>
        <w:rPr>
          <w:rFonts w:ascii="Cambria" w:hAnsi="Cambria"/>
          <w:bCs/>
        </w:rPr>
      </w:pPr>
      <w:r>
        <w:rPr>
          <w:rFonts w:ascii="Cambria" w:hAnsi="Cambria"/>
          <w:bCs/>
        </w:rPr>
        <w:t xml:space="preserve">      CONTRATACION DE SERVICIOS DE DOS (02) PROFESIONALES MEDICOS RADIOLOGOS PARA EL DEPARTAMENTO DE DIAGNOSTICO POR IMÁGENES.</w:t>
      </w:r>
    </w:p>
    <w:p w14:paraId="61E1A4BE" w14:textId="5BEB8615" w:rsidR="007E040E" w:rsidRPr="00EC1392" w:rsidRDefault="00EC1392" w:rsidP="00EC1392">
      <w:pPr>
        <w:pStyle w:val="Prrafodelista"/>
        <w:numPr>
          <w:ilvl w:val="0"/>
          <w:numId w:val="14"/>
        </w:numPr>
        <w:spacing w:after="0" w:line="240" w:lineRule="auto"/>
        <w:rPr>
          <w:rFonts w:ascii="Cambria" w:hAnsi="Cambria"/>
          <w:b/>
          <w:bCs/>
        </w:rPr>
      </w:pPr>
      <w:r>
        <w:rPr>
          <w:rFonts w:ascii="Cambria" w:hAnsi="Cambria"/>
          <w:b/>
          <w:bCs/>
          <w:spacing w:val="-4"/>
        </w:rPr>
        <w:t xml:space="preserve"> AREA QUE REALIZA EL REQUERIMIENTO</w:t>
      </w:r>
    </w:p>
    <w:p w14:paraId="70917C4A" w14:textId="2F9D20A3" w:rsidR="00EC1392" w:rsidRDefault="00EC1392" w:rsidP="00EC1392">
      <w:pPr>
        <w:pStyle w:val="Prrafodelista"/>
        <w:numPr>
          <w:ilvl w:val="0"/>
          <w:numId w:val="15"/>
        </w:numPr>
        <w:spacing w:after="0" w:line="240" w:lineRule="auto"/>
        <w:ind w:right="300"/>
        <w:jc w:val="both"/>
        <w:rPr>
          <w:rFonts w:ascii="Cambria" w:hAnsi="Cambria"/>
        </w:rPr>
      </w:pPr>
      <w:r>
        <w:rPr>
          <w:rFonts w:ascii="Cambria" w:hAnsi="Cambria"/>
        </w:rPr>
        <w:t>departamento</w:t>
      </w:r>
      <w:r w:rsidR="007E040E" w:rsidRPr="00EC1392">
        <w:rPr>
          <w:rFonts w:ascii="Cambria" w:hAnsi="Cambria"/>
        </w:rPr>
        <w:t xml:space="preserve"> de Diagnóstico por Imágenes del hospital “Víctor Ramos </w:t>
      </w:r>
      <w:r w:rsidR="002D2F76" w:rsidRPr="00EC1392">
        <w:rPr>
          <w:rFonts w:ascii="Cambria" w:hAnsi="Cambria"/>
        </w:rPr>
        <w:t xml:space="preserve">Guardia” </w:t>
      </w:r>
      <w:r w:rsidR="002D2F76">
        <w:rPr>
          <w:rFonts w:ascii="Cambria" w:hAnsi="Cambria"/>
        </w:rPr>
        <w:t>Huaraz</w:t>
      </w:r>
      <w:r w:rsidR="007E040E" w:rsidRPr="00EC1392">
        <w:rPr>
          <w:rFonts w:ascii="Cambria" w:hAnsi="Cambria"/>
        </w:rPr>
        <w:t>.</w:t>
      </w:r>
    </w:p>
    <w:p w14:paraId="2EC77BD2" w14:textId="77777777" w:rsidR="00EC1392" w:rsidRDefault="00EC1392" w:rsidP="00EC1392">
      <w:pPr>
        <w:pStyle w:val="Prrafodelista"/>
        <w:spacing w:after="0" w:line="240" w:lineRule="auto"/>
        <w:ind w:left="1036" w:right="300"/>
        <w:jc w:val="both"/>
        <w:rPr>
          <w:rFonts w:ascii="Cambria" w:hAnsi="Cambria"/>
        </w:rPr>
      </w:pPr>
    </w:p>
    <w:p w14:paraId="58D50C5B" w14:textId="2C3D25C7" w:rsidR="007E040E" w:rsidRPr="00EC1392" w:rsidRDefault="00EC1392" w:rsidP="00EC1392">
      <w:pPr>
        <w:pStyle w:val="Prrafodelista"/>
        <w:numPr>
          <w:ilvl w:val="0"/>
          <w:numId w:val="14"/>
        </w:numPr>
        <w:spacing w:after="0" w:line="240" w:lineRule="auto"/>
        <w:ind w:right="300"/>
        <w:jc w:val="both"/>
        <w:rPr>
          <w:rFonts w:ascii="Cambria" w:hAnsi="Cambria"/>
          <w:b/>
          <w:bCs/>
        </w:rPr>
      </w:pPr>
      <w:r w:rsidRPr="00EC1392">
        <w:rPr>
          <w:rFonts w:ascii="Cambria" w:hAnsi="Cambria"/>
          <w:b/>
          <w:bCs/>
          <w:spacing w:val="-2"/>
        </w:rPr>
        <w:t>OBJETO DE LA CONTRATACION</w:t>
      </w:r>
      <w:r w:rsidR="007E040E" w:rsidRPr="00EC1392">
        <w:rPr>
          <w:rFonts w:ascii="Cambria" w:hAnsi="Cambria"/>
          <w:b/>
          <w:bCs/>
          <w:spacing w:val="-2"/>
        </w:rPr>
        <w:t>:</w:t>
      </w:r>
    </w:p>
    <w:p w14:paraId="0047EC88" w14:textId="381E3C1E" w:rsidR="007E040E" w:rsidRPr="00EC1392" w:rsidRDefault="00EC1392" w:rsidP="00EC1392">
      <w:pPr>
        <w:pStyle w:val="Prrafodelista"/>
        <w:numPr>
          <w:ilvl w:val="0"/>
          <w:numId w:val="16"/>
        </w:numPr>
        <w:spacing w:before="225" w:line="237" w:lineRule="auto"/>
        <w:ind w:right="301"/>
        <w:jc w:val="both"/>
        <w:rPr>
          <w:rFonts w:ascii="Cambria" w:hAnsi="Cambria"/>
        </w:rPr>
      </w:pPr>
      <w:r>
        <w:rPr>
          <w:rFonts w:ascii="Cambria" w:hAnsi="Cambria"/>
        </w:rPr>
        <w:t xml:space="preserve"> EL ho</w:t>
      </w:r>
      <w:r w:rsidR="002D2F76">
        <w:rPr>
          <w:rFonts w:ascii="Cambria" w:hAnsi="Cambria"/>
        </w:rPr>
        <w:t>s</w:t>
      </w:r>
      <w:r>
        <w:rPr>
          <w:rFonts w:ascii="Cambria" w:hAnsi="Cambria"/>
        </w:rPr>
        <w:t>pi</w:t>
      </w:r>
      <w:r w:rsidR="002D2F76">
        <w:rPr>
          <w:rFonts w:ascii="Cambria" w:hAnsi="Cambria"/>
        </w:rPr>
        <w:t>tal p</w:t>
      </w:r>
      <w:r w:rsidR="007E040E" w:rsidRPr="00EC1392">
        <w:rPr>
          <w:rFonts w:ascii="Cambria" w:hAnsi="Cambria"/>
        </w:rPr>
        <w:t>or necesidad de servicio, se requiere la contratación de Servicio de Atención Médica Especializada</w:t>
      </w:r>
      <w:r w:rsidR="007E040E" w:rsidRPr="00EC1392">
        <w:rPr>
          <w:rFonts w:ascii="Cambria" w:hAnsi="Cambria"/>
          <w:spacing w:val="-4"/>
        </w:rPr>
        <w:t xml:space="preserve"> </w:t>
      </w:r>
      <w:r w:rsidR="00FF333C" w:rsidRPr="00EC1392">
        <w:rPr>
          <w:rFonts w:ascii="Cambria" w:hAnsi="Cambria"/>
          <w:spacing w:val="-4"/>
        </w:rPr>
        <w:t>en R</w:t>
      </w:r>
      <w:r w:rsidR="007E040E" w:rsidRPr="00EC1392">
        <w:rPr>
          <w:rFonts w:ascii="Cambria" w:hAnsi="Cambria"/>
        </w:rPr>
        <w:t>adiología, con</w:t>
      </w:r>
      <w:r w:rsidR="007E040E" w:rsidRPr="00EC1392">
        <w:rPr>
          <w:rFonts w:ascii="Cambria" w:hAnsi="Cambria"/>
          <w:spacing w:val="-1"/>
        </w:rPr>
        <w:t xml:space="preserve"> </w:t>
      </w:r>
      <w:r w:rsidR="007E040E" w:rsidRPr="00EC1392">
        <w:rPr>
          <w:rFonts w:ascii="Cambria" w:hAnsi="Cambria"/>
        </w:rPr>
        <w:t>la</w:t>
      </w:r>
      <w:r w:rsidR="007E040E" w:rsidRPr="00EC1392">
        <w:rPr>
          <w:rFonts w:ascii="Cambria" w:hAnsi="Cambria"/>
          <w:spacing w:val="-2"/>
        </w:rPr>
        <w:t xml:space="preserve"> </w:t>
      </w:r>
      <w:r w:rsidR="007E040E" w:rsidRPr="00EC1392">
        <w:rPr>
          <w:rFonts w:ascii="Cambria" w:hAnsi="Cambria"/>
        </w:rPr>
        <w:t>finalidad de</w:t>
      </w:r>
      <w:r w:rsidR="007E040E" w:rsidRPr="00EC1392">
        <w:rPr>
          <w:rFonts w:ascii="Cambria" w:hAnsi="Cambria"/>
          <w:spacing w:val="-1"/>
        </w:rPr>
        <w:t xml:space="preserve"> </w:t>
      </w:r>
      <w:r w:rsidR="007E040E" w:rsidRPr="00EC1392">
        <w:rPr>
          <w:rFonts w:ascii="Cambria" w:hAnsi="Cambria"/>
        </w:rPr>
        <w:t>concretar la realización de atenciones para el cumplimiento de</w:t>
      </w:r>
      <w:r w:rsidR="007E040E" w:rsidRPr="00EC1392">
        <w:rPr>
          <w:rFonts w:ascii="Cambria" w:hAnsi="Cambria"/>
          <w:spacing w:val="-1"/>
        </w:rPr>
        <w:t xml:space="preserve"> </w:t>
      </w:r>
      <w:r w:rsidR="007E040E" w:rsidRPr="00EC1392">
        <w:rPr>
          <w:rFonts w:ascii="Cambria" w:hAnsi="Cambria"/>
        </w:rPr>
        <w:t>los objetivos y metas del hospital “Víctor Ramos Guardia”- Huaraz, siendo primordial la coordinación</w:t>
      </w:r>
      <w:r w:rsidR="007E040E" w:rsidRPr="00EC1392">
        <w:rPr>
          <w:rFonts w:ascii="Cambria" w:hAnsi="Cambria"/>
          <w:spacing w:val="-2"/>
        </w:rPr>
        <w:t xml:space="preserve"> </w:t>
      </w:r>
      <w:r w:rsidR="007E040E" w:rsidRPr="00EC1392">
        <w:rPr>
          <w:rFonts w:ascii="Cambria" w:hAnsi="Cambria"/>
        </w:rPr>
        <w:t>de</w:t>
      </w:r>
      <w:r w:rsidR="007E040E" w:rsidRPr="00EC1392">
        <w:rPr>
          <w:rFonts w:ascii="Cambria" w:hAnsi="Cambria"/>
          <w:spacing w:val="-6"/>
        </w:rPr>
        <w:t xml:space="preserve"> </w:t>
      </w:r>
      <w:r w:rsidR="007E040E" w:rsidRPr="00EC1392">
        <w:rPr>
          <w:rFonts w:ascii="Cambria" w:hAnsi="Cambria"/>
        </w:rPr>
        <w:t>actividades</w:t>
      </w:r>
      <w:r w:rsidR="007E040E" w:rsidRPr="00EC1392">
        <w:rPr>
          <w:rFonts w:ascii="Cambria" w:hAnsi="Cambria"/>
          <w:spacing w:val="-1"/>
        </w:rPr>
        <w:t xml:space="preserve"> </w:t>
      </w:r>
      <w:r w:rsidR="007E040E" w:rsidRPr="00EC1392">
        <w:rPr>
          <w:rFonts w:ascii="Cambria" w:hAnsi="Cambria"/>
        </w:rPr>
        <w:t>que</w:t>
      </w:r>
      <w:r w:rsidR="007E040E" w:rsidRPr="00EC1392">
        <w:rPr>
          <w:rFonts w:ascii="Cambria" w:hAnsi="Cambria"/>
          <w:spacing w:val="-2"/>
        </w:rPr>
        <w:t xml:space="preserve"> </w:t>
      </w:r>
      <w:r w:rsidR="007E040E" w:rsidRPr="00EC1392">
        <w:rPr>
          <w:rFonts w:ascii="Cambria" w:hAnsi="Cambria"/>
        </w:rPr>
        <w:t>permitirá brindar una</w:t>
      </w:r>
      <w:r w:rsidR="007E040E" w:rsidRPr="00EC1392">
        <w:rPr>
          <w:rFonts w:ascii="Cambria" w:hAnsi="Cambria"/>
          <w:spacing w:val="-3"/>
        </w:rPr>
        <w:t xml:space="preserve"> </w:t>
      </w:r>
      <w:r w:rsidR="007E040E" w:rsidRPr="00EC1392">
        <w:rPr>
          <w:rFonts w:ascii="Cambria" w:hAnsi="Cambria"/>
        </w:rPr>
        <w:t>atención oportuna y especializada a nuestros pacientes.</w:t>
      </w:r>
    </w:p>
    <w:p w14:paraId="6249DF57" w14:textId="77777777" w:rsidR="007E040E" w:rsidRPr="005A1E49" w:rsidRDefault="007E040E" w:rsidP="007E040E">
      <w:pPr>
        <w:spacing w:before="225" w:line="237" w:lineRule="auto"/>
        <w:ind w:left="676" w:right="301"/>
        <w:jc w:val="both"/>
        <w:rPr>
          <w:rFonts w:ascii="Cambria" w:hAnsi="Cambria"/>
          <w:b/>
          <w:bCs/>
        </w:rPr>
      </w:pPr>
      <w:r w:rsidRPr="005A1E49">
        <w:rPr>
          <w:rFonts w:ascii="Cambria" w:hAnsi="Cambria"/>
          <w:b/>
          <w:bCs/>
        </w:rPr>
        <w:t>OBJETIVOS:</w:t>
      </w:r>
      <w:r w:rsidRPr="002B7AF0">
        <w:rPr>
          <w:rFonts w:ascii="Cambria" w:hAnsi="Cambria"/>
          <w:b/>
          <w:bCs/>
        </w:rPr>
        <w:t xml:space="preserve"> </w:t>
      </w:r>
    </w:p>
    <w:p w14:paraId="470A06D1" w14:textId="6B574A0A" w:rsidR="007E040E" w:rsidRDefault="007E040E" w:rsidP="007E040E">
      <w:pPr>
        <w:spacing w:before="225" w:line="237" w:lineRule="auto"/>
        <w:ind w:left="676" w:right="301"/>
        <w:jc w:val="both"/>
        <w:rPr>
          <w:rFonts w:ascii="Cambria" w:hAnsi="Cambria"/>
        </w:rPr>
      </w:pPr>
      <w:r>
        <w:rPr>
          <w:rFonts w:ascii="Cambria" w:hAnsi="Cambria"/>
        </w:rPr>
        <w:t xml:space="preserve">Contratar los servicios de un (a) medico (a) en Radiología con mención o experiencia especifica en Tomografía Computarizada, para realizar </w:t>
      </w:r>
      <w:r w:rsidR="003E2386">
        <w:rPr>
          <w:rFonts w:ascii="Cambria" w:hAnsi="Cambria"/>
        </w:rPr>
        <w:t>lecturas</w:t>
      </w:r>
      <w:r>
        <w:rPr>
          <w:rFonts w:ascii="Cambria" w:hAnsi="Cambria"/>
        </w:rPr>
        <w:t xml:space="preserve"> tomográfic</w:t>
      </w:r>
      <w:r w:rsidR="003E2386">
        <w:rPr>
          <w:rFonts w:ascii="Cambria" w:hAnsi="Cambria"/>
        </w:rPr>
        <w:t>as, mamografías, placas radiográficas y ecografías</w:t>
      </w:r>
      <w:r w:rsidR="003E443F">
        <w:rPr>
          <w:rFonts w:ascii="Cambria" w:hAnsi="Cambria"/>
        </w:rPr>
        <w:t xml:space="preserve">, realizando </w:t>
      </w:r>
      <w:r w:rsidR="002D2F76">
        <w:rPr>
          <w:rFonts w:ascii="Cambria" w:hAnsi="Cambria"/>
        </w:rPr>
        <w:t>4</w:t>
      </w:r>
      <w:r w:rsidR="00CC4D4C">
        <w:rPr>
          <w:rFonts w:ascii="Cambria" w:hAnsi="Cambria"/>
        </w:rPr>
        <w:t>0</w:t>
      </w:r>
      <w:r w:rsidR="003E443F">
        <w:rPr>
          <w:rFonts w:ascii="Cambria" w:hAnsi="Cambria"/>
        </w:rPr>
        <w:t xml:space="preserve">0 estudios mensualizados (reporte) </w:t>
      </w:r>
      <w:r w:rsidR="003E2386">
        <w:rPr>
          <w:rFonts w:ascii="Cambria" w:hAnsi="Cambria"/>
        </w:rPr>
        <w:t>de</w:t>
      </w:r>
      <w:r>
        <w:rPr>
          <w:rFonts w:ascii="Cambria" w:hAnsi="Cambria"/>
        </w:rPr>
        <w:t xml:space="preserve"> forma eficiente, segura y con altos estándares técnicos, asegurando la satisfacción del paciente y apoyando el diagnóstico médico oportuno y preciso.</w:t>
      </w:r>
    </w:p>
    <w:p w14:paraId="6B6629C5" w14:textId="77777777" w:rsidR="003E2386" w:rsidRPr="005A1E49" w:rsidRDefault="003E2386" w:rsidP="003E2386">
      <w:pPr>
        <w:pStyle w:val="Ttulo1"/>
        <w:numPr>
          <w:ilvl w:val="0"/>
          <w:numId w:val="11"/>
        </w:numPr>
        <w:tabs>
          <w:tab w:val="left" w:pos="675"/>
        </w:tabs>
        <w:ind w:left="675" w:hanging="344"/>
        <w:jc w:val="left"/>
        <w:rPr>
          <w:rFonts w:ascii="Cambria" w:hAnsi="Cambria"/>
          <w:sz w:val="22"/>
          <w:szCs w:val="22"/>
        </w:rPr>
      </w:pPr>
      <w:r w:rsidRPr="005A1E49">
        <w:rPr>
          <w:rFonts w:ascii="Cambria" w:hAnsi="Cambria"/>
          <w:spacing w:val="-4"/>
          <w:sz w:val="22"/>
          <w:szCs w:val="22"/>
        </w:rPr>
        <w:t>DESCRIPCIÓN</w:t>
      </w:r>
      <w:r w:rsidRPr="005A1E49">
        <w:rPr>
          <w:rFonts w:ascii="Cambria" w:hAnsi="Cambria"/>
          <w:spacing w:val="6"/>
          <w:sz w:val="22"/>
          <w:szCs w:val="22"/>
        </w:rPr>
        <w:t xml:space="preserve"> </w:t>
      </w:r>
      <w:r w:rsidRPr="005A1E49">
        <w:rPr>
          <w:rFonts w:ascii="Cambria" w:hAnsi="Cambria"/>
          <w:spacing w:val="-4"/>
          <w:sz w:val="22"/>
          <w:szCs w:val="22"/>
        </w:rPr>
        <w:t>DEL</w:t>
      </w:r>
      <w:r w:rsidRPr="005A1E49">
        <w:rPr>
          <w:rFonts w:ascii="Cambria" w:hAnsi="Cambria"/>
          <w:spacing w:val="3"/>
          <w:sz w:val="22"/>
          <w:szCs w:val="22"/>
        </w:rPr>
        <w:t xml:space="preserve"> </w:t>
      </w:r>
      <w:r w:rsidRPr="005A1E49">
        <w:rPr>
          <w:rFonts w:ascii="Cambria" w:hAnsi="Cambria"/>
          <w:spacing w:val="-4"/>
          <w:sz w:val="22"/>
          <w:szCs w:val="22"/>
        </w:rPr>
        <w:t>SERVICIO:</w:t>
      </w:r>
    </w:p>
    <w:p w14:paraId="495D6659" w14:textId="56677309" w:rsidR="003E2386" w:rsidRPr="003E2386" w:rsidRDefault="003E2386" w:rsidP="003E2386">
      <w:pPr>
        <w:pStyle w:val="Ttulo2"/>
        <w:spacing w:before="224"/>
        <w:ind w:left="676" w:right="328"/>
        <w:jc w:val="both"/>
        <w:rPr>
          <w:rFonts w:ascii="Cambria" w:hAnsi="Cambria"/>
          <w:color w:val="auto"/>
          <w:sz w:val="22"/>
          <w:szCs w:val="22"/>
        </w:rPr>
      </w:pPr>
      <w:r w:rsidRPr="003E2386">
        <w:rPr>
          <w:rFonts w:ascii="Cambria" w:hAnsi="Cambria"/>
          <w:color w:val="auto"/>
          <w:sz w:val="22"/>
          <w:szCs w:val="22"/>
        </w:rPr>
        <w:t>El</w:t>
      </w:r>
      <w:r w:rsidRPr="003E2386">
        <w:rPr>
          <w:rFonts w:ascii="Cambria" w:hAnsi="Cambria"/>
          <w:color w:val="auto"/>
          <w:spacing w:val="-9"/>
          <w:sz w:val="22"/>
          <w:szCs w:val="22"/>
        </w:rPr>
        <w:t xml:space="preserve"> </w:t>
      </w:r>
      <w:r w:rsidRPr="003E2386">
        <w:rPr>
          <w:rFonts w:ascii="Cambria" w:hAnsi="Cambria"/>
          <w:color w:val="auto"/>
          <w:sz w:val="22"/>
          <w:szCs w:val="22"/>
        </w:rPr>
        <w:t>Servicio</w:t>
      </w:r>
      <w:r w:rsidRPr="003E2386">
        <w:rPr>
          <w:rFonts w:ascii="Cambria" w:hAnsi="Cambria"/>
          <w:color w:val="auto"/>
          <w:spacing w:val="-5"/>
          <w:sz w:val="22"/>
          <w:szCs w:val="22"/>
        </w:rPr>
        <w:t xml:space="preserve"> </w:t>
      </w:r>
      <w:r w:rsidRPr="003E2386">
        <w:rPr>
          <w:rFonts w:ascii="Cambria" w:hAnsi="Cambria"/>
          <w:color w:val="auto"/>
          <w:sz w:val="22"/>
          <w:szCs w:val="22"/>
        </w:rPr>
        <w:t>contratado,</w:t>
      </w:r>
      <w:r w:rsidRPr="003E2386">
        <w:rPr>
          <w:rFonts w:ascii="Cambria" w:hAnsi="Cambria"/>
          <w:color w:val="auto"/>
          <w:spacing w:val="-6"/>
          <w:sz w:val="22"/>
          <w:szCs w:val="22"/>
        </w:rPr>
        <w:t xml:space="preserve"> </w:t>
      </w:r>
      <w:r w:rsidRPr="003E2386">
        <w:rPr>
          <w:rFonts w:ascii="Cambria" w:hAnsi="Cambria"/>
          <w:color w:val="auto"/>
          <w:sz w:val="22"/>
          <w:szCs w:val="22"/>
        </w:rPr>
        <w:t>consistirá</w:t>
      </w:r>
      <w:r w:rsidRPr="003E2386">
        <w:rPr>
          <w:rFonts w:ascii="Cambria" w:hAnsi="Cambria"/>
          <w:color w:val="auto"/>
          <w:spacing w:val="-10"/>
          <w:sz w:val="22"/>
          <w:szCs w:val="22"/>
        </w:rPr>
        <w:t xml:space="preserve"> </w:t>
      </w:r>
      <w:r w:rsidRPr="003E2386">
        <w:rPr>
          <w:rFonts w:ascii="Cambria" w:hAnsi="Cambria"/>
          <w:color w:val="auto"/>
          <w:sz w:val="22"/>
          <w:szCs w:val="22"/>
        </w:rPr>
        <w:t>en</w:t>
      </w:r>
      <w:r w:rsidRPr="003E2386">
        <w:rPr>
          <w:rFonts w:ascii="Cambria" w:hAnsi="Cambria"/>
          <w:color w:val="auto"/>
          <w:spacing w:val="-11"/>
          <w:sz w:val="22"/>
          <w:szCs w:val="22"/>
        </w:rPr>
        <w:t xml:space="preserve"> </w:t>
      </w:r>
      <w:r w:rsidRPr="003E2386">
        <w:rPr>
          <w:rFonts w:ascii="Cambria" w:hAnsi="Cambria"/>
          <w:color w:val="auto"/>
          <w:sz w:val="22"/>
          <w:szCs w:val="22"/>
        </w:rPr>
        <w:t>las</w:t>
      </w:r>
      <w:r w:rsidRPr="003E2386">
        <w:rPr>
          <w:rFonts w:ascii="Cambria" w:hAnsi="Cambria"/>
          <w:color w:val="auto"/>
          <w:spacing w:val="-8"/>
          <w:sz w:val="22"/>
          <w:szCs w:val="22"/>
        </w:rPr>
        <w:t xml:space="preserve"> </w:t>
      </w:r>
      <w:r w:rsidRPr="003E2386">
        <w:rPr>
          <w:rFonts w:ascii="Cambria" w:hAnsi="Cambria"/>
          <w:color w:val="auto"/>
          <w:sz w:val="22"/>
          <w:szCs w:val="22"/>
        </w:rPr>
        <w:t>siguientes</w:t>
      </w:r>
      <w:r w:rsidRPr="003E2386">
        <w:rPr>
          <w:rFonts w:ascii="Cambria" w:hAnsi="Cambria"/>
          <w:color w:val="auto"/>
          <w:spacing w:val="-8"/>
          <w:sz w:val="22"/>
          <w:szCs w:val="22"/>
        </w:rPr>
        <w:t xml:space="preserve"> </w:t>
      </w:r>
      <w:r w:rsidRPr="003E2386">
        <w:rPr>
          <w:rFonts w:ascii="Cambria" w:hAnsi="Cambria"/>
          <w:color w:val="auto"/>
          <w:sz w:val="22"/>
          <w:szCs w:val="22"/>
        </w:rPr>
        <w:t>actividades</w:t>
      </w:r>
      <w:r w:rsidRPr="003E2386">
        <w:rPr>
          <w:rFonts w:ascii="Cambria" w:hAnsi="Cambria"/>
          <w:color w:val="auto"/>
          <w:spacing w:val="-7"/>
          <w:sz w:val="22"/>
          <w:szCs w:val="22"/>
        </w:rPr>
        <w:t xml:space="preserve"> </w:t>
      </w:r>
      <w:r w:rsidRPr="003E2386">
        <w:rPr>
          <w:rFonts w:ascii="Cambria" w:hAnsi="Cambria"/>
          <w:color w:val="auto"/>
          <w:sz w:val="22"/>
          <w:szCs w:val="22"/>
        </w:rPr>
        <w:t>y</w:t>
      </w:r>
      <w:r w:rsidRPr="003E2386">
        <w:rPr>
          <w:rFonts w:ascii="Cambria" w:hAnsi="Cambria"/>
          <w:color w:val="auto"/>
          <w:spacing w:val="-8"/>
          <w:sz w:val="22"/>
          <w:szCs w:val="22"/>
        </w:rPr>
        <w:t xml:space="preserve"> </w:t>
      </w:r>
      <w:r w:rsidRPr="003E2386">
        <w:rPr>
          <w:rFonts w:ascii="Cambria" w:hAnsi="Cambria"/>
          <w:color w:val="auto"/>
          <w:sz w:val="22"/>
          <w:szCs w:val="22"/>
        </w:rPr>
        <w:t>servicios</w:t>
      </w:r>
      <w:r w:rsidRPr="003E2386">
        <w:rPr>
          <w:rFonts w:ascii="Cambria" w:hAnsi="Cambria"/>
          <w:color w:val="auto"/>
          <w:spacing w:val="-9"/>
          <w:sz w:val="22"/>
          <w:szCs w:val="22"/>
        </w:rPr>
        <w:t xml:space="preserve"> </w:t>
      </w:r>
      <w:r w:rsidRPr="003E2386">
        <w:rPr>
          <w:rFonts w:ascii="Cambria" w:hAnsi="Cambria"/>
          <w:color w:val="auto"/>
          <w:sz w:val="22"/>
          <w:szCs w:val="22"/>
        </w:rPr>
        <w:t>por</w:t>
      </w:r>
      <w:r w:rsidRPr="003E2386">
        <w:rPr>
          <w:rFonts w:ascii="Cambria" w:hAnsi="Cambria"/>
          <w:color w:val="auto"/>
          <w:spacing w:val="-10"/>
          <w:sz w:val="22"/>
          <w:szCs w:val="22"/>
        </w:rPr>
        <w:t xml:space="preserve"> </w:t>
      </w:r>
      <w:r w:rsidRPr="003E2386">
        <w:rPr>
          <w:rFonts w:ascii="Cambria" w:hAnsi="Cambria"/>
          <w:color w:val="auto"/>
          <w:sz w:val="22"/>
          <w:szCs w:val="22"/>
        </w:rPr>
        <w:t>ejecutar,</w:t>
      </w:r>
      <w:r w:rsidRPr="003E2386">
        <w:rPr>
          <w:rFonts w:ascii="Cambria" w:hAnsi="Cambria"/>
          <w:color w:val="auto"/>
          <w:spacing w:val="-9"/>
          <w:sz w:val="22"/>
          <w:szCs w:val="22"/>
        </w:rPr>
        <w:t xml:space="preserve"> </w:t>
      </w:r>
      <w:r w:rsidRPr="003E2386">
        <w:rPr>
          <w:rFonts w:ascii="Cambria" w:hAnsi="Cambria"/>
          <w:color w:val="auto"/>
          <w:sz w:val="22"/>
          <w:szCs w:val="22"/>
        </w:rPr>
        <w:t>en</w:t>
      </w:r>
      <w:r w:rsidRPr="003E2386">
        <w:rPr>
          <w:rFonts w:ascii="Cambria" w:hAnsi="Cambria"/>
          <w:color w:val="auto"/>
          <w:spacing w:val="-9"/>
          <w:sz w:val="22"/>
          <w:szCs w:val="22"/>
        </w:rPr>
        <w:t xml:space="preserve"> </w:t>
      </w:r>
      <w:r w:rsidRPr="003E2386">
        <w:rPr>
          <w:rFonts w:ascii="Cambria" w:hAnsi="Cambria"/>
          <w:color w:val="auto"/>
          <w:sz w:val="22"/>
          <w:szCs w:val="22"/>
        </w:rPr>
        <w:t>el</w:t>
      </w:r>
      <w:r w:rsidRPr="003E2386">
        <w:rPr>
          <w:rFonts w:ascii="Cambria" w:hAnsi="Cambria"/>
          <w:color w:val="auto"/>
          <w:spacing w:val="-8"/>
          <w:sz w:val="22"/>
          <w:szCs w:val="22"/>
        </w:rPr>
        <w:t xml:space="preserve"> </w:t>
      </w:r>
      <w:r w:rsidRPr="003E2386">
        <w:rPr>
          <w:rFonts w:ascii="Cambria" w:hAnsi="Cambria"/>
          <w:color w:val="auto"/>
          <w:sz w:val="22"/>
          <w:szCs w:val="22"/>
        </w:rPr>
        <w:t>periodo</w:t>
      </w:r>
      <w:r w:rsidRPr="003E2386">
        <w:rPr>
          <w:rFonts w:ascii="Cambria" w:hAnsi="Cambria"/>
          <w:color w:val="auto"/>
          <w:spacing w:val="-10"/>
          <w:sz w:val="22"/>
          <w:szCs w:val="22"/>
        </w:rPr>
        <w:t xml:space="preserve"> </w:t>
      </w:r>
      <w:r w:rsidRPr="003E2386">
        <w:rPr>
          <w:rFonts w:ascii="Cambria" w:hAnsi="Cambria"/>
          <w:color w:val="auto"/>
          <w:sz w:val="22"/>
          <w:szCs w:val="22"/>
        </w:rPr>
        <w:t>de hasta (</w:t>
      </w:r>
      <w:r w:rsidR="002D2F76">
        <w:rPr>
          <w:rFonts w:ascii="Cambria" w:hAnsi="Cambria"/>
          <w:color w:val="auto"/>
          <w:sz w:val="22"/>
          <w:szCs w:val="22"/>
        </w:rPr>
        <w:t>6</w:t>
      </w:r>
      <w:r w:rsidRPr="003E2386">
        <w:rPr>
          <w:rFonts w:ascii="Cambria" w:hAnsi="Cambria"/>
          <w:color w:val="auto"/>
          <w:sz w:val="22"/>
          <w:szCs w:val="22"/>
        </w:rPr>
        <w:t xml:space="preserve">0) </w:t>
      </w:r>
      <w:r w:rsidR="002D2F76">
        <w:rPr>
          <w:rFonts w:ascii="Cambria" w:hAnsi="Cambria"/>
          <w:color w:val="auto"/>
          <w:sz w:val="22"/>
          <w:szCs w:val="22"/>
        </w:rPr>
        <w:t>sesen</w:t>
      </w:r>
      <w:r w:rsidRPr="003E2386">
        <w:rPr>
          <w:rFonts w:ascii="Cambria" w:hAnsi="Cambria"/>
          <w:color w:val="auto"/>
          <w:sz w:val="22"/>
          <w:szCs w:val="22"/>
        </w:rPr>
        <w:t>ta días calendarios:</w:t>
      </w:r>
    </w:p>
    <w:p w14:paraId="426004ED" w14:textId="77777777" w:rsidR="003E2386" w:rsidRPr="003E2386" w:rsidRDefault="003E2386" w:rsidP="003E2386">
      <w:pPr>
        <w:rPr>
          <w:rFonts w:ascii="Cambria" w:hAnsi="Cambria"/>
        </w:rPr>
      </w:pPr>
    </w:p>
    <w:p w14:paraId="1F446C0C" w14:textId="44D2536B" w:rsidR="006F7A05" w:rsidRPr="003E2386" w:rsidRDefault="006F7A05" w:rsidP="006F7A05">
      <w:pPr>
        <w:pStyle w:val="Prrafodelista"/>
        <w:numPr>
          <w:ilvl w:val="1"/>
          <w:numId w:val="6"/>
        </w:numPr>
        <w:spacing w:line="360" w:lineRule="auto"/>
        <w:jc w:val="both"/>
        <w:rPr>
          <w:rFonts w:ascii="Cambria" w:hAnsi="Cambria"/>
        </w:rPr>
      </w:pPr>
      <w:r w:rsidRPr="003E2386">
        <w:rPr>
          <w:rFonts w:ascii="Cambria" w:hAnsi="Cambria"/>
          <w:b/>
          <w:bCs/>
        </w:rPr>
        <w:t>FORMACIÓN ACADÉMICA:</w:t>
      </w:r>
      <w:r w:rsidRPr="003E2386">
        <w:rPr>
          <w:rFonts w:ascii="Cambria" w:hAnsi="Cambria"/>
        </w:rPr>
        <w:t xml:space="preserve"> Título profesional universitario de médico cirujano Especialista en Radiología.</w:t>
      </w:r>
    </w:p>
    <w:p w14:paraId="5E3C15EE" w14:textId="77777777" w:rsidR="006F7A05" w:rsidRPr="003E2386" w:rsidRDefault="006F7A05" w:rsidP="006F7A05">
      <w:pPr>
        <w:pStyle w:val="Prrafodelista"/>
        <w:numPr>
          <w:ilvl w:val="1"/>
          <w:numId w:val="6"/>
        </w:numPr>
        <w:spacing w:line="360" w:lineRule="auto"/>
        <w:jc w:val="both"/>
        <w:rPr>
          <w:rFonts w:ascii="Cambria" w:hAnsi="Cambria"/>
        </w:rPr>
      </w:pPr>
      <w:r w:rsidRPr="003E2386">
        <w:rPr>
          <w:rFonts w:ascii="Cambria" w:hAnsi="Cambria"/>
          <w:b/>
          <w:bCs/>
        </w:rPr>
        <w:t>EXPERIENCIA:</w:t>
      </w:r>
      <w:r w:rsidRPr="003E2386">
        <w:rPr>
          <w:rFonts w:ascii="Cambria" w:hAnsi="Cambria"/>
        </w:rPr>
        <w:t xml:space="preserve"> </w:t>
      </w:r>
    </w:p>
    <w:p w14:paraId="1BC540B5" w14:textId="77777777" w:rsidR="006F7A05" w:rsidRPr="003E2386" w:rsidRDefault="006F7A05" w:rsidP="006F7A05">
      <w:pPr>
        <w:pStyle w:val="Prrafodelista"/>
        <w:numPr>
          <w:ilvl w:val="1"/>
          <w:numId w:val="6"/>
        </w:numPr>
        <w:spacing w:line="360" w:lineRule="auto"/>
        <w:jc w:val="both"/>
        <w:rPr>
          <w:rFonts w:ascii="Cambria" w:hAnsi="Cambria"/>
        </w:rPr>
      </w:pPr>
      <w:r w:rsidRPr="003E2386">
        <w:rPr>
          <w:rFonts w:ascii="Cambria" w:hAnsi="Cambria"/>
        </w:rPr>
        <w:t>Experiencia laboral mínima de tres años (3 años) en el desempeño de funciones afines a la especialidad médica requerida, se considerará el periodo de Residentado Médico. (Indispensable)</w:t>
      </w:r>
    </w:p>
    <w:p w14:paraId="41CFA02B" w14:textId="24CE3A3C" w:rsidR="006F7A05" w:rsidRPr="003E2386" w:rsidRDefault="006F7A05" w:rsidP="003E443F">
      <w:pPr>
        <w:pStyle w:val="Prrafodelista"/>
        <w:numPr>
          <w:ilvl w:val="2"/>
          <w:numId w:val="6"/>
        </w:numPr>
        <w:spacing w:before="120" w:after="0" w:line="240" w:lineRule="auto"/>
        <w:ind w:left="2336" w:hanging="357"/>
        <w:jc w:val="both"/>
        <w:rPr>
          <w:rFonts w:ascii="Cambria" w:hAnsi="Cambria"/>
        </w:rPr>
      </w:pPr>
      <w:r w:rsidRPr="003E2386">
        <w:rPr>
          <w:rFonts w:ascii="Cambria" w:hAnsi="Cambria"/>
        </w:rPr>
        <w:t xml:space="preserve">Acreditar experiencia laboral en procedimientos de radiología, </w:t>
      </w:r>
    </w:p>
    <w:p w14:paraId="3A58D1CF" w14:textId="77777777" w:rsidR="0080182E" w:rsidRPr="003E2386" w:rsidRDefault="006F7A05" w:rsidP="003E443F">
      <w:pPr>
        <w:pStyle w:val="Prrafodelista"/>
        <w:numPr>
          <w:ilvl w:val="2"/>
          <w:numId w:val="6"/>
        </w:numPr>
        <w:spacing w:before="120" w:after="0" w:line="240" w:lineRule="auto"/>
        <w:ind w:left="2336" w:hanging="357"/>
        <w:jc w:val="both"/>
        <w:rPr>
          <w:rFonts w:ascii="Cambria" w:hAnsi="Cambria"/>
        </w:rPr>
      </w:pPr>
      <w:r w:rsidRPr="003E2386">
        <w:rPr>
          <w:rFonts w:ascii="Cambria" w:hAnsi="Cambria"/>
        </w:rPr>
        <w:t xml:space="preserve">Acreditar resolución y/o constancia de SERUMS </w:t>
      </w:r>
    </w:p>
    <w:p w14:paraId="6B240845" w14:textId="77777777" w:rsidR="0080182E" w:rsidRPr="003E2386" w:rsidRDefault="006F7A05" w:rsidP="003E443F">
      <w:pPr>
        <w:pStyle w:val="Prrafodelista"/>
        <w:numPr>
          <w:ilvl w:val="2"/>
          <w:numId w:val="6"/>
        </w:numPr>
        <w:spacing w:before="120" w:after="0" w:line="240" w:lineRule="auto"/>
        <w:ind w:left="2336" w:hanging="357"/>
        <w:jc w:val="both"/>
        <w:rPr>
          <w:rFonts w:ascii="Cambria" w:hAnsi="Cambria"/>
        </w:rPr>
      </w:pPr>
      <w:r w:rsidRPr="003E2386">
        <w:rPr>
          <w:rFonts w:ascii="Cambria" w:hAnsi="Cambria"/>
        </w:rPr>
        <w:t xml:space="preserve">Acreditar con contratos, certificado de trabajo, constancia de trabajo u otro documento que acredite fehacientemente la experiencia laboral mínima (Indispensable). </w:t>
      </w:r>
    </w:p>
    <w:p w14:paraId="1D3B52A6" w14:textId="004D617F" w:rsidR="006F7A05" w:rsidRDefault="006F7A05" w:rsidP="003E443F">
      <w:pPr>
        <w:pStyle w:val="Prrafodelista"/>
        <w:numPr>
          <w:ilvl w:val="2"/>
          <w:numId w:val="6"/>
        </w:numPr>
        <w:spacing w:before="120" w:after="0" w:line="240" w:lineRule="auto"/>
        <w:ind w:left="2336" w:hanging="357"/>
        <w:jc w:val="both"/>
        <w:rPr>
          <w:rFonts w:ascii="Cambria" w:hAnsi="Cambria"/>
        </w:rPr>
      </w:pPr>
      <w:r w:rsidRPr="003E2386">
        <w:rPr>
          <w:rFonts w:ascii="Cambria" w:hAnsi="Cambria"/>
        </w:rPr>
        <w:t>De preferencia, la experiencia debe haber sido desarrollada en entidades de salud</w:t>
      </w:r>
      <w:r w:rsidR="0080182E" w:rsidRPr="003E2386">
        <w:rPr>
          <w:rFonts w:ascii="Cambria" w:hAnsi="Cambria"/>
        </w:rPr>
        <w:t xml:space="preserve"> públicas.</w:t>
      </w:r>
    </w:p>
    <w:p w14:paraId="33A20354" w14:textId="12956C67" w:rsidR="00FF333C" w:rsidRDefault="00FF333C" w:rsidP="00FF333C">
      <w:pPr>
        <w:pStyle w:val="Prrafodelista"/>
        <w:spacing w:line="360" w:lineRule="auto"/>
        <w:ind w:left="2340"/>
        <w:jc w:val="both"/>
        <w:rPr>
          <w:rFonts w:ascii="Cambria" w:hAnsi="Cambria"/>
        </w:rPr>
      </w:pPr>
    </w:p>
    <w:p w14:paraId="1150443B" w14:textId="77777777" w:rsidR="003E2386" w:rsidRPr="008C6C23" w:rsidRDefault="003E2386" w:rsidP="003E2386">
      <w:pPr>
        <w:pStyle w:val="Prrafodelista"/>
        <w:numPr>
          <w:ilvl w:val="0"/>
          <w:numId w:val="6"/>
        </w:numPr>
        <w:spacing w:line="360" w:lineRule="auto"/>
        <w:jc w:val="both"/>
        <w:rPr>
          <w:rFonts w:ascii="Bookman Old Style" w:hAnsi="Bookman Old Style"/>
          <w:b/>
          <w:sz w:val="20"/>
          <w:szCs w:val="20"/>
        </w:rPr>
      </w:pPr>
      <w:r w:rsidRPr="008C6C23">
        <w:rPr>
          <w:rFonts w:ascii="Bookman Old Style" w:hAnsi="Bookman Old Style"/>
          <w:b/>
          <w:sz w:val="20"/>
          <w:szCs w:val="20"/>
        </w:rPr>
        <w:t>CONDICIONES GENERALES:</w:t>
      </w:r>
    </w:p>
    <w:p w14:paraId="4F563E4F" w14:textId="77777777" w:rsidR="003E2386" w:rsidRPr="003E2386" w:rsidRDefault="003E2386" w:rsidP="00FF333C">
      <w:pPr>
        <w:pStyle w:val="Prrafodelista"/>
        <w:numPr>
          <w:ilvl w:val="0"/>
          <w:numId w:val="9"/>
        </w:numPr>
        <w:spacing w:before="120" w:after="0" w:line="240" w:lineRule="auto"/>
        <w:ind w:left="1434" w:hanging="357"/>
        <w:jc w:val="both"/>
        <w:rPr>
          <w:rFonts w:ascii="Cambria" w:hAnsi="Cambria"/>
        </w:rPr>
      </w:pPr>
      <w:r w:rsidRPr="003E2386">
        <w:rPr>
          <w:rFonts w:ascii="Cambria" w:hAnsi="Cambria"/>
        </w:rPr>
        <w:t>Contar con registro único de comprobantes (RUC)</w:t>
      </w:r>
    </w:p>
    <w:p w14:paraId="3AA1435A" w14:textId="77777777" w:rsidR="003E2386" w:rsidRPr="003E2386" w:rsidRDefault="003E2386" w:rsidP="00FF333C">
      <w:pPr>
        <w:pStyle w:val="Prrafodelista"/>
        <w:numPr>
          <w:ilvl w:val="0"/>
          <w:numId w:val="9"/>
        </w:numPr>
        <w:spacing w:before="120" w:after="0" w:line="240" w:lineRule="auto"/>
        <w:ind w:left="1434" w:hanging="357"/>
        <w:jc w:val="both"/>
        <w:rPr>
          <w:rFonts w:ascii="Cambria" w:hAnsi="Cambria"/>
        </w:rPr>
      </w:pPr>
      <w:r w:rsidRPr="003E2386">
        <w:rPr>
          <w:rFonts w:ascii="Cambria" w:hAnsi="Cambria"/>
        </w:rPr>
        <w:t>Copia de DNI.</w:t>
      </w:r>
    </w:p>
    <w:p w14:paraId="57A1A7B0" w14:textId="77777777" w:rsidR="003E2386" w:rsidRPr="003E2386" w:rsidRDefault="003E2386" w:rsidP="00FF333C">
      <w:pPr>
        <w:pStyle w:val="Prrafodelista"/>
        <w:numPr>
          <w:ilvl w:val="0"/>
          <w:numId w:val="9"/>
        </w:numPr>
        <w:spacing w:before="120" w:after="0" w:line="240" w:lineRule="auto"/>
        <w:ind w:left="1434" w:hanging="357"/>
        <w:jc w:val="both"/>
        <w:rPr>
          <w:rFonts w:ascii="Cambria" w:hAnsi="Cambria"/>
        </w:rPr>
      </w:pPr>
      <w:r w:rsidRPr="003E2386">
        <w:rPr>
          <w:rFonts w:ascii="Cambria" w:hAnsi="Cambria"/>
        </w:rPr>
        <w:t>Contar con cuenta interbancaria cci vinculado al RUC.</w:t>
      </w:r>
    </w:p>
    <w:p w14:paraId="6FAAFC87" w14:textId="77777777" w:rsidR="003E2386" w:rsidRPr="003E2386" w:rsidRDefault="003E2386" w:rsidP="00FF333C">
      <w:pPr>
        <w:pStyle w:val="Prrafodelista"/>
        <w:numPr>
          <w:ilvl w:val="0"/>
          <w:numId w:val="9"/>
        </w:numPr>
        <w:spacing w:before="120" w:after="0" w:line="240" w:lineRule="auto"/>
        <w:ind w:left="1434" w:hanging="357"/>
        <w:jc w:val="both"/>
        <w:rPr>
          <w:rFonts w:ascii="Cambria" w:hAnsi="Cambria"/>
        </w:rPr>
      </w:pPr>
      <w:r w:rsidRPr="003E2386">
        <w:rPr>
          <w:rFonts w:ascii="Cambria" w:hAnsi="Cambria"/>
        </w:rPr>
        <w:t>No tener impedimento para contratar con el estado.</w:t>
      </w:r>
    </w:p>
    <w:p w14:paraId="0DA6AEF9" w14:textId="40CEB830" w:rsidR="003E2386" w:rsidRDefault="003E2386" w:rsidP="00FF333C">
      <w:pPr>
        <w:pStyle w:val="Prrafodelista"/>
        <w:numPr>
          <w:ilvl w:val="0"/>
          <w:numId w:val="9"/>
        </w:numPr>
        <w:spacing w:before="120" w:after="0" w:line="240" w:lineRule="auto"/>
        <w:ind w:left="1434" w:hanging="357"/>
        <w:jc w:val="both"/>
        <w:rPr>
          <w:rFonts w:ascii="Cambria" w:hAnsi="Cambria"/>
        </w:rPr>
      </w:pPr>
      <w:r w:rsidRPr="003E2386">
        <w:rPr>
          <w:rFonts w:ascii="Cambria" w:hAnsi="Cambria"/>
        </w:rPr>
        <w:t>No tener antecedentes sobre sanción por falta administrativa vigente, disciplinaria, antecedentes judiciales, policiales, penales o de proceso de determinación de responsabilidades (declaración jurada).</w:t>
      </w:r>
    </w:p>
    <w:p w14:paraId="3927106E" w14:textId="77777777" w:rsidR="003E2386" w:rsidRPr="00993BF4" w:rsidRDefault="003E2386" w:rsidP="003E2386">
      <w:pPr>
        <w:pStyle w:val="Ttulo1"/>
        <w:numPr>
          <w:ilvl w:val="0"/>
          <w:numId w:val="9"/>
        </w:numPr>
        <w:tabs>
          <w:tab w:val="left" w:pos="675"/>
        </w:tabs>
        <w:spacing w:before="224"/>
        <w:rPr>
          <w:rFonts w:ascii="Cambria" w:hAnsi="Cambria"/>
          <w:spacing w:val="-2"/>
          <w:sz w:val="22"/>
          <w:szCs w:val="22"/>
        </w:rPr>
      </w:pPr>
      <w:r w:rsidRPr="00993BF4">
        <w:rPr>
          <w:rFonts w:ascii="Cambria" w:hAnsi="Cambria"/>
          <w:spacing w:val="-2"/>
          <w:sz w:val="22"/>
          <w:szCs w:val="22"/>
        </w:rPr>
        <w:lastRenderedPageBreak/>
        <w:t>PLAZO DE EJECUCIÓN:</w:t>
      </w:r>
    </w:p>
    <w:p w14:paraId="2AAE29EC" w14:textId="10D19FFE" w:rsidR="003E2386" w:rsidRDefault="003E2386" w:rsidP="00FF333C">
      <w:pPr>
        <w:spacing w:line="232" w:lineRule="auto"/>
        <w:ind w:left="1418" w:right="306"/>
        <w:rPr>
          <w:rFonts w:ascii="Cambria" w:hAnsi="Cambria"/>
        </w:rPr>
      </w:pPr>
      <w:r>
        <w:rPr>
          <w:rFonts w:ascii="Cambria" w:hAnsi="Cambria"/>
        </w:rPr>
        <w:t xml:space="preserve">El servicio se ejecutará en un plazo de </w:t>
      </w:r>
      <w:r w:rsidR="002D2F76">
        <w:rPr>
          <w:rFonts w:ascii="Cambria" w:hAnsi="Cambria"/>
        </w:rPr>
        <w:t>6</w:t>
      </w:r>
      <w:r w:rsidRPr="00D73D87">
        <w:rPr>
          <w:rFonts w:ascii="Cambria" w:hAnsi="Cambria"/>
        </w:rPr>
        <w:t>0 días calendarios.</w:t>
      </w:r>
    </w:p>
    <w:p w14:paraId="25726328" w14:textId="77777777" w:rsidR="00FF333C" w:rsidRPr="00993BF4" w:rsidRDefault="00FF333C" w:rsidP="00FF333C">
      <w:pPr>
        <w:pStyle w:val="Ttulo1"/>
        <w:numPr>
          <w:ilvl w:val="0"/>
          <w:numId w:val="11"/>
        </w:numPr>
        <w:tabs>
          <w:tab w:val="left" w:pos="674"/>
        </w:tabs>
        <w:spacing w:before="224"/>
        <w:ind w:left="675" w:hanging="344"/>
        <w:jc w:val="left"/>
        <w:rPr>
          <w:rFonts w:ascii="Cambria" w:hAnsi="Cambria"/>
          <w:spacing w:val="-2"/>
          <w:sz w:val="22"/>
          <w:szCs w:val="22"/>
        </w:rPr>
      </w:pPr>
      <w:r w:rsidRPr="00993BF4">
        <w:rPr>
          <w:rFonts w:ascii="Cambria" w:hAnsi="Cambria"/>
          <w:spacing w:val="-2"/>
          <w:sz w:val="22"/>
          <w:szCs w:val="22"/>
        </w:rPr>
        <w:t>ENTREGABLES:</w:t>
      </w:r>
    </w:p>
    <w:p w14:paraId="3052B84B" w14:textId="77777777" w:rsidR="00FF333C" w:rsidRDefault="00FF333C" w:rsidP="00FF333C">
      <w:pPr>
        <w:pStyle w:val="Ttulo1"/>
        <w:ind w:left="2694" w:hanging="1985"/>
        <w:jc w:val="both"/>
        <w:rPr>
          <w:rFonts w:ascii="Cambria" w:hAnsi="Cambria"/>
          <w:b w:val="0"/>
          <w:bCs w:val="0"/>
          <w:spacing w:val="-2"/>
          <w:sz w:val="22"/>
          <w:szCs w:val="22"/>
        </w:rPr>
      </w:pPr>
      <w:bookmarkStart w:id="1" w:name="_Hlk209769927"/>
      <w:r w:rsidRPr="00D73D87">
        <w:rPr>
          <w:rFonts w:ascii="Cambria" w:hAnsi="Cambria"/>
          <w:spacing w:val="-2"/>
          <w:sz w:val="22"/>
          <w:szCs w:val="22"/>
        </w:rPr>
        <w:t>Primer Entregable:</w:t>
      </w:r>
      <w:r>
        <w:rPr>
          <w:rFonts w:ascii="Cambria" w:hAnsi="Cambria"/>
          <w:b w:val="0"/>
          <w:bCs w:val="0"/>
          <w:spacing w:val="-2"/>
          <w:sz w:val="22"/>
          <w:szCs w:val="22"/>
        </w:rPr>
        <w:t xml:space="preserve"> el locador deberá presentar un informe de actividades desarrolladas hasta los 30 días calendarios después de notificada la Orden de servicio, el informe (Entregable) debe ser presentada al Departamento de Diagnostico por Imágenes.</w:t>
      </w:r>
    </w:p>
    <w:p w14:paraId="7074E903" w14:textId="77777777" w:rsidR="00FF333C" w:rsidRDefault="00FF333C" w:rsidP="00FF333C">
      <w:pPr>
        <w:pStyle w:val="Ttulo1"/>
        <w:ind w:left="2694" w:hanging="1985"/>
        <w:jc w:val="both"/>
        <w:rPr>
          <w:rFonts w:ascii="Cambria" w:hAnsi="Cambria"/>
          <w:b w:val="0"/>
          <w:bCs w:val="0"/>
          <w:spacing w:val="-2"/>
          <w:sz w:val="22"/>
          <w:szCs w:val="22"/>
        </w:rPr>
      </w:pPr>
      <w:r>
        <w:rPr>
          <w:rFonts w:ascii="Cambria" w:hAnsi="Cambria"/>
          <w:spacing w:val="-2"/>
          <w:sz w:val="22"/>
          <w:szCs w:val="22"/>
        </w:rPr>
        <w:t>Segundo Entregable:</w:t>
      </w:r>
      <w:r>
        <w:rPr>
          <w:rFonts w:ascii="Cambria" w:hAnsi="Cambria"/>
          <w:b w:val="0"/>
          <w:bCs w:val="0"/>
          <w:sz w:val="22"/>
          <w:szCs w:val="22"/>
        </w:rPr>
        <w:t xml:space="preserve"> </w:t>
      </w:r>
      <w:r>
        <w:rPr>
          <w:rFonts w:ascii="Cambria" w:hAnsi="Cambria"/>
          <w:b w:val="0"/>
          <w:bCs w:val="0"/>
          <w:spacing w:val="-2"/>
          <w:sz w:val="22"/>
          <w:szCs w:val="22"/>
        </w:rPr>
        <w:t>Presentar un informe de actividades desarrolladas hasta los 60 días calendarios, el informe (Entregable) debe ser presentada al Departamento de Diagnostico por Imágenes.</w:t>
      </w:r>
    </w:p>
    <w:p w14:paraId="13DB55E6" w14:textId="77777777" w:rsidR="00FF333C" w:rsidRPr="00D73D87" w:rsidRDefault="00FF333C" w:rsidP="00FF333C">
      <w:pPr>
        <w:pStyle w:val="Ttulo1"/>
        <w:ind w:left="2694" w:hanging="1985"/>
        <w:jc w:val="both"/>
        <w:rPr>
          <w:rFonts w:ascii="Cambria" w:hAnsi="Cambria"/>
          <w:sz w:val="22"/>
          <w:szCs w:val="22"/>
        </w:rPr>
      </w:pPr>
    </w:p>
    <w:bookmarkEnd w:id="1"/>
    <w:p w14:paraId="72C1E809" w14:textId="77777777" w:rsidR="00FF333C" w:rsidRPr="00993BF4" w:rsidRDefault="00FF333C" w:rsidP="00FF333C">
      <w:pPr>
        <w:pStyle w:val="Ttulo1"/>
        <w:numPr>
          <w:ilvl w:val="0"/>
          <w:numId w:val="11"/>
        </w:numPr>
        <w:tabs>
          <w:tab w:val="left" w:pos="674"/>
        </w:tabs>
        <w:spacing w:before="224"/>
        <w:ind w:left="675" w:hanging="344"/>
        <w:jc w:val="left"/>
        <w:rPr>
          <w:rFonts w:ascii="Cambria" w:hAnsi="Cambria"/>
          <w:spacing w:val="-2"/>
          <w:sz w:val="22"/>
          <w:szCs w:val="22"/>
        </w:rPr>
      </w:pPr>
      <w:r w:rsidRPr="00993BF4">
        <w:rPr>
          <w:rFonts w:ascii="Cambria" w:hAnsi="Cambria"/>
          <w:spacing w:val="-2"/>
          <w:sz w:val="22"/>
          <w:szCs w:val="22"/>
        </w:rPr>
        <w:t>CONFIDENCIALIDAD:</w:t>
      </w:r>
    </w:p>
    <w:p w14:paraId="13EF8C32" w14:textId="77777777" w:rsidR="00FF333C" w:rsidRPr="00FF333C" w:rsidRDefault="00FF333C" w:rsidP="00FF333C">
      <w:pPr>
        <w:pStyle w:val="Textoindependiente"/>
        <w:spacing w:before="8"/>
        <w:rPr>
          <w:rFonts w:ascii="Cambria" w:hAnsi="Cambria"/>
          <w:sz w:val="4"/>
          <w:szCs w:val="4"/>
        </w:rPr>
      </w:pPr>
    </w:p>
    <w:p w14:paraId="67E2156E" w14:textId="77777777" w:rsidR="00FF333C" w:rsidRPr="00067E73" w:rsidRDefault="00FF333C" w:rsidP="00FF333C">
      <w:pPr>
        <w:pStyle w:val="Textoindependiente"/>
        <w:spacing w:line="232" w:lineRule="auto"/>
        <w:ind w:left="676" w:right="23"/>
        <w:jc w:val="both"/>
        <w:rPr>
          <w:rFonts w:ascii="Cambria" w:hAnsi="Cambria"/>
          <w:spacing w:val="40"/>
          <w:sz w:val="22"/>
          <w:szCs w:val="22"/>
        </w:rPr>
      </w:pPr>
      <w:r w:rsidRPr="00067E73">
        <w:rPr>
          <w:rFonts w:ascii="Cambria" w:hAnsi="Cambria"/>
          <w:sz w:val="22"/>
          <w:szCs w:val="22"/>
        </w:rPr>
        <w:t>El contratista deberá guardar la confidencialidad y reserva absoluta en el manejo de información y documentación al cual se tenga acceso, relacionado con la prestación, estando prohibido revelar dicha información</w:t>
      </w:r>
      <w:r w:rsidRPr="00067E73">
        <w:rPr>
          <w:rFonts w:ascii="Cambria" w:hAnsi="Cambria"/>
          <w:spacing w:val="-11"/>
          <w:sz w:val="22"/>
          <w:szCs w:val="22"/>
        </w:rPr>
        <w:t xml:space="preserve"> </w:t>
      </w:r>
      <w:r w:rsidRPr="00067E73">
        <w:rPr>
          <w:rFonts w:ascii="Cambria" w:hAnsi="Cambria"/>
          <w:sz w:val="22"/>
          <w:szCs w:val="22"/>
        </w:rPr>
        <w:t>a</w:t>
      </w:r>
      <w:r w:rsidRPr="00067E73">
        <w:rPr>
          <w:rFonts w:ascii="Cambria" w:hAnsi="Cambria"/>
          <w:spacing w:val="-3"/>
          <w:sz w:val="22"/>
          <w:szCs w:val="22"/>
        </w:rPr>
        <w:t xml:space="preserve"> </w:t>
      </w:r>
      <w:r w:rsidRPr="00067E73">
        <w:rPr>
          <w:rFonts w:ascii="Cambria" w:hAnsi="Cambria"/>
          <w:sz w:val="22"/>
          <w:szCs w:val="22"/>
        </w:rPr>
        <w:t>terceros.</w:t>
      </w:r>
      <w:r w:rsidRPr="00067E73">
        <w:rPr>
          <w:rFonts w:ascii="Cambria" w:hAnsi="Cambria"/>
          <w:spacing w:val="-4"/>
          <w:sz w:val="22"/>
          <w:szCs w:val="22"/>
        </w:rPr>
        <w:t xml:space="preserve"> </w:t>
      </w:r>
      <w:r w:rsidRPr="00067E73">
        <w:rPr>
          <w:rFonts w:ascii="Cambria" w:hAnsi="Cambria"/>
          <w:sz w:val="22"/>
          <w:szCs w:val="22"/>
        </w:rPr>
        <w:t>El</w:t>
      </w:r>
      <w:r w:rsidRPr="00067E73">
        <w:rPr>
          <w:rFonts w:ascii="Cambria" w:hAnsi="Cambria"/>
          <w:spacing w:val="-4"/>
          <w:sz w:val="22"/>
          <w:szCs w:val="22"/>
        </w:rPr>
        <w:t xml:space="preserve"> </w:t>
      </w:r>
      <w:r w:rsidRPr="00067E73">
        <w:rPr>
          <w:rFonts w:ascii="Cambria" w:hAnsi="Cambria"/>
          <w:sz w:val="22"/>
          <w:szCs w:val="22"/>
        </w:rPr>
        <w:t>contratista</w:t>
      </w:r>
      <w:r w:rsidRPr="00067E73">
        <w:rPr>
          <w:rFonts w:ascii="Cambria" w:hAnsi="Cambria"/>
          <w:spacing w:val="-4"/>
          <w:sz w:val="22"/>
          <w:szCs w:val="22"/>
        </w:rPr>
        <w:t xml:space="preserve"> </w:t>
      </w:r>
      <w:r w:rsidRPr="00067E73">
        <w:rPr>
          <w:rFonts w:ascii="Cambria" w:hAnsi="Cambria"/>
          <w:sz w:val="22"/>
          <w:szCs w:val="22"/>
        </w:rPr>
        <w:t>deberá</w:t>
      </w:r>
      <w:r w:rsidRPr="00067E73">
        <w:rPr>
          <w:rFonts w:ascii="Cambria" w:hAnsi="Cambria"/>
          <w:spacing w:val="-4"/>
          <w:sz w:val="22"/>
          <w:szCs w:val="22"/>
        </w:rPr>
        <w:t xml:space="preserve"> </w:t>
      </w:r>
      <w:r w:rsidRPr="00067E73">
        <w:rPr>
          <w:rFonts w:ascii="Cambria" w:hAnsi="Cambria"/>
          <w:sz w:val="22"/>
          <w:szCs w:val="22"/>
        </w:rPr>
        <w:t>dar</w:t>
      </w:r>
      <w:r w:rsidRPr="00067E73">
        <w:rPr>
          <w:rFonts w:ascii="Cambria" w:hAnsi="Cambria"/>
          <w:spacing w:val="-6"/>
          <w:sz w:val="22"/>
          <w:szCs w:val="22"/>
        </w:rPr>
        <w:t xml:space="preserve"> </w:t>
      </w:r>
      <w:r w:rsidRPr="00067E73">
        <w:rPr>
          <w:rFonts w:ascii="Cambria" w:hAnsi="Cambria"/>
          <w:sz w:val="22"/>
          <w:szCs w:val="22"/>
        </w:rPr>
        <w:t>cumplimiento</w:t>
      </w:r>
      <w:r w:rsidRPr="00067E73">
        <w:rPr>
          <w:rFonts w:ascii="Cambria" w:hAnsi="Cambria"/>
          <w:spacing w:val="-7"/>
          <w:sz w:val="22"/>
          <w:szCs w:val="22"/>
        </w:rPr>
        <w:t xml:space="preserve"> </w:t>
      </w:r>
      <w:r w:rsidRPr="00067E73">
        <w:rPr>
          <w:rFonts w:ascii="Cambria" w:hAnsi="Cambria"/>
          <w:sz w:val="22"/>
          <w:szCs w:val="22"/>
        </w:rPr>
        <w:t>a</w:t>
      </w:r>
      <w:r w:rsidRPr="00067E73">
        <w:rPr>
          <w:rFonts w:ascii="Cambria" w:hAnsi="Cambria"/>
          <w:spacing w:val="-4"/>
          <w:sz w:val="22"/>
          <w:szCs w:val="22"/>
        </w:rPr>
        <w:t xml:space="preserve"> </w:t>
      </w:r>
      <w:r w:rsidRPr="00067E73">
        <w:rPr>
          <w:rFonts w:ascii="Cambria" w:hAnsi="Cambria"/>
          <w:sz w:val="22"/>
          <w:szCs w:val="22"/>
        </w:rPr>
        <w:t>todas</w:t>
      </w:r>
      <w:r w:rsidRPr="00067E73">
        <w:rPr>
          <w:rFonts w:ascii="Cambria" w:hAnsi="Cambria"/>
          <w:spacing w:val="-5"/>
          <w:sz w:val="22"/>
          <w:szCs w:val="22"/>
        </w:rPr>
        <w:t xml:space="preserve"> </w:t>
      </w:r>
      <w:r w:rsidRPr="00067E73">
        <w:rPr>
          <w:rFonts w:ascii="Cambria" w:hAnsi="Cambria"/>
          <w:sz w:val="22"/>
          <w:szCs w:val="22"/>
        </w:rPr>
        <w:t>las</w:t>
      </w:r>
      <w:r w:rsidRPr="00067E73">
        <w:rPr>
          <w:rFonts w:ascii="Cambria" w:hAnsi="Cambria"/>
          <w:spacing w:val="-5"/>
          <w:sz w:val="22"/>
          <w:szCs w:val="22"/>
        </w:rPr>
        <w:t xml:space="preserve"> </w:t>
      </w:r>
      <w:r w:rsidRPr="00067E73">
        <w:rPr>
          <w:rFonts w:ascii="Cambria" w:hAnsi="Cambria"/>
          <w:sz w:val="22"/>
          <w:szCs w:val="22"/>
        </w:rPr>
        <w:t>políticas</w:t>
      </w:r>
      <w:r w:rsidRPr="00067E73">
        <w:rPr>
          <w:rFonts w:ascii="Cambria" w:hAnsi="Cambria"/>
          <w:spacing w:val="-9"/>
          <w:sz w:val="22"/>
          <w:szCs w:val="22"/>
        </w:rPr>
        <w:t xml:space="preserve"> </w:t>
      </w:r>
      <w:r w:rsidRPr="00067E73">
        <w:rPr>
          <w:rFonts w:ascii="Cambria" w:hAnsi="Cambria"/>
          <w:sz w:val="22"/>
          <w:szCs w:val="22"/>
        </w:rPr>
        <w:t>y</w:t>
      </w:r>
      <w:r w:rsidRPr="00067E73">
        <w:rPr>
          <w:rFonts w:ascii="Cambria" w:hAnsi="Cambria"/>
          <w:spacing w:val="-4"/>
          <w:sz w:val="22"/>
          <w:szCs w:val="22"/>
        </w:rPr>
        <w:t xml:space="preserve"> </w:t>
      </w:r>
      <w:r w:rsidRPr="00067E73">
        <w:rPr>
          <w:rFonts w:ascii="Cambria" w:hAnsi="Cambria"/>
          <w:sz w:val="22"/>
          <w:szCs w:val="22"/>
        </w:rPr>
        <w:t>estándares</w:t>
      </w:r>
      <w:r w:rsidRPr="00067E73">
        <w:rPr>
          <w:rFonts w:ascii="Cambria" w:hAnsi="Cambria"/>
          <w:spacing w:val="-2"/>
          <w:sz w:val="22"/>
          <w:szCs w:val="22"/>
        </w:rPr>
        <w:t xml:space="preserve"> </w:t>
      </w:r>
      <w:r w:rsidRPr="00067E73">
        <w:rPr>
          <w:rFonts w:ascii="Cambria" w:hAnsi="Cambria"/>
          <w:sz w:val="22"/>
          <w:szCs w:val="22"/>
        </w:rPr>
        <w:t>definidos por el hospital “Víctor Ramos Guardia”, en materia de seguridad</w:t>
      </w:r>
      <w:r w:rsidRPr="00067E73">
        <w:rPr>
          <w:rFonts w:ascii="Cambria" w:hAnsi="Cambria"/>
          <w:spacing w:val="40"/>
          <w:sz w:val="22"/>
          <w:szCs w:val="22"/>
        </w:rPr>
        <w:t xml:space="preserve"> </w:t>
      </w:r>
      <w:r w:rsidRPr="00067E73">
        <w:rPr>
          <w:rFonts w:ascii="Cambria" w:hAnsi="Cambria"/>
          <w:sz w:val="22"/>
          <w:szCs w:val="22"/>
        </w:rPr>
        <w:t>de</w:t>
      </w:r>
      <w:r w:rsidRPr="00067E73">
        <w:rPr>
          <w:rFonts w:ascii="Cambria" w:hAnsi="Cambria"/>
          <w:spacing w:val="40"/>
          <w:sz w:val="22"/>
          <w:szCs w:val="22"/>
        </w:rPr>
        <w:t xml:space="preserve"> </w:t>
      </w:r>
      <w:r w:rsidRPr="00067E73">
        <w:rPr>
          <w:rFonts w:ascii="Cambria" w:hAnsi="Cambria"/>
          <w:sz w:val="22"/>
          <w:szCs w:val="22"/>
        </w:rPr>
        <w:t>la información. Dicha obligación comprende</w:t>
      </w:r>
      <w:r w:rsidRPr="00067E73">
        <w:rPr>
          <w:rFonts w:ascii="Cambria" w:hAnsi="Cambria"/>
          <w:spacing w:val="-1"/>
          <w:sz w:val="22"/>
          <w:szCs w:val="22"/>
        </w:rPr>
        <w:t xml:space="preserve"> </w:t>
      </w:r>
      <w:r w:rsidRPr="00067E73">
        <w:rPr>
          <w:rFonts w:ascii="Cambria" w:hAnsi="Cambria"/>
          <w:sz w:val="22"/>
          <w:szCs w:val="22"/>
        </w:rPr>
        <w:t>la información que</w:t>
      </w:r>
      <w:r w:rsidRPr="00067E73">
        <w:rPr>
          <w:rFonts w:ascii="Cambria" w:hAnsi="Cambria"/>
          <w:spacing w:val="-1"/>
          <w:sz w:val="22"/>
          <w:szCs w:val="22"/>
        </w:rPr>
        <w:t xml:space="preserve"> </w:t>
      </w:r>
      <w:r w:rsidRPr="00067E73">
        <w:rPr>
          <w:rFonts w:ascii="Cambria" w:hAnsi="Cambria"/>
          <w:sz w:val="22"/>
          <w:szCs w:val="22"/>
        </w:rPr>
        <w:t>se entrega, como también</w:t>
      </w:r>
      <w:r w:rsidRPr="00067E73">
        <w:rPr>
          <w:rFonts w:ascii="Cambria" w:hAnsi="Cambria"/>
          <w:spacing w:val="-1"/>
          <w:sz w:val="22"/>
          <w:szCs w:val="22"/>
        </w:rPr>
        <w:t xml:space="preserve"> </w:t>
      </w:r>
      <w:r w:rsidRPr="00067E73">
        <w:rPr>
          <w:rFonts w:ascii="Cambria" w:hAnsi="Cambria"/>
          <w:sz w:val="22"/>
          <w:szCs w:val="22"/>
        </w:rPr>
        <w:t>la que</w:t>
      </w:r>
      <w:r w:rsidRPr="00067E73">
        <w:rPr>
          <w:rFonts w:ascii="Cambria" w:hAnsi="Cambria"/>
          <w:spacing w:val="-1"/>
          <w:sz w:val="22"/>
          <w:szCs w:val="22"/>
        </w:rPr>
        <w:t xml:space="preserve"> </w:t>
      </w:r>
      <w:r w:rsidRPr="00067E73">
        <w:rPr>
          <w:rFonts w:ascii="Cambria" w:hAnsi="Cambria"/>
          <w:sz w:val="22"/>
          <w:szCs w:val="22"/>
        </w:rPr>
        <w:t>se</w:t>
      </w:r>
      <w:r w:rsidRPr="00067E73">
        <w:rPr>
          <w:rFonts w:ascii="Cambria" w:hAnsi="Cambria"/>
          <w:spacing w:val="-1"/>
          <w:sz w:val="22"/>
          <w:szCs w:val="22"/>
        </w:rPr>
        <w:t xml:space="preserve"> </w:t>
      </w:r>
      <w:r w:rsidRPr="00067E73">
        <w:rPr>
          <w:rFonts w:ascii="Cambria" w:hAnsi="Cambria"/>
          <w:sz w:val="22"/>
          <w:szCs w:val="22"/>
        </w:rPr>
        <w:t>genera durante la realización de las actividades y la formación</w:t>
      </w:r>
      <w:r w:rsidRPr="00067E73">
        <w:rPr>
          <w:rFonts w:ascii="Cambria" w:hAnsi="Cambria"/>
          <w:spacing w:val="40"/>
          <w:sz w:val="22"/>
          <w:szCs w:val="22"/>
        </w:rPr>
        <w:t xml:space="preserve"> </w:t>
      </w:r>
      <w:r w:rsidRPr="00067E73">
        <w:rPr>
          <w:rFonts w:ascii="Cambria" w:hAnsi="Cambria"/>
          <w:sz w:val="22"/>
          <w:szCs w:val="22"/>
        </w:rPr>
        <w:t xml:space="preserve">productiva una vez que se haya concluido el </w:t>
      </w:r>
      <w:r w:rsidRPr="00067E73">
        <w:rPr>
          <w:rFonts w:ascii="Cambria" w:hAnsi="Cambria"/>
          <w:spacing w:val="-2"/>
          <w:sz w:val="22"/>
          <w:szCs w:val="22"/>
        </w:rPr>
        <w:t>servicio.</w:t>
      </w:r>
    </w:p>
    <w:p w14:paraId="675D10CC" w14:textId="77777777" w:rsidR="00FF333C" w:rsidRPr="00383EE5" w:rsidRDefault="00FF333C" w:rsidP="00FF333C">
      <w:pPr>
        <w:pStyle w:val="Ttulo1"/>
        <w:numPr>
          <w:ilvl w:val="0"/>
          <w:numId w:val="11"/>
        </w:numPr>
        <w:tabs>
          <w:tab w:val="left" w:pos="674"/>
        </w:tabs>
        <w:spacing w:before="224"/>
        <w:ind w:left="675" w:hanging="344"/>
        <w:jc w:val="left"/>
        <w:rPr>
          <w:rFonts w:ascii="Cambria" w:hAnsi="Cambria"/>
          <w:spacing w:val="-2"/>
          <w:sz w:val="22"/>
          <w:szCs w:val="22"/>
        </w:rPr>
      </w:pPr>
      <w:r w:rsidRPr="00383EE5">
        <w:rPr>
          <w:rFonts w:ascii="Cambria" w:hAnsi="Cambria"/>
          <w:spacing w:val="-2"/>
          <w:sz w:val="22"/>
          <w:szCs w:val="22"/>
        </w:rPr>
        <w:t>PENALIDAD:</w:t>
      </w:r>
    </w:p>
    <w:p w14:paraId="785A5B44" w14:textId="77777777" w:rsidR="00FF333C" w:rsidRPr="00067E73" w:rsidRDefault="00FF333C" w:rsidP="00FF333C">
      <w:pPr>
        <w:pStyle w:val="Textoindependiente"/>
        <w:spacing w:line="232" w:lineRule="auto"/>
        <w:ind w:left="676" w:right="23"/>
        <w:jc w:val="both"/>
        <w:rPr>
          <w:rFonts w:ascii="Cambria" w:hAnsi="Cambria"/>
          <w:sz w:val="22"/>
          <w:szCs w:val="22"/>
        </w:rPr>
      </w:pPr>
      <w:r w:rsidRPr="00067E73">
        <w:rPr>
          <w:rFonts w:ascii="Cambria" w:hAnsi="Cambria"/>
          <w:noProof/>
          <w:sz w:val="22"/>
          <w:szCs w:val="22"/>
          <w:lang w:val="es-PE" w:eastAsia="es-PE"/>
        </w:rPr>
        <mc:AlternateContent>
          <mc:Choice Requires="wps">
            <w:drawing>
              <wp:anchor distT="0" distB="0" distL="0" distR="0" simplePos="0" relativeHeight="251659264" behindDoc="1" locked="0" layoutInCell="1" allowOverlap="1" wp14:anchorId="7B3F2677" wp14:editId="40B3A874">
                <wp:simplePos x="0" y="0"/>
                <wp:positionH relativeFrom="page">
                  <wp:posOffset>2754630</wp:posOffset>
                </wp:positionH>
                <wp:positionV relativeFrom="paragraph">
                  <wp:posOffset>767715</wp:posOffset>
                </wp:positionV>
                <wp:extent cx="2481580" cy="402590"/>
                <wp:effectExtent l="0" t="0" r="0" b="0"/>
                <wp:wrapTopAndBottom/>
                <wp:docPr id="8" name="Text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81580" cy="402590"/>
                        </a:xfrm>
                        <a:prstGeom prst="rect">
                          <a:avLst/>
                        </a:prstGeom>
                        <a:ln w="24384">
                          <a:solidFill>
                            <a:srgbClr val="000000"/>
                          </a:solidFill>
                          <a:prstDash val="solid"/>
                        </a:ln>
                      </wps:spPr>
                      <wps:txbx>
                        <w:txbxContent>
                          <w:p w14:paraId="063780CA" w14:textId="77777777" w:rsidR="00FF333C" w:rsidRDefault="00FF333C" w:rsidP="00FF333C">
                            <w:pPr>
                              <w:pStyle w:val="Textoindependiente"/>
                              <w:tabs>
                                <w:tab w:val="left" w:pos="3719"/>
                              </w:tabs>
                              <w:spacing w:before="33" w:line="215" w:lineRule="exact"/>
                              <w:ind w:left="431"/>
                              <w:rPr>
                                <w:rFonts w:ascii="Arial MT"/>
                              </w:rPr>
                            </w:pPr>
                            <w:r>
                              <w:rPr>
                                <w:rFonts w:ascii="Arial MT"/>
                              </w:rPr>
                              <w:t>Penalidad</w:t>
                            </w:r>
                            <w:r>
                              <w:rPr>
                                <w:rFonts w:ascii="Arial MT"/>
                                <w:spacing w:val="-14"/>
                              </w:rPr>
                              <w:t xml:space="preserve"> </w:t>
                            </w:r>
                            <w:r>
                              <w:rPr>
                                <w:rFonts w:ascii="Arial MT"/>
                              </w:rPr>
                              <w:t>diaria</w:t>
                            </w:r>
                            <w:r>
                              <w:rPr>
                                <w:rFonts w:ascii="Arial MT"/>
                                <w:spacing w:val="-11"/>
                              </w:rPr>
                              <w:t xml:space="preserve"> </w:t>
                            </w:r>
                            <w:r>
                              <w:rPr>
                                <w:rFonts w:ascii="Arial MT"/>
                              </w:rPr>
                              <w:t>=</w:t>
                            </w:r>
                            <w:r>
                              <w:rPr>
                                <w:rFonts w:ascii="Arial MT"/>
                                <w:spacing w:val="-12"/>
                              </w:rPr>
                              <w:t xml:space="preserve"> </w:t>
                            </w:r>
                            <w:r>
                              <w:rPr>
                                <w:rFonts w:ascii="Arial MT"/>
                              </w:rPr>
                              <w:t>0</w:t>
                            </w:r>
                            <w:r>
                              <w:rPr>
                                <w:rFonts w:ascii="Arial MT"/>
                                <w:u w:val="single"/>
                              </w:rPr>
                              <w:t>,10</w:t>
                            </w:r>
                            <w:r>
                              <w:rPr>
                                <w:rFonts w:ascii="Arial MT"/>
                                <w:spacing w:val="-11"/>
                                <w:u w:val="single"/>
                              </w:rPr>
                              <w:t xml:space="preserve"> </w:t>
                            </w:r>
                            <w:r>
                              <w:rPr>
                                <w:rFonts w:ascii="Arial MT"/>
                                <w:u w:val="single"/>
                              </w:rPr>
                              <w:t>x</w:t>
                            </w:r>
                            <w:r>
                              <w:rPr>
                                <w:rFonts w:ascii="Arial MT"/>
                                <w:spacing w:val="-13"/>
                                <w:u w:val="single"/>
                              </w:rPr>
                              <w:t xml:space="preserve"> </w:t>
                            </w:r>
                            <w:r>
                              <w:rPr>
                                <w:rFonts w:ascii="Arial MT"/>
                                <w:spacing w:val="-2"/>
                                <w:u w:val="single"/>
                              </w:rPr>
                              <w:t>monto</w:t>
                            </w:r>
                            <w:r>
                              <w:rPr>
                                <w:rFonts w:ascii="Arial MT"/>
                                <w:u w:val="single"/>
                              </w:rPr>
                              <w:tab/>
                            </w:r>
                          </w:p>
                          <w:p w14:paraId="1A548646" w14:textId="77777777" w:rsidR="00FF333C" w:rsidRDefault="00FF333C" w:rsidP="00FF333C">
                            <w:pPr>
                              <w:pStyle w:val="Textoindependiente"/>
                              <w:spacing w:line="215" w:lineRule="exact"/>
                              <w:ind w:left="1852"/>
                              <w:rPr>
                                <w:rFonts w:ascii="Arial MT" w:hAnsi="Arial MT"/>
                              </w:rPr>
                            </w:pPr>
                            <w:r>
                              <w:rPr>
                                <w:rFonts w:ascii="Arial MT" w:hAnsi="Arial MT"/>
                              </w:rPr>
                              <w:t>F</w:t>
                            </w:r>
                            <w:r>
                              <w:rPr>
                                <w:rFonts w:ascii="Arial MT" w:hAnsi="Arial MT"/>
                                <w:spacing w:val="-10"/>
                              </w:rPr>
                              <w:t xml:space="preserve"> </w:t>
                            </w:r>
                            <w:r>
                              <w:rPr>
                                <w:rFonts w:ascii="Arial MT" w:hAnsi="Arial MT"/>
                              </w:rPr>
                              <w:t>x</w:t>
                            </w:r>
                            <w:r>
                              <w:rPr>
                                <w:rFonts w:ascii="Arial MT" w:hAnsi="Arial MT"/>
                                <w:spacing w:val="-13"/>
                              </w:rPr>
                              <w:t xml:space="preserve"> </w:t>
                            </w:r>
                            <w:r>
                              <w:rPr>
                                <w:rFonts w:ascii="Arial MT" w:hAnsi="Arial MT"/>
                              </w:rPr>
                              <w:t>plazo</w:t>
                            </w:r>
                            <w:r>
                              <w:rPr>
                                <w:rFonts w:ascii="Arial MT" w:hAnsi="Arial MT"/>
                                <w:spacing w:val="-10"/>
                              </w:rPr>
                              <w:t xml:space="preserve"> </w:t>
                            </w:r>
                            <w:r>
                              <w:rPr>
                                <w:rFonts w:ascii="Arial MT" w:hAnsi="Arial MT"/>
                              </w:rPr>
                              <w:t>en</w:t>
                            </w:r>
                            <w:r>
                              <w:rPr>
                                <w:rFonts w:ascii="Arial MT" w:hAnsi="Arial MT"/>
                                <w:spacing w:val="-8"/>
                              </w:rPr>
                              <w:t xml:space="preserve"> </w:t>
                            </w:r>
                            <w:r>
                              <w:rPr>
                                <w:rFonts w:ascii="Arial MT" w:hAnsi="Arial MT"/>
                                <w:spacing w:val="-4"/>
                              </w:rPr>
                              <w:t>días</w:t>
                            </w:r>
                          </w:p>
                        </w:txbxContent>
                      </wps:txbx>
                      <wps:bodyPr wrap="square" lIns="0" tIns="0" rIns="0" bIns="0" rtlCol="0">
                        <a:noAutofit/>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7B3F2677" id="_x0000_t202" coordsize="21600,21600" o:spt="202" path="m,l,21600r21600,l21600,xe">
                <v:stroke joinstyle="miter"/>
                <v:path gradientshapeok="t" o:connecttype="rect"/>
              </v:shapetype>
              <v:shape id="Textbox 8" o:spid="_x0000_s1026" type="#_x0000_t202" style="position:absolute;left:0;text-align:left;margin-left:216.9pt;margin-top:60.45pt;width:195.4pt;height:31.7pt;z-index:-25165721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" filled="f" strokeweight="1.92pt">
                <v:path arrowok="t"/>
                <v:textbox inset="0,0,0,0">
                  <w:txbxContent>
                    <w:p w14:paraId="063780CA" w14:textId="77777777" w:rsidR="00FF333C" w:rsidRDefault="00FF333C" w:rsidP="00FF333C">
                      <w:pPr>
                        <w:pStyle w:val="Textoindependiente"/>
                        <w:tabs>
                          <w:tab w:val="left" w:pos="3719"/>
                        </w:tabs>
                        <w:spacing w:before="33" w:line="215" w:lineRule="exact"/>
                        <w:ind w:left="431"/>
                        <w:rPr>
                          <w:rFonts w:ascii="Arial MT"/>
                        </w:rPr>
                      </w:pPr>
                      <w:r>
                        <w:rPr>
                          <w:rFonts w:ascii="Arial MT"/>
                        </w:rPr>
                        <w:t>Penalidad</w:t>
                      </w:r>
                      <w:r>
                        <w:rPr>
                          <w:rFonts w:ascii="Arial MT"/>
                          <w:spacing w:val="-14"/>
                        </w:rPr>
                        <w:t xml:space="preserve"> </w:t>
                      </w:r>
                      <w:r>
                        <w:rPr>
                          <w:rFonts w:ascii="Arial MT"/>
                        </w:rPr>
                        <w:t>diaria</w:t>
                      </w:r>
                      <w:r>
                        <w:rPr>
                          <w:rFonts w:ascii="Arial MT"/>
                          <w:spacing w:val="-11"/>
                        </w:rPr>
                        <w:t xml:space="preserve"> </w:t>
                      </w:r>
                      <w:r>
                        <w:rPr>
                          <w:rFonts w:ascii="Arial MT"/>
                        </w:rPr>
                        <w:t>=</w:t>
                      </w:r>
                      <w:r>
                        <w:rPr>
                          <w:rFonts w:ascii="Arial MT"/>
                          <w:spacing w:val="-12"/>
                        </w:rPr>
                        <w:t xml:space="preserve"> </w:t>
                      </w:r>
                      <w:r>
                        <w:rPr>
                          <w:rFonts w:ascii="Arial MT"/>
                        </w:rPr>
                        <w:t>0</w:t>
                      </w:r>
                      <w:r>
                        <w:rPr>
                          <w:rFonts w:ascii="Arial MT"/>
                          <w:u w:val="single"/>
                        </w:rPr>
                        <w:t>,10</w:t>
                      </w:r>
                      <w:r>
                        <w:rPr>
                          <w:rFonts w:ascii="Arial MT"/>
                          <w:spacing w:val="-11"/>
                          <w:u w:val="single"/>
                        </w:rPr>
                        <w:t xml:space="preserve"> </w:t>
                      </w:r>
                      <w:r>
                        <w:rPr>
                          <w:rFonts w:ascii="Arial MT"/>
                          <w:u w:val="single"/>
                        </w:rPr>
                        <w:t>x</w:t>
                      </w:r>
                      <w:r>
                        <w:rPr>
                          <w:rFonts w:ascii="Arial MT"/>
                          <w:spacing w:val="-13"/>
                          <w:u w:val="single"/>
                        </w:rPr>
                        <w:t xml:space="preserve"> </w:t>
                      </w:r>
                      <w:r>
                        <w:rPr>
                          <w:rFonts w:ascii="Arial MT"/>
                          <w:spacing w:val="-2"/>
                          <w:u w:val="single"/>
                        </w:rPr>
                        <w:t>monto</w:t>
                      </w:r>
                      <w:r>
                        <w:rPr>
                          <w:rFonts w:ascii="Arial MT"/>
                          <w:u w:val="single"/>
                        </w:rPr>
                        <w:tab/>
                      </w:r>
                    </w:p>
                    <w:p w14:paraId="1A548646" w14:textId="77777777" w:rsidR="00FF333C" w:rsidRDefault="00FF333C" w:rsidP="00FF333C">
                      <w:pPr>
                        <w:pStyle w:val="Textoindependiente"/>
                        <w:spacing w:line="215" w:lineRule="exact"/>
                        <w:ind w:left="1852"/>
                        <w:rPr>
                          <w:rFonts w:ascii="Arial MT" w:hAnsi="Arial MT"/>
                        </w:rPr>
                      </w:pPr>
                      <w:r>
                        <w:rPr>
                          <w:rFonts w:ascii="Arial MT" w:hAnsi="Arial MT"/>
                        </w:rPr>
                        <w:t>F</w:t>
                      </w:r>
                      <w:r>
                        <w:rPr>
                          <w:rFonts w:ascii="Arial MT" w:hAnsi="Arial MT"/>
                          <w:spacing w:val="-10"/>
                        </w:rPr>
                        <w:t xml:space="preserve"> </w:t>
                      </w:r>
                      <w:r>
                        <w:rPr>
                          <w:rFonts w:ascii="Arial MT" w:hAnsi="Arial MT"/>
                        </w:rPr>
                        <w:t>x</w:t>
                      </w:r>
                      <w:r>
                        <w:rPr>
                          <w:rFonts w:ascii="Arial MT" w:hAnsi="Arial MT"/>
                          <w:spacing w:val="-13"/>
                        </w:rPr>
                        <w:t xml:space="preserve"> </w:t>
                      </w:r>
                      <w:r>
                        <w:rPr>
                          <w:rFonts w:ascii="Arial MT" w:hAnsi="Arial MT"/>
                        </w:rPr>
                        <w:t>plazo</w:t>
                      </w:r>
                      <w:r>
                        <w:rPr>
                          <w:rFonts w:ascii="Arial MT" w:hAnsi="Arial MT"/>
                          <w:spacing w:val="-10"/>
                        </w:rPr>
                        <w:t xml:space="preserve"> </w:t>
                      </w:r>
                      <w:r>
                        <w:rPr>
                          <w:rFonts w:ascii="Arial MT" w:hAnsi="Arial MT"/>
                        </w:rPr>
                        <w:t>en</w:t>
                      </w:r>
                      <w:r>
                        <w:rPr>
                          <w:rFonts w:ascii="Arial MT" w:hAnsi="Arial MT"/>
                          <w:spacing w:val="-8"/>
                        </w:rPr>
                        <w:t xml:space="preserve"> </w:t>
                      </w:r>
                      <w:r>
                        <w:rPr>
                          <w:rFonts w:ascii="Arial MT" w:hAnsi="Arial MT"/>
                          <w:spacing w:val="-4"/>
                        </w:rPr>
                        <w:t>días</w:t>
                      </w:r>
                    </w:p>
                  </w:txbxContent>
                </v:textbox>
                <w10:wrap type="topAndBottom" anchorx="page"/>
              </v:shape>
            </w:pict>
          </mc:Fallback>
        </mc:AlternateContent>
      </w:r>
      <w:r w:rsidRPr="00067E73">
        <w:rPr>
          <w:rFonts w:ascii="Cambria" w:hAnsi="Cambria"/>
          <w:sz w:val="22"/>
          <w:szCs w:val="22"/>
        </w:rPr>
        <w:t xml:space="preserve">En caso de retraso injustificado en la ejecución de las prestaciones objeto de la Orden, se aplica automáticamente una penalidad por mora por cada día de retraso, calculado de acuerdo a la siguiente </w:t>
      </w:r>
      <w:r w:rsidRPr="00067E73">
        <w:rPr>
          <w:rFonts w:ascii="Cambria" w:hAnsi="Cambria"/>
          <w:spacing w:val="-2"/>
          <w:sz w:val="22"/>
          <w:szCs w:val="22"/>
        </w:rPr>
        <w:t>fórmula:</w:t>
      </w:r>
    </w:p>
    <w:p w14:paraId="3D6C34E4" w14:textId="77777777" w:rsidR="00FF333C" w:rsidRPr="00067E73" w:rsidRDefault="00FF333C" w:rsidP="00FF333C">
      <w:pPr>
        <w:pStyle w:val="Textoindependiente"/>
        <w:spacing w:before="7"/>
        <w:rPr>
          <w:rFonts w:ascii="Cambria" w:hAnsi="Cambria"/>
          <w:sz w:val="22"/>
          <w:szCs w:val="22"/>
        </w:rPr>
      </w:pPr>
    </w:p>
    <w:p w14:paraId="7B35EBF6" w14:textId="77777777" w:rsidR="00FF333C" w:rsidRPr="00067E73" w:rsidRDefault="00FF333C" w:rsidP="00FF333C">
      <w:pPr>
        <w:pStyle w:val="Textoindependiente"/>
        <w:rPr>
          <w:rFonts w:ascii="Cambria" w:hAnsi="Cambria"/>
          <w:sz w:val="22"/>
          <w:szCs w:val="22"/>
        </w:rPr>
      </w:pPr>
    </w:p>
    <w:p w14:paraId="5EAA341A" w14:textId="77777777" w:rsidR="00FF333C" w:rsidRPr="00067E73" w:rsidRDefault="00FF333C" w:rsidP="00FF333C">
      <w:pPr>
        <w:pStyle w:val="Textoindependiente"/>
        <w:ind w:left="2030"/>
        <w:rPr>
          <w:rFonts w:ascii="Cambria" w:hAnsi="Cambria"/>
          <w:sz w:val="22"/>
          <w:szCs w:val="22"/>
        </w:rPr>
      </w:pPr>
      <w:r w:rsidRPr="00067E73">
        <w:rPr>
          <w:rFonts w:ascii="Cambria" w:hAnsi="Cambria"/>
          <w:spacing w:val="-2"/>
          <w:sz w:val="22"/>
          <w:szCs w:val="22"/>
        </w:rPr>
        <w:t>Donde</w:t>
      </w:r>
      <w:r w:rsidRPr="00067E73">
        <w:rPr>
          <w:rFonts w:ascii="Cambria" w:hAnsi="Cambria"/>
          <w:spacing w:val="-8"/>
          <w:sz w:val="22"/>
          <w:szCs w:val="22"/>
        </w:rPr>
        <w:t xml:space="preserve"> </w:t>
      </w:r>
      <w:r w:rsidRPr="00067E73">
        <w:rPr>
          <w:rFonts w:ascii="Cambria" w:hAnsi="Cambria"/>
          <w:spacing w:val="-2"/>
          <w:sz w:val="22"/>
          <w:szCs w:val="22"/>
        </w:rPr>
        <w:t>F</w:t>
      </w:r>
      <w:r w:rsidRPr="00067E73">
        <w:rPr>
          <w:rFonts w:ascii="Cambria" w:hAnsi="Cambria"/>
          <w:spacing w:val="-5"/>
          <w:sz w:val="22"/>
          <w:szCs w:val="22"/>
        </w:rPr>
        <w:t xml:space="preserve"> </w:t>
      </w:r>
      <w:r w:rsidRPr="00067E73">
        <w:rPr>
          <w:rFonts w:ascii="Cambria" w:hAnsi="Cambria"/>
          <w:spacing w:val="-2"/>
          <w:sz w:val="22"/>
          <w:szCs w:val="22"/>
        </w:rPr>
        <w:t>tiene los</w:t>
      </w:r>
      <w:r w:rsidRPr="00067E73">
        <w:rPr>
          <w:rFonts w:ascii="Cambria" w:hAnsi="Cambria"/>
          <w:spacing w:val="-6"/>
          <w:sz w:val="22"/>
          <w:szCs w:val="22"/>
        </w:rPr>
        <w:t xml:space="preserve"> </w:t>
      </w:r>
      <w:r w:rsidRPr="00067E73">
        <w:rPr>
          <w:rFonts w:ascii="Cambria" w:hAnsi="Cambria"/>
          <w:spacing w:val="-2"/>
          <w:sz w:val="22"/>
          <w:szCs w:val="22"/>
        </w:rPr>
        <w:t>siguientes</w:t>
      </w:r>
      <w:r w:rsidRPr="00067E73">
        <w:rPr>
          <w:rFonts w:ascii="Cambria" w:hAnsi="Cambria"/>
          <w:spacing w:val="5"/>
          <w:sz w:val="22"/>
          <w:szCs w:val="22"/>
        </w:rPr>
        <w:t xml:space="preserve"> </w:t>
      </w:r>
      <w:r w:rsidRPr="00067E73">
        <w:rPr>
          <w:rFonts w:ascii="Cambria" w:hAnsi="Cambria"/>
          <w:spacing w:val="-2"/>
          <w:sz w:val="22"/>
          <w:szCs w:val="22"/>
        </w:rPr>
        <w:t>valores:</w:t>
      </w:r>
    </w:p>
    <w:p w14:paraId="429DAD7A" w14:textId="77777777" w:rsidR="00FF333C" w:rsidRPr="00067E73" w:rsidRDefault="00FF333C" w:rsidP="00FF333C">
      <w:pPr>
        <w:pStyle w:val="Prrafodelista"/>
        <w:widowControl w:val="0"/>
        <w:numPr>
          <w:ilvl w:val="0"/>
          <w:numId w:val="12"/>
        </w:numPr>
        <w:tabs>
          <w:tab w:val="left" w:pos="2706"/>
        </w:tabs>
        <w:autoSpaceDE w:val="0"/>
        <w:autoSpaceDN w:val="0"/>
        <w:spacing w:before="22" w:after="0" w:line="240" w:lineRule="auto"/>
        <w:ind w:left="2706" w:hanging="340"/>
        <w:contextualSpacing w:val="0"/>
        <w:rPr>
          <w:rFonts w:ascii="Cambria" w:hAnsi="Cambria"/>
        </w:rPr>
      </w:pPr>
      <w:r w:rsidRPr="00067E73">
        <w:rPr>
          <w:rFonts w:ascii="Cambria" w:hAnsi="Cambria"/>
          <w:spacing w:val="-2"/>
        </w:rPr>
        <w:t>Para</w:t>
      </w:r>
      <w:r w:rsidRPr="00067E73">
        <w:rPr>
          <w:rFonts w:ascii="Cambria" w:hAnsi="Cambria"/>
          <w:spacing w:val="-7"/>
        </w:rPr>
        <w:t xml:space="preserve"> </w:t>
      </w:r>
      <w:r w:rsidRPr="00067E73">
        <w:rPr>
          <w:rFonts w:ascii="Cambria" w:hAnsi="Cambria"/>
          <w:spacing w:val="-2"/>
        </w:rPr>
        <w:t>plazos</w:t>
      </w:r>
      <w:r w:rsidRPr="00067E73">
        <w:rPr>
          <w:rFonts w:ascii="Cambria" w:hAnsi="Cambria"/>
          <w:spacing w:val="-5"/>
        </w:rPr>
        <w:t xml:space="preserve"> </w:t>
      </w:r>
      <w:r w:rsidRPr="00067E73">
        <w:rPr>
          <w:rFonts w:ascii="Cambria" w:hAnsi="Cambria"/>
          <w:spacing w:val="-2"/>
        </w:rPr>
        <w:t>menores o</w:t>
      </w:r>
      <w:r w:rsidRPr="00067E73">
        <w:rPr>
          <w:rFonts w:ascii="Cambria" w:hAnsi="Cambria"/>
          <w:spacing w:val="-5"/>
        </w:rPr>
        <w:t xml:space="preserve"> </w:t>
      </w:r>
      <w:r w:rsidRPr="00067E73">
        <w:rPr>
          <w:rFonts w:ascii="Cambria" w:hAnsi="Cambria"/>
          <w:spacing w:val="-2"/>
        </w:rPr>
        <w:t>iguales a</w:t>
      </w:r>
      <w:r w:rsidRPr="00067E73">
        <w:rPr>
          <w:rFonts w:ascii="Cambria" w:hAnsi="Cambria"/>
          <w:spacing w:val="1"/>
        </w:rPr>
        <w:t xml:space="preserve"> </w:t>
      </w:r>
      <w:r w:rsidRPr="00067E73">
        <w:rPr>
          <w:rFonts w:ascii="Cambria" w:hAnsi="Cambria"/>
          <w:spacing w:val="-2"/>
        </w:rPr>
        <w:t>60 días:</w:t>
      </w:r>
      <w:r w:rsidRPr="00067E73">
        <w:rPr>
          <w:rFonts w:ascii="Cambria" w:hAnsi="Cambria"/>
          <w:spacing w:val="-1"/>
        </w:rPr>
        <w:t xml:space="preserve"> </w:t>
      </w:r>
      <w:r w:rsidRPr="00067E73">
        <w:rPr>
          <w:rFonts w:ascii="Cambria" w:hAnsi="Cambria"/>
          <w:spacing w:val="-2"/>
        </w:rPr>
        <w:t>F</w:t>
      </w:r>
      <w:r w:rsidRPr="00067E73">
        <w:rPr>
          <w:rFonts w:ascii="Cambria" w:hAnsi="Cambria"/>
        </w:rPr>
        <w:t xml:space="preserve"> </w:t>
      </w:r>
      <w:r w:rsidRPr="00067E73">
        <w:rPr>
          <w:rFonts w:ascii="Cambria" w:hAnsi="Cambria"/>
          <w:spacing w:val="-2"/>
        </w:rPr>
        <w:t>=</w:t>
      </w:r>
      <w:r w:rsidRPr="00067E73">
        <w:rPr>
          <w:rFonts w:ascii="Cambria" w:hAnsi="Cambria"/>
          <w:spacing w:val="-9"/>
        </w:rPr>
        <w:t xml:space="preserve"> </w:t>
      </w:r>
      <w:r w:rsidRPr="00067E73">
        <w:rPr>
          <w:rFonts w:ascii="Cambria" w:hAnsi="Cambria"/>
          <w:spacing w:val="-4"/>
        </w:rPr>
        <w:t>0.40.</w:t>
      </w:r>
    </w:p>
    <w:p w14:paraId="3614E79B" w14:textId="77777777" w:rsidR="00FF333C" w:rsidRPr="00067E73" w:rsidRDefault="00FF333C" w:rsidP="00FF333C">
      <w:pPr>
        <w:pStyle w:val="Prrafodelista"/>
        <w:widowControl w:val="0"/>
        <w:numPr>
          <w:ilvl w:val="0"/>
          <w:numId w:val="12"/>
        </w:numPr>
        <w:tabs>
          <w:tab w:val="left" w:pos="2706"/>
        </w:tabs>
        <w:autoSpaceDE w:val="0"/>
        <w:autoSpaceDN w:val="0"/>
        <w:spacing w:before="28" w:after="0" w:line="240" w:lineRule="auto"/>
        <w:ind w:left="2706" w:hanging="340"/>
        <w:contextualSpacing w:val="0"/>
        <w:rPr>
          <w:rFonts w:ascii="Cambria" w:hAnsi="Cambria"/>
        </w:rPr>
      </w:pPr>
      <w:r w:rsidRPr="00067E73">
        <w:rPr>
          <w:rFonts w:ascii="Cambria" w:hAnsi="Cambria"/>
          <w:spacing w:val="-2"/>
        </w:rPr>
        <w:t>Plazos</w:t>
      </w:r>
      <w:r w:rsidRPr="00067E73">
        <w:rPr>
          <w:rFonts w:ascii="Cambria" w:hAnsi="Cambria"/>
          <w:spacing w:val="-11"/>
        </w:rPr>
        <w:t xml:space="preserve"> </w:t>
      </w:r>
      <w:r w:rsidRPr="00067E73">
        <w:rPr>
          <w:rFonts w:ascii="Cambria" w:hAnsi="Cambria"/>
          <w:spacing w:val="-2"/>
        </w:rPr>
        <w:t>mayores</w:t>
      </w:r>
      <w:r w:rsidRPr="00067E73">
        <w:rPr>
          <w:rFonts w:ascii="Cambria" w:hAnsi="Cambria"/>
          <w:spacing w:val="-6"/>
        </w:rPr>
        <w:t xml:space="preserve"> </w:t>
      </w:r>
      <w:r w:rsidRPr="00067E73">
        <w:rPr>
          <w:rFonts w:ascii="Cambria" w:hAnsi="Cambria"/>
          <w:spacing w:val="-2"/>
        </w:rPr>
        <w:t>a</w:t>
      </w:r>
      <w:r w:rsidRPr="00067E73">
        <w:rPr>
          <w:rFonts w:ascii="Cambria" w:hAnsi="Cambria"/>
          <w:spacing w:val="2"/>
        </w:rPr>
        <w:t xml:space="preserve"> </w:t>
      </w:r>
      <w:r w:rsidRPr="00067E73">
        <w:rPr>
          <w:rFonts w:ascii="Cambria" w:hAnsi="Cambria"/>
          <w:spacing w:val="-2"/>
        </w:rPr>
        <w:t>60</w:t>
      </w:r>
      <w:r w:rsidRPr="00067E73">
        <w:rPr>
          <w:rFonts w:ascii="Cambria" w:hAnsi="Cambria"/>
          <w:spacing w:val="2"/>
        </w:rPr>
        <w:t xml:space="preserve"> </w:t>
      </w:r>
      <w:r w:rsidRPr="00067E73">
        <w:rPr>
          <w:rFonts w:ascii="Cambria" w:hAnsi="Cambria"/>
          <w:spacing w:val="-2"/>
        </w:rPr>
        <w:t>días:</w:t>
      </w:r>
      <w:r w:rsidRPr="00067E73">
        <w:rPr>
          <w:rFonts w:ascii="Cambria" w:hAnsi="Cambria"/>
          <w:spacing w:val="-1"/>
        </w:rPr>
        <w:t xml:space="preserve"> </w:t>
      </w:r>
      <w:r w:rsidRPr="00067E73">
        <w:rPr>
          <w:rFonts w:ascii="Cambria" w:hAnsi="Cambria"/>
          <w:spacing w:val="-2"/>
        </w:rPr>
        <w:t>F=</w:t>
      </w:r>
      <w:r w:rsidRPr="00067E73">
        <w:rPr>
          <w:rFonts w:ascii="Cambria" w:hAnsi="Cambria"/>
          <w:spacing w:val="-12"/>
        </w:rPr>
        <w:t xml:space="preserve"> </w:t>
      </w:r>
      <w:r w:rsidRPr="00067E73">
        <w:rPr>
          <w:rFonts w:ascii="Cambria" w:hAnsi="Cambria"/>
          <w:spacing w:val="-2"/>
        </w:rPr>
        <w:t>0.25.</w:t>
      </w:r>
    </w:p>
    <w:p w14:paraId="5B05E752" w14:textId="77777777" w:rsidR="00FF333C" w:rsidRPr="00067E73" w:rsidRDefault="00FF333C" w:rsidP="00FF333C">
      <w:pPr>
        <w:pStyle w:val="Textoindependiente"/>
        <w:spacing w:before="2"/>
        <w:rPr>
          <w:rFonts w:ascii="Cambria" w:hAnsi="Cambria"/>
          <w:sz w:val="22"/>
          <w:szCs w:val="22"/>
        </w:rPr>
      </w:pPr>
    </w:p>
    <w:p w14:paraId="0C880F9B" w14:textId="52E89E0C" w:rsidR="00FF333C" w:rsidRDefault="00FF333C" w:rsidP="00FF333C">
      <w:pPr>
        <w:pStyle w:val="Textoindependiente"/>
        <w:spacing w:line="232" w:lineRule="auto"/>
        <w:ind w:left="676" w:right="23"/>
        <w:jc w:val="both"/>
        <w:rPr>
          <w:rFonts w:ascii="Cambria" w:hAnsi="Cambria"/>
          <w:sz w:val="22"/>
          <w:szCs w:val="22"/>
        </w:rPr>
      </w:pPr>
      <w:r w:rsidRPr="00067E73">
        <w:rPr>
          <w:rFonts w:ascii="Cambria" w:hAnsi="Cambria"/>
          <w:sz w:val="22"/>
          <w:szCs w:val="22"/>
        </w:rPr>
        <w:t>Tanto el monto como el plazo se</w:t>
      </w:r>
      <w:r w:rsidRPr="00067E73">
        <w:rPr>
          <w:rFonts w:ascii="Cambria" w:hAnsi="Cambria"/>
          <w:spacing w:val="-4"/>
          <w:sz w:val="22"/>
          <w:szCs w:val="22"/>
        </w:rPr>
        <w:t xml:space="preserve"> </w:t>
      </w:r>
      <w:r w:rsidRPr="00067E73">
        <w:rPr>
          <w:rFonts w:ascii="Cambria" w:hAnsi="Cambria"/>
          <w:sz w:val="22"/>
          <w:szCs w:val="22"/>
        </w:rPr>
        <w:t>refieren, según</w:t>
      </w:r>
      <w:r w:rsidRPr="00067E73">
        <w:rPr>
          <w:rFonts w:ascii="Cambria" w:hAnsi="Cambria"/>
          <w:spacing w:val="-1"/>
          <w:sz w:val="22"/>
          <w:szCs w:val="22"/>
        </w:rPr>
        <w:t xml:space="preserve"> </w:t>
      </w:r>
      <w:r w:rsidRPr="00067E73">
        <w:rPr>
          <w:rFonts w:ascii="Cambria" w:hAnsi="Cambria"/>
          <w:sz w:val="22"/>
          <w:szCs w:val="22"/>
        </w:rPr>
        <w:t>corresponda, a</w:t>
      </w:r>
      <w:r w:rsidRPr="00067E73">
        <w:rPr>
          <w:rFonts w:ascii="Cambria" w:hAnsi="Cambria"/>
          <w:spacing w:val="-2"/>
          <w:sz w:val="22"/>
          <w:szCs w:val="22"/>
        </w:rPr>
        <w:t xml:space="preserve"> </w:t>
      </w:r>
      <w:r w:rsidRPr="00067E73">
        <w:rPr>
          <w:rFonts w:ascii="Cambria" w:hAnsi="Cambria"/>
          <w:sz w:val="22"/>
          <w:szCs w:val="22"/>
        </w:rPr>
        <w:t>la ejecución</w:t>
      </w:r>
      <w:r w:rsidRPr="00067E73">
        <w:rPr>
          <w:rFonts w:ascii="Cambria" w:hAnsi="Cambria"/>
          <w:spacing w:val="-1"/>
          <w:sz w:val="22"/>
          <w:szCs w:val="22"/>
        </w:rPr>
        <w:t xml:space="preserve"> </w:t>
      </w:r>
      <w:r w:rsidRPr="00067E73">
        <w:rPr>
          <w:rFonts w:ascii="Cambria" w:hAnsi="Cambria"/>
          <w:sz w:val="22"/>
          <w:szCs w:val="22"/>
        </w:rPr>
        <w:t>total de</w:t>
      </w:r>
      <w:r w:rsidRPr="00067E73">
        <w:rPr>
          <w:rFonts w:ascii="Cambria" w:hAnsi="Cambria"/>
          <w:spacing w:val="-1"/>
          <w:sz w:val="22"/>
          <w:szCs w:val="22"/>
        </w:rPr>
        <w:t xml:space="preserve"> </w:t>
      </w:r>
      <w:r w:rsidRPr="00067E73">
        <w:rPr>
          <w:rFonts w:ascii="Cambria" w:hAnsi="Cambria"/>
          <w:sz w:val="22"/>
          <w:szCs w:val="22"/>
        </w:rPr>
        <w:t>la</w:t>
      </w:r>
      <w:r w:rsidRPr="00067E73">
        <w:rPr>
          <w:rFonts w:ascii="Cambria" w:hAnsi="Cambria"/>
          <w:spacing w:val="-2"/>
          <w:sz w:val="22"/>
          <w:szCs w:val="22"/>
        </w:rPr>
        <w:t xml:space="preserve"> </w:t>
      </w:r>
      <w:r w:rsidRPr="00067E73">
        <w:rPr>
          <w:rFonts w:ascii="Cambria" w:hAnsi="Cambria"/>
          <w:sz w:val="22"/>
          <w:szCs w:val="22"/>
        </w:rPr>
        <w:t>Orden</w:t>
      </w:r>
      <w:r w:rsidRPr="00067E73">
        <w:rPr>
          <w:rFonts w:ascii="Cambria" w:hAnsi="Cambria"/>
          <w:spacing w:val="-5"/>
          <w:sz w:val="22"/>
          <w:szCs w:val="22"/>
        </w:rPr>
        <w:t xml:space="preserve"> </w:t>
      </w:r>
      <w:r w:rsidRPr="00067E73">
        <w:rPr>
          <w:rFonts w:ascii="Cambria" w:hAnsi="Cambria"/>
          <w:sz w:val="22"/>
          <w:szCs w:val="22"/>
        </w:rPr>
        <w:t>de</w:t>
      </w:r>
      <w:r w:rsidRPr="00067E73">
        <w:rPr>
          <w:rFonts w:ascii="Cambria" w:hAnsi="Cambria"/>
          <w:spacing w:val="-4"/>
          <w:sz w:val="22"/>
          <w:szCs w:val="22"/>
        </w:rPr>
        <w:t xml:space="preserve"> </w:t>
      </w:r>
      <w:r w:rsidRPr="00067E73">
        <w:rPr>
          <w:rFonts w:ascii="Cambria" w:hAnsi="Cambria"/>
          <w:sz w:val="22"/>
          <w:szCs w:val="22"/>
        </w:rPr>
        <w:t>servicio o la obligación parcial, de ser el caso, que fuera materia de retraso.</w:t>
      </w:r>
    </w:p>
    <w:p w14:paraId="410404C8" w14:textId="52383F00" w:rsidR="00FF333C" w:rsidRDefault="00FF333C" w:rsidP="00FF333C">
      <w:pPr>
        <w:pStyle w:val="Textoindependiente"/>
        <w:spacing w:line="232" w:lineRule="auto"/>
        <w:ind w:right="23"/>
        <w:jc w:val="both"/>
        <w:rPr>
          <w:rFonts w:ascii="Cambria" w:hAnsi="Cambria"/>
          <w:sz w:val="22"/>
          <w:szCs w:val="22"/>
        </w:rPr>
      </w:pPr>
    </w:p>
    <w:p w14:paraId="52D5D4BE" w14:textId="704F4C85" w:rsidR="00FF333C" w:rsidRDefault="00FF333C" w:rsidP="00FF333C">
      <w:pPr>
        <w:pStyle w:val="Textoindependiente"/>
        <w:spacing w:line="232" w:lineRule="auto"/>
        <w:ind w:right="23"/>
        <w:jc w:val="both"/>
        <w:rPr>
          <w:rFonts w:ascii="Cambria" w:hAnsi="Cambria"/>
          <w:sz w:val="22"/>
          <w:szCs w:val="22"/>
        </w:rPr>
      </w:pPr>
    </w:p>
    <w:p w14:paraId="2D377FCE" w14:textId="452ED47B" w:rsidR="00FF333C" w:rsidRDefault="00FF333C" w:rsidP="00FF333C">
      <w:pPr>
        <w:pStyle w:val="Textoindependiente"/>
        <w:spacing w:line="232" w:lineRule="auto"/>
        <w:ind w:right="23"/>
        <w:jc w:val="both"/>
        <w:rPr>
          <w:rFonts w:ascii="Cambria" w:hAnsi="Cambria"/>
          <w:sz w:val="22"/>
          <w:szCs w:val="22"/>
        </w:rPr>
      </w:pPr>
    </w:p>
    <w:p w14:paraId="309A59F0" w14:textId="02908E9A" w:rsidR="00FF333C" w:rsidRDefault="00FF333C" w:rsidP="00FF333C">
      <w:pPr>
        <w:pStyle w:val="Textoindependiente"/>
        <w:spacing w:line="232" w:lineRule="auto"/>
        <w:ind w:right="23"/>
        <w:jc w:val="both"/>
        <w:rPr>
          <w:rFonts w:ascii="Cambria" w:hAnsi="Cambria"/>
          <w:sz w:val="22"/>
          <w:szCs w:val="22"/>
        </w:rPr>
      </w:pPr>
    </w:p>
    <w:p w14:paraId="7EBB49DC" w14:textId="720D8BA9" w:rsidR="003E443F" w:rsidRDefault="003E443F" w:rsidP="00FF333C">
      <w:pPr>
        <w:pStyle w:val="Textoindependiente"/>
        <w:spacing w:line="232" w:lineRule="auto"/>
        <w:ind w:right="23"/>
        <w:jc w:val="both"/>
        <w:rPr>
          <w:rFonts w:ascii="Cambria" w:hAnsi="Cambria"/>
          <w:sz w:val="22"/>
          <w:szCs w:val="22"/>
        </w:rPr>
      </w:pPr>
    </w:p>
    <w:p w14:paraId="0CB3C437" w14:textId="677B2228" w:rsidR="003E443F" w:rsidRDefault="003E443F" w:rsidP="00FF333C">
      <w:pPr>
        <w:pStyle w:val="Textoindependiente"/>
        <w:spacing w:line="232" w:lineRule="auto"/>
        <w:ind w:right="23"/>
        <w:jc w:val="both"/>
        <w:rPr>
          <w:rFonts w:ascii="Cambria" w:hAnsi="Cambria"/>
          <w:sz w:val="22"/>
          <w:szCs w:val="22"/>
        </w:rPr>
      </w:pPr>
    </w:p>
    <w:p w14:paraId="79DA50DD" w14:textId="0EC06523" w:rsidR="003E443F" w:rsidRDefault="003E443F" w:rsidP="00FF333C">
      <w:pPr>
        <w:pStyle w:val="Textoindependiente"/>
        <w:spacing w:line="232" w:lineRule="auto"/>
        <w:ind w:right="23"/>
        <w:jc w:val="both"/>
        <w:rPr>
          <w:rFonts w:ascii="Cambria" w:hAnsi="Cambria"/>
          <w:sz w:val="22"/>
          <w:szCs w:val="22"/>
        </w:rPr>
      </w:pPr>
    </w:p>
    <w:p w14:paraId="05F49ACD" w14:textId="13E36EF6" w:rsidR="00CC4D4C" w:rsidRDefault="00CC4D4C" w:rsidP="00FF333C">
      <w:pPr>
        <w:pStyle w:val="Textoindependiente"/>
        <w:spacing w:line="232" w:lineRule="auto"/>
        <w:ind w:right="23"/>
        <w:jc w:val="both"/>
        <w:rPr>
          <w:rFonts w:ascii="Cambria" w:hAnsi="Cambria"/>
          <w:sz w:val="22"/>
          <w:szCs w:val="22"/>
        </w:rPr>
      </w:pPr>
    </w:p>
    <w:p w14:paraId="17248798" w14:textId="6F729CD8" w:rsidR="00CC4D4C" w:rsidRDefault="00CC4D4C" w:rsidP="00FF333C">
      <w:pPr>
        <w:pStyle w:val="Textoindependiente"/>
        <w:spacing w:line="232" w:lineRule="auto"/>
        <w:ind w:right="23"/>
        <w:jc w:val="both"/>
        <w:rPr>
          <w:rFonts w:ascii="Cambria" w:hAnsi="Cambria"/>
          <w:sz w:val="22"/>
          <w:szCs w:val="22"/>
        </w:rPr>
      </w:pPr>
    </w:p>
    <w:p w14:paraId="1AF80760" w14:textId="383FBFEC" w:rsidR="00CC4D4C" w:rsidRDefault="00CC4D4C" w:rsidP="00FF333C">
      <w:pPr>
        <w:pStyle w:val="Textoindependiente"/>
        <w:spacing w:line="232" w:lineRule="auto"/>
        <w:ind w:right="23"/>
        <w:jc w:val="both"/>
        <w:rPr>
          <w:rFonts w:ascii="Cambria" w:hAnsi="Cambria"/>
          <w:sz w:val="22"/>
          <w:szCs w:val="22"/>
        </w:rPr>
      </w:pPr>
    </w:p>
    <w:p w14:paraId="00B2969B" w14:textId="5E4871ED" w:rsidR="00CC4D4C" w:rsidRDefault="00CC4D4C" w:rsidP="00FF333C">
      <w:pPr>
        <w:pStyle w:val="Textoindependiente"/>
        <w:spacing w:line="232" w:lineRule="auto"/>
        <w:ind w:right="23"/>
        <w:jc w:val="both"/>
        <w:rPr>
          <w:rFonts w:ascii="Cambria" w:hAnsi="Cambria"/>
          <w:sz w:val="22"/>
          <w:szCs w:val="22"/>
        </w:rPr>
      </w:pPr>
    </w:p>
    <w:p w14:paraId="1C478517" w14:textId="7EC9892F" w:rsidR="00CC4D4C" w:rsidRDefault="00CC4D4C" w:rsidP="00FF333C">
      <w:pPr>
        <w:pStyle w:val="Textoindependiente"/>
        <w:spacing w:line="232" w:lineRule="auto"/>
        <w:ind w:right="23"/>
        <w:jc w:val="both"/>
        <w:rPr>
          <w:rFonts w:ascii="Cambria" w:hAnsi="Cambria"/>
          <w:sz w:val="22"/>
          <w:szCs w:val="22"/>
        </w:rPr>
      </w:pPr>
    </w:p>
    <w:p w14:paraId="14A0DB5E" w14:textId="7A0C7265" w:rsidR="00CC4D4C" w:rsidRDefault="00CC4D4C" w:rsidP="00FF333C">
      <w:pPr>
        <w:pStyle w:val="Textoindependiente"/>
        <w:spacing w:line="232" w:lineRule="auto"/>
        <w:ind w:right="23"/>
        <w:jc w:val="both"/>
        <w:rPr>
          <w:rFonts w:ascii="Cambria" w:hAnsi="Cambria"/>
          <w:sz w:val="22"/>
          <w:szCs w:val="22"/>
        </w:rPr>
      </w:pPr>
    </w:p>
    <w:p w14:paraId="4A8D974F" w14:textId="77777777" w:rsidR="00CC4D4C" w:rsidRDefault="00CC4D4C" w:rsidP="00FF333C">
      <w:pPr>
        <w:pStyle w:val="Textoindependiente"/>
        <w:spacing w:line="232" w:lineRule="auto"/>
        <w:ind w:right="23"/>
        <w:jc w:val="both"/>
        <w:rPr>
          <w:rFonts w:ascii="Cambria" w:hAnsi="Cambria"/>
          <w:sz w:val="22"/>
          <w:szCs w:val="22"/>
        </w:rPr>
      </w:pPr>
    </w:p>
    <w:p w14:paraId="5B29960A" w14:textId="656DD1DA" w:rsidR="003E443F" w:rsidRDefault="003E443F" w:rsidP="00FF333C">
      <w:pPr>
        <w:pStyle w:val="Textoindependiente"/>
        <w:spacing w:line="232" w:lineRule="auto"/>
        <w:ind w:right="23"/>
        <w:jc w:val="both"/>
        <w:rPr>
          <w:rFonts w:ascii="Cambria" w:hAnsi="Cambria"/>
          <w:sz w:val="22"/>
          <w:szCs w:val="22"/>
        </w:rPr>
      </w:pPr>
    </w:p>
    <w:p w14:paraId="41187854" w14:textId="77777777" w:rsidR="003E443F" w:rsidRDefault="003E443F" w:rsidP="00FF333C">
      <w:pPr>
        <w:pStyle w:val="Textoindependiente"/>
        <w:spacing w:line="232" w:lineRule="auto"/>
        <w:ind w:right="23"/>
        <w:jc w:val="both"/>
        <w:rPr>
          <w:rFonts w:ascii="Cambria" w:hAnsi="Cambria"/>
          <w:sz w:val="22"/>
          <w:szCs w:val="22"/>
        </w:rPr>
      </w:pPr>
    </w:p>
    <w:p w14:paraId="3AAF9A84" w14:textId="77777777" w:rsidR="00FF333C" w:rsidRPr="00067E73" w:rsidRDefault="00FF333C" w:rsidP="00FF333C">
      <w:pPr>
        <w:pStyle w:val="Textoindependiente"/>
        <w:spacing w:line="232" w:lineRule="auto"/>
        <w:ind w:right="23"/>
        <w:jc w:val="both"/>
        <w:rPr>
          <w:rFonts w:ascii="Cambria" w:hAnsi="Cambria"/>
          <w:sz w:val="22"/>
          <w:szCs w:val="22"/>
        </w:rPr>
      </w:pPr>
    </w:p>
    <w:p w14:paraId="5ACB667A" w14:textId="77777777" w:rsidR="00FF333C" w:rsidRPr="00067E73" w:rsidRDefault="00FF333C" w:rsidP="00FF333C">
      <w:pPr>
        <w:pStyle w:val="Textoindependiente"/>
        <w:spacing w:line="232" w:lineRule="auto"/>
        <w:ind w:left="676" w:right="171"/>
        <w:jc w:val="both"/>
        <w:rPr>
          <w:rFonts w:ascii="Cambria" w:hAnsi="Cambria"/>
          <w:sz w:val="22"/>
          <w:szCs w:val="22"/>
        </w:rPr>
      </w:pPr>
    </w:p>
    <w:p w14:paraId="16B207FB" w14:textId="77777777" w:rsidR="00FF333C" w:rsidRPr="002E5EBF" w:rsidRDefault="00FF333C" w:rsidP="00FF333C">
      <w:pPr>
        <w:pStyle w:val="Textoindependiente"/>
        <w:spacing w:line="232" w:lineRule="auto"/>
        <w:ind w:left="676" w:right="171"/>
        <w:jc w:val="both"/>
        <w:rPr>
          <w:rFonts w:ascii="Cambria" w:hAnsi="Cambria"/>
          <w:b/>
          <w:bCs/>
          <w:sz w:val="22"/>
          <w:szCs w:val="22"/>
        </w:rPr>
      </w:pPr>
      <w:r w:rsidRPr="002E5EBF">
        <w:rPr>
          <w:rFonts w:ascii="Cambria" w:hAnsi="Cambria"/>
          <w:b/>
          <w:bCs/>
          <w:sz w:val="22"/>
          <w:szCs w:val="22"/>
        </w:rPr>
        <w:lastRenderedPageBreak/>
        <w:t>OTRAS PENALIDADES:</w:t>
      </w:r>
    </w:p>
    <w:p w14:paraId="6DA47B0C" w14:textId="77777777" w:rsidR="00FF333C" w:rsidRPr="00067E73" w:rsidRDefault="00FF333C" w:rsidP="00FF333C">
      <w:pPr>
        <w:pStyle w:val="Textoindependiente"/>
        <w:spacing w:line="232" w:lineRule="auto"/>
        <w:ind w:left="676" w:right="171"/>
        <w:jc w:val="both"/>
        <w:rPr>
          <w:rFonts w:ascii="Cambria" w:hAnsi="Cambria"/>
          <w:sz w:val="22"/>
          <w:szCs w:val="22"/>
        </w:rPr>
      </w:pPr>
    </w:p>
    <w:tbl>
      <w:tblPr>
        <w:tblStyle w:val="Tablaconcuadrcula"/>
        <w:tblW w:w="9259" w:type="dxa"/>
        <w:tblInd w:w="676" w:type="dxa"/>
        <w:tblLook w:val="04A0" w:firstRow="1" w:lastRow="0" w:firstColumn="1" w:lastColumn="0" w:noHBand="0" w:noVBand="1"/>
      </w:tblPr>
      <w:tblGrid>
        <w:gridCol w:w="3075"/>
        <w:gridCol w:w="3028"/>
        <w:gridCol w:w="3156"/>
      </w:tblGrid>
      <w:tr w:rsidR="00FF333C" w:rsidRPr="00067E73" w14:paraId="62D1B967" w14:textId="77777777" w:rsidTr="002273DC">
        <w:trPr>
          <w:trHeight w:val="1015"/>
        </w:trPr>
        <w:tc>
          <w:tcPr>
            <w:tcW w:w="3075" w:type="dxa"/>
            <w:vAlign w:val="center"/>
          </w:tcPr>
          <w:p w14:paraId="5A117378" w14:textId="77777777" w:rsidR="00FF333C" w:rsidRPr="00F03495" w:rsidRDefault="00FF333C" w:rsidP="002273DC">
            <w:pPr>
              <w:pStyle w:val="Textoindependiente"/>
              <w:spacing w:line="232" w:lineRule="auto"/>
              <w:ind w:right="171"/>
              <w:jc w:val="center"/>
              <w:rPr>
                <w:rFonts w:ascii="Cambria" w:hAnsi="Cambria"/>
                <w:b/>
                <w:bCs/>
                <w:sz w:val="22"/>
                <w:szCs w:val="22"/>
              </w:rPr>
            </w:pPr>
            <w:r w:rsidRPr="00F03495">
              <w:rPr>
                <w:rFonts w:ascii="Cambria" w:hAnsi="Cambria"/>
                <w:b/>
                <w:bCs/>
                <w:sz w:val="22"/>
                <w:szCs w:val="22"/>
              </w:rPr>
              <w:t>SUPUESTOS DE APLICACIÓN DE PENALIDAD</w:t>
            </w:r>
          </w:p>
        </w:tc>
        <w:tc>
          <w:tcPr>
            <w:tcW w:w="3028" w:type="dxa"/>
            <w:vAlign w:val="center"/>
          </w:tcPr>
          <w:p w14:paraId="6A87A306" w14:textId="77777777" w:rsidR="00FF333C" w:rsidRPr="00F03495" w:rsidRDefault="00FF333C" w:rsidP="002273DC">
            <w:pPr>
              <w:pStyle w:val="Textoindependiente"/>
              <w:spacing w:line="232" w:lineRule="auto"/>
              <w:ind w:right="171"/>
              <w:jc w:val="center"/>
              <w:rPr>
                <w:rFonts w:ascii="Cambria" w:hAnsi="Cambria"/>
                <w:b/>
                <w:bCs/>
                <w:sz w:val="22"/>
                <w:szCs w:val="22"/>
              </w:rPr>
            </w:pPr>
            <w:r w:rsidRPr="00F03495">
              <w:rPr>
                <w:rFonts w:ascii="Cambria" w:hAnsi="Cambria"/>
                <w:b/>
                <w:bCs/>
                <w:sz w:val="22"/>
                <w:szCs w:val="22"/>
              </w:rPr>
              <w:t>FORMULA DE CALCULO</w:t>
            </w:r>
          </w:p>
        </w:tc>
        <w:tc>
          <w:tcPr>
            <w:tcW w:w="3156" w:type="dxa"/>
            <w:vAlign w:val="center"/>
          </w:tcPr>
          <w:p w14:paraId="7086149D" w14:textId="77777777" w:rsidR="00FF333C" w:rsidRPr="00F03495" w:rsidRDefault="00FF333C" w:rsidP="002273DC">
            <w:pPr>
              <w:pStyle w:val="Textoindependiente"/>
              <w:spacing w:line="232" w:lineRule="auto"/>
              <w:ind w:right="171"/>
              <w:jc w:val="center"/>
              <w:rPr>
                <w:rFonts w:ascii="Cambria" w:hAnsi="Cambria"/>
                <w:b/>
                <w:bCs/>
                <w:sz w:val="22"/>
                <w:szCs w:val="22"/>
              </w:rPr>
            </w:pPr>
            <w:r w:rsidRPr="00F03495">
              <w:rPr>
                <w:rFonts w:ascii="Cambria" w:hAnsi="Cambria"/>
                <w:b/>
                <w:bCs/>
                <w:sz w:val="22"/>
                <w:szCs w:val="22"/>
              </w:rPr>
              <w:t>PROCEDIMIENTO MEDIANTE EL CUAL SE VERIFICA EL SUPUESTO A PENALIZAR</w:t>
            </w:r>
          </w:p>
        </w:tc>
      </w:tr>
      <w:tr w:rsidR="00FF333C" w:rsidRPr="00067E73" w14:paraId="42DA8C1D" w14:textId="77777777" w:rsidTr="002273DC">
        <w:trPr>
          <w:trHeight w:val="1015"/>
        </w:trPr>
        <w:tc>
          <w:tcPr>
            <w:tcW w:w="3075" w:type="dxa"/>
          </w:tcPr>
          <w:p w14:paraId="22C293B0" w14:textId="77777777" w:rsidR="00FF333C" w:rsidRPr="00067E73" w:rsidRDefault="00FF333C" w:rsidP="002273DC">
            <w:pPr>
              <w:pStyle w:val="Textoindependiente"/>
              <w:spacing w:line="232" w:lineRule="auto"/>
              <w:ind w:right="171"/>
              <w:jc w:val="both"/>
              <w:rPr>
                <w:rFonts w:ascii="Cambria" w:hAnsi="Cambria"/>
                <w:sz w:val="22"/>
                <w:szCs w:val="22"/>
              </w:rPr>
            </w:pPr>
            <w:r w:rsidRPr="00067E73">
              <w:rPr>
                <w:rFonts w:ascii="Cambria" w:hAnsi="Cambria"/>
                <w:sz w:val="22"/>
                <w:szCs w:val="22"/>
              </w:rPr>
              <w:t xml:space="preserve">La </w:t>
            </w:r>
            <w:r w:rsidRPr="002D2F76">
              <w:rPr>
                <w:rFonts w:ascii="Cambria" w:hAnsi="Cambria"/>
                <w:sz w:val="22"/>
                <w:szCs w:val="22"/>
                <w:lang w:val="es-PE"/>
              </w:rPr>
              <w:t>inasistencia</w:t>
            </w:r>
            <w:r w:rsidRPr="00067E73">
              <w:rPr>
                <w:rFonts w:ascii="Cambria" w:hAnsi="Cambria"/>
                <w:sz w:val="22"/>
                <w:szCs w:val="22"/>
              </w:rPr>
              <w:t xml:space="preserve"> a sus turnos programados</w:t>
            </w:r>
          </w:p>
        </w:tc>
        <w:tc>
          <w:tcPr>
            <w:tcW w:w="3028" w:type="dxa"/>
          </w:tcPr>
          <w:p w14:paraId="1DA896AA" w14:textId="77777777" w:rsidR="00FF333C" w:rsidRPr="002E5EBF" w:rsidRDefault="00FF333C" w:rsidP="002273DC">
            <w:pPr>
              <w:pStyle w:val="Textoindependiente"/>
              <w:spacing w:line="232" w:lineRule="auto"/>
              <w:ind w:right="171"/>
              <w:jc w:val="both"/>
              <w:rPr>
                <w:rFonts w:ascii="Cambria" w:hAnsi="Cambria"/>
                <w:sz w:val="20"/>
                <w:szCs w:val="20"/>
              </w:rPr>
            </w:pPr>
            <w:r w:rsidRPr="002E5EBF">
              <w:rPr>
                <w:rFonts w:ascii="Cambria" w:hAnsi="Cambria"/>
                <w:sz w:val="20"/>
                <w:szCs w:val="20"/>
              </w:rPr>
              <w:t xml:space="preserve">Monto de la penalidad: </w:t>
            </w:r>
          </w:p>
          <w:p w14:paraId="67A8B56C" w14:textId="77777777" w:rsidR="00FF333C" w:rsidRPr="002E5EBF" w:rsidRDefault="00FF333C" w:rsidP="00FF333C">
            <w:pPr>
              <w:pStyle w:val="Textoindependiente"/>
              <w:numPr>
                <w:ilvl w:val="1"/>
                <w:numId w:val="13"/>
              </w:numPr>
              <w:spacing w:line="232" w:lineRule="auto"/>
              <w:ind w:left="0" w:right="171" w:firstLine="0"/>
              <w:jc w:val="both"/>
              <w:rPr>
                <w:rFonts w:ascii="Cambria" w:hAnsi="Cambria"/>
                <w:sz w:val="20"/>
                <w:szCs w:val="20"/>
              </w:rPr>
            </w:pPr>
            <w:r w:rsidRPr="002E5EBF">
              <w:rPr>
                <w:rFonts w:ascii="Cambria" w:hAnsi="Cambria"/>
                <w:sz w:val="20"/>
                <w:szCs w:val="20"/>
              </w:rPr>
              <w:t>de un UIT</w:t>
            </w:r>
            <w:r>
              <w:rPr>
                <w:rFonts w:ascii="Cambria" w:hAnsi="Cambria"/>
                <w:sz w:val="20"/>
                <w:szCs w:val="20"/>
              </w:rPr>
              <w:t xml:space="preserve"> </w:t>
            </w:r>
            <w:r w:rsidRPr="002E5EBF">
              <w:rPr>
                <w:rFonts w:ascii="Cambria" w:hAnsi="Cambria"/>
                <w:sz w:val="20"/>
                <w:szCs w:val="20"/>
              </w:rPr>
              <w:t>la penalidad se</w:t>
            </w:r>
            <w:r>
              <w:rPr>
                <w:rFonts w:ascii="Cambria" w:hAnsi="Cambria"/>
                <w:sz w:val="20"/>
                <w:szCs w:val="20"/>
              </w:rPr>
              <w:t xml:space="preserve"> </w:t>
            </w:r>
            <w:r w:rsidRPr="002E5EBF">
              <w:rPr>
                <w:rFonts w:ascii="Cambria" w:hAnsi="Cambria"/>
                <w:sz w:val="20"/>
                <w:szCs w:val="20"/>
              </w:rPr>
              <w:t>aplicará por cada ocurrencia</w:t>
            </w:r>
          </w:p>
        </w:tc>
        <w:tc>
          <w:tcPr>
            <w:tcW w:w="3156" w:type="dxa"/>
          </w:tcPr>
          <w:p w14:paraId="4E44DCE1" w14:textId="77777777" w:rsidR="00FF333C" w:rsidRPr="002E5EBF" w:rsidRDefault="00FF333C" w:rsidP="002273DC">
            <w:pPr>
              <w:pStyle w:val="Textoindependiente"/>
              <w:spacing w:line="232" w:lineRule="auto"/>
              <w:ind w:right="171"/>
              <w:jc w:val="both"/>
              <w:rPr>
                <w:rFonts w:ascii="Cambria" w:hAnsi="Cambria"/>
                <w:sz w:val="20"/>
                <w:szCs w:val="20"/>
              </w:rPr>
            </w:pPr>
            <w:r w:rsidRPr="002E5EBF">
              <w:rPr>
                <w:rFonts w:ascii="Cambria" w:hAnsi="Cambria"/>
                <w:sz w:val="20"/>
                <w:szCs w:val="20"/>
              </w:rPr>
              <w:t>Informe del área usuaria adjuntando la evidencia</w:t>
            </w:r>
          </w:p>
        </w:tc>
      </w:tr>
      <w:tr w:rsidR="00FF333C" w:rsidRPr="00067E73" w14:paraId="01F19AE0" w14:textId="77777777" w:rsidTr="002273DC">
        <w:trPr>
          <w:trHeight w:val="1029"/>
        </w:trPr>
        <w:tc>
          <w:tcPr>
            <w:tcW w:w="3075" w:type="dxa"/>
          </w:tcPr>
          <w:p w14:paraId="553E0F59" w14:textId="77777777" w:rsidR="00FF333C" w:rsidRPr="00067E73" w:rsidRDefault="00FF333C" w:rsidP="002273DC">
            <w:pPr>
              <w:pStyle w:val="Textoindependiente"/>
              <w:spacing w:line="232" w:lineRule="auto"/>
              <w:ind w:right="171"/>
              <w:jc w:val="both"/>
              <w:rPr>
                <w:rFonts w:ascii="Cambria" w:hAnsi="Cambria"/>
                <w:sz w:val="22"/>
                <w:szCs w:val="22"/>
              </w:rPr>
            </w:pPr>
            <w:r w:rsidRPr="00067E73">
              <w:rPr>
                <w:rFonts w:ascii="Cambria" w:hAnsi="Cambria"/>
                <w:sz w:val="22"/>
                <w:szCs w:val="22"/>
              </w:rPr>
              <w:t>Llegar al servicio en estado etílico y/o consumo de sustancias toxicas (drogas)</w:t>
            </w:r>
          </w:p>
        </w:tc>
        <w:tc>
          <w:tcPr>
            <w:tcW w:w="3028" w:type="dxa"/>
          </w:tcPr>
          <w:p w14:paraId="48DFA8DE" w14:textId="77777777" w:rsidR="00FF333C" w:rsidRPr="002E5EBF" w:rsidRDefault="00FF333C" w:rsidP="002273DC">
            <w:pPr>
              <w:pStyle w:val="Textoindependiente"/>
              <w:spacing w:line="232" w:lineRule="auto"/>
              <w:ind w:right="171"/>
              <w:jc w:val="both"/>
              <w:rPr>
                <w:rFonts w:ascii="Cambria" w:hAnsi="Cambria"/>
                <w:sz w:val="20"/>
                <w:szCs w:val="20"/>
              </w:rPr>
            </w:pPr>
            <w:r w:rsidRPr="002E5EBF">
              <w:rPr>
                <w:rFonts w:ascii="Cambria" w:hAnsi="Cambria"/>
                <w:sz w:val="20"/>
                <w:szCs w:val="20"/>
              </w:rPr>
              <w:t xml:space="preserve">Monto de la penalidad: </w:t>
            </w:r>
          </w:p>
          <w:p w14:paraId="475E16D4" w14:textId="77777777" w:rsidR="00FF333C" w:rsidRPr="002E5EBF" w:rsidRDefault="00FF333C" w:rsidP="002273DC">
            <w:pPr>
              <w:pStyle w:val="Textoindependiente"/>
              <w:spacing w:line="232" w:lineRule="auto"/>
              <w:ind w:right="171"/>
              <w:jc w:val="both"/>
              <w:rPr>
                <w:rFonts w:ascii="Cambria" w:hAnsi="Cambria"/>
                <w:sz w:val="20"/>
                <w:szCs w:val="20"/>
              </w:rPr>
            </w:pPr>
            <w:r w:rsidRPr="002E5EBF">
              <w:rPr>
                <w:rFonts w:ascii="Cambria" w:hAnsi="Cambria"/>
                <w:sz w:val="20"/>
                <w:szCs w:val="20"/>
              </w:rPr>
              <w:t>0.1de un UIT</w:t>
            </w:r>
            <w:r>
              <w:rPr>
                <w:rFonts w:ascii="Cambria" w:hAnsi="Cambria"/>
                <w:sz w:val="20"/>
                <w:szCs w:val="20"/>
              </w:rPr>
              <w:t xml:space="preserve"> </w:t>
            </w:r>
            <w:r w:rsidRPr="002E5EBF">
              <w:rPr>
                <w:rFonts w:ascii="Cambria" w:hAnsi="Cambria"/>
                <w:sz w:val="20"/>
                <w:szCs w:val="20"/>
              </w:rPr>
              <w:t>la penalidad se aplicará por cada ocurrencia</w:t>
            </w:r>
          </w:p>
        </w:tc>
        <w:tc>
          <w:tcPr>
            <w:tcW w:w="3156" w:type="dxa"/>
          </w:tcPr>
          <w:p w14:paraId="7F9E961C" w14:textId="77777777" w:rsidR="00FF333C" w:rsidRPr="002E5EBF" w:rsidRDefault="00FF333C" w:rsidP="002273DC">
            <w:pPr>
              <w:pStyle w:val="Textoindependiente"/>
              <w:spacing w:line="232" w:lineRule="auto"/>
              <w:ind w:right="171"/>
              <w:jc w:val="both"/>
              <w:rPr>
                <w:rFonts w:ascii="Cambria" w:hAnsi="Cambria"/>
                <w:sz w:val="20"/>
                <w:szCs w:val="20"/>
              </w:rPr>
            </w:pPr>
            <w:r w:rsidRPr="002E5EBF">
              <w:rPr>
                <w:rFonts w:ascii="Cambria" w:hAnsi="Cambria"/>
                <w:sz w:val="20"/>
                <w:szCs w:val="20"/>
              </w:rPr>
              <w:t>Informe del área usuaria adjuntando la evidencia</w:t>
            </w:r>
          </w:p>
        </w:tc>
      </w:tr>
      <w:tr w:rsidR="00FF333C" w:rsidRPr="00067E73" w14:paraId="7CAEB829" w14:textId="77777777" w:rsidTr="002273DC">
        <w:trPr>
          <w:trHeight w:val="1015"/>
        </w:trPr>
        <w:tc>
          <w:tcPr>
            <w:tcW w:w="3075" w:type="dxa"/>
          </w:tcPr>
          <w:p w14:paraId="2CCF29AA" w14:textId="77777777" w:rsidR="00FF333C" w:rsidRPr="00067E73" w:rsidRDefault="00FF333C" w:rsidP="002273DC">
            <w:pPr>
              <w:pStyle w:val="Textoindependiente"/>
              <w:spacing w:line="232" w:lineRule="auto"/>
              <w:ind w:right="171"/>
              <w:jc w:val="both"/>
              <w:rPr>
                <w:rFonts w:ascii="Cambria" w:hAnsi="Cambria"/>
                <w:sz w:val="22"/>
                <w:szCs w:val="22"/>
              </w:rPr>
            </w:pPr>
            <w:r w:rsidRPr="00067E73">
              <w:rPr>
                <w:rFonts w:ascii="Cambria" w:hAnsi="Cambria"/>
                <w:sz w:val="22"/>
                <w:szCs w:val="22"/>
              </w:rPr>
              <w:t>Abandono de trabajo en su respectivo turno.</w:t>
            </w:r>
          </w:p>
        </w:tc>
        <w:tc>
          <w:tcPr>
            <w:tcW w:w="3028" w:type="dxa"/>
          </w:tcPr>
          <w:p w14:paraId="227E31A2" w14:textId="77777777" w:rsidR="00FF333C" w:rsidRPr="002E5EBF" w:rsidRDefault="00FF333C" w:rsidP="002273DC">
            <w:pPr>
              <w:pStyle w:val="Textoindependiente"/>
              <w:spacing w:line="232" w:lineRule="auto"/>
              <w:ind w:right="171"/>
              <w:jc w:val="both"/>
              <w:rPr>
                <w:rFonts w:ascii="Cambria" w:hAnsi="Cambria"/>
                <w:sz w:val="20"/>
                <w:szCs w:val="20"/>
              </w:rPr>
            </w:pPr>
            <w:r w:rsidRPr="002E5EBF">
              <w:rPr>
                <w:rFonts w:ascii="Cambria" w:hAnsi="Cambria"/>
                <w:sz w:val="20"/>
                <w:szCs w:val="20"/>
              </w:rPr>
              <w:t xml:space="preserve">Monto de la penalidad: </w:t>
            </w:r>
          </w:p>
          <w:p w14:paraId="5E42DA48" w14:textId="77777777" w:rsidR="00FF333C" w:rsidRPr="002E5EBF" w:rsidRDefault="00FF333C" w:rsidP="00FF333C">
            <w:pPr>
              <w:pStyle w:val="Textoindependiente"/>
              <w:numPr>
                <w:ilvl w:val="1"/>
                <w:numId w:val="13"/>
              </w:numPr>
              <w:spacing w:line="232" w:lineRule="auto"/>
              <w:ind w:left="0" w:right="171" w:firstLine="0"/>
              <w:jc w:val="both"/>
              <w:rPr>
                <w:rFonts w:ascii="Cambria" w:hAnsi="Cambria"/>
                <w:sz w:val="20"/>
                <w:szCs w:val="20"/>
              </w:rPr>
            </w:pPr>
            <w:r w:rsidRPr="002E5EBF">
              <w:rPr>
                <w:rFonts w:ascii="Cambria" w:hAnsi="Cambria"/>
                <w:sz w:val="20"/>
                <w:szCs w:val="20"/>
              </w:rPr>
              <w:t>de un UIT</w:t>
            </w:r>
            <w:r>
              <w:rPr>
                <w:rFonts w:ascii="Cambria" w:hAnsi="Cambria"/>
                <w:sz w:val="20"/>
                <w:szCs w:val="20"/>
              </w:rPr>
              <w:t xml:space="preserve"> </w:t>
            </w:r>
            <w:r w:rsidRPr="002E5EBF">
              <w:rPr>
                <w:rFonts w:ascii="Cambria" w:hAnsi="Cambria"/>
                <w:sz w:val="20"/>
                <w:szCs w:val="20"/>
              </w:rPr>
              <w:t>la penalidad se aplicará por cada ocurrencia</w:t>
            </w:r>
          </w:p>
        </w:tc>
        <w:tc>
          <w:tcPr>
            <w:tcW w:w="3156" w:type="dxa"/>
          </w:tcPr>
          <w:p w14:paraId="45BCF278" w14:textId="77777777" w:rsidR="00FF333C" w:rsidRPr="002E5EBF" w:rsidRDefault="00FF333C" w:rsidP="002273DC">
            <w:pPr>
              <w:pStyle w:val="Textoindependiente"/>
              <w:spacing w:line="232" w:lineRule="auto"/>
              <w:ind w:right="171"/>
              <w:jc w:val="both"/>
              <w:rPr>
                <w:rFonts w:ascii="Cambria" w:hAnsi="Cambria"/>
                <w:sz w:val="20"/>
                <w:szCs w:val="20"/>
              </w:rPr>
            </w:pPr>
            <w:r w:rsidRPr="002E5EBF">
              <w:rPr>
                <w:rFonts w:ascii="Cambria" w:hAnsi="Cambria"/>
                <w:sz w:val="20"/>
                <w:szCs w:val="20"/>
              </w:rPr>
              <w:t>Informe del área usuaria adjuntando la evidencia</w:t>
            </w:r>
          </w:p>
        </w:tc>
      </w:tr>
      <w:tr w:rsidR="00FF333C" w:rsidRPr="00067E73" w14:paraId="00B7A90C" w14:textId="77777777" w:rsidTr="002273DC">
        <w:trPr>
          <w:trHeight w:val="1269"/>
        </w:trPr>
        <w:tc>
          <w:tcPr>
            <w:tcW w:w="3075" w:type="dxa"/>
          </w:tcPr>
          <w:p w14:paraId="55DC038A" w14:textId="77777777" w:rsidR="00FF333C" w:rsidRPr="00067E73" w:rsidRDefault="00FF333C" w:rsidP="002273DC">
            <w:pPr>
              <w:pStyle w:val="Textoindependiente"/>
              <w:spacing w:line="232" w:lineRule="auto"/>
              <w:ind w:right="171"/>
              <w:jc w:val="both"/>
              <w:rPr>
                <w:rFonts w:ascii="Cambria" w:hAnsi="Cambria"/>
                <w:sz w:val="22"/>
                <w:szCs w:val="22"/>
              </w:rPr>
            </w:pPr>
            <w:r w:rsidRPr="00067E73">
              <w:rPr>
                <w:rFonts w:ascii="Cambria" w:hAnsi="Cambria"/>
                <w:sz w:val="22"/>
                <w:szCs w:val="22"/>
              </w:rPr>
              <w:t>Referir pacientes sin autorización del jefe de servicios a una institución privada (clínica y otros).</w:t>
            </w:r>
          </w:p>
        </w:tc>
        <w:tc>
          <w:tcPr>
            <w:tcW w:w="3028" w:type="dxa"/>
          </w:tcPr>
          <w:p w14:paraId="7480AEB4" w14:textId="77777777" w:rsidR="00FF333C" w:rsidRPr="002E5EBF" w:rsidRDefault="00FF333C" w:rsidP="002273DC">
            <w:pPr>
              <w:pStyle w:val="Textoindependiente"/>
              <w:spacing w:line="232" w:lineRule="auto"/>
              <w:ind w:right="171"/>
              <w:jc w:val="both"/>
              <w:rPr>
                <w:rFonts w:ascii="Cambria" w:hAnsi="Cambria"/>
                <w:sz w:val="20"/>
                <w:szCs w:val="20"/>
              </w:rPr>
            </w:pPr>
            <w:r w:rsidRPr="002E5EBF">
              <w:rPr>
                <w:rFonts w:ascii="Cambria" w:hAnsi="Cambria"/>
                <w:sz w:val="20"/>
                <w:szCs w:val="20"/>
              </w:rPr>
              <w:t xml:space="preserve">Monto de la penalidad: </w:t>
            </w:r>
          </w:p>
          <w:p w14:paraId="07BB2CF9" w14:textId="77777777" w:rsidR="00FF333C" w:rsidRPr="002E5EBF" w:rsidRDefault="00FF333C" w:rsidP="002273DC">
            <w:pPr>
              <w:pStyle w:val="Textoindependiente"/>
              <w:spacing w:line="232" w:lineRule="auto"/>
              <w:ind w:right="171"/>
              <w:jc w:val="both"/>
              <w:rPr>
                <w:rFonts w:ascii="Cambria" w:hAnsi="Cambria"/>
                <w:sz w:val="20"/>
                <w:szCs w:val="20"/>
              </w:rPr>
            </w:pPr>
            <w:r w:rsidRPr="002E5EBF">
              <w:rPr>
                <w:rFonts w:ascii="Cambria" w:hAnsi="Cambria"/>
                <w:sz w:val="20"/>
                <w:szCs w:val="20"/>
              </w:rPr>
              <w:t>0.1de un UIT</w:t>
            </w:r>
            <w:r>
              <w:rPr>
                <w:rFonts w:ascii="Cambria" w:hAnsi="Cambria"/>
                <w:sz w:val="20"/>
                <w:szCs w:val="20"/>
              </w:rPr>
              <w:t xml:space="preserve"> </w:t>
            </w:r>
            <w:r w:rsidRPr="002E5EBF">
              <w:rPr>
                <w:rFonts w:ascii="Cambria" w:hAnsi="Cambria"/>
                <w:sz w:val="20"/>
                <w:szCs w:val="20"/>
              </w:rPr>
              <w:t>la penalidad se aplicará por cada ocurrencia</w:t>
            </w:r>
          </w:p>
        </w:tc>
        <w:tc>
          <w:tcPr>
            <w:tcW w:w="3156" w:type="dxa"/>
          </w:tcPr>
          <w:p w14:paraId="32B9106B" w14:textId="77777777" w:rsidR="00FF333C" w:rsidRPr="002E5EBF" w:rsidRDefault="00FF333C" w:rsidP="002273DC">
            <w:pPr>
              <w:pStyle w:val="Textoindependiente"/>
              <w:spacing w:line="232" w:lineRule="auto"/>
              <w:ind w:right="171"/>
              <w:jc w:val="both"/>
              <w:rPr>
                <w:rFonts w:ascii="Cambria" w:hAnsi="Cambria"/>
                <w:sz w:val="20"/>
                <w:szCs w:val="20"/>
              </w:rPr>
            </w:pPr>
            <w:r w:rsidRPr="002E5EBF">
              <w:rPr>
                <w:rFonts w:ascii="Cambria" w:hAnsi="Cambria"/>
                <w:sz w:val="20"/>
                <w:szCs w:val="20"/>
              </w:rPr>
              <w:t>Informe del área usuaria adjuntando la evidencia</w:t>
            </w:r>
          </w:p>
        </w:tc>
      </w:tr>
    </w:tbl>
    <w:p w14:paraId="20DCF279" w14:textId="77777777" w:rsidR="00FF333C" w:rsidRPr="00067E73" w:rsidRDefault="00FF333C" w:rsidP="00FF333C">
      <w:pPr>
        <w:pStyle w:val="Textoindependiente"/>
        <w:spacing w:line="232" w:lineRule="auto"/>
        <w:ind w:left="676" w:right="171"/>
        <w:jc w:val="both"/>
        <w:rPr>
          <w:rFonts w:ascii="Cambria" w:hAnsi="Cambria"/>
          <w:sz w:val="22"/>
          <w:szCs w:val="22"/>
        </w:rPr>
      </w:pPr>
    </w:p>
    <w:p w14:paraId="574EDFE0" w14:textId="77777777" w:rsidR="00FF333C" w:rsidRPr="00F03495" w:rsidRDefault="00FF333C" w:rsidP="00FF333C">
      <w:pPr>
        <w:pStyle w:val="Ttulo1"/>
        <w:numPr>
          <w:ilvl w:val="0"/>
          <w:numId w:val="11"/>
        </w:numPr>
        <w:tabs>
          <w:tab w:val="left" w:pos="674"/>
        </w:tabs>
        <w:spacing w:before="224"/>
        <w:ind w:left="675" w:hanging="344"/>
        <w:jc w:val="left"/>
        <w:rPr>
          <w:rFonts w:ascii="Cambria" w:hAnsi="Cambria"/>
          <w:spacing w:val="-2"/>
          <w:sz w:val="22"/>
          <w:szCs w:val="22"/>
        </w:rPr>
      </w:pPr>
      <w:r w:rsidRPr="00F03495">
        <w:rPr>
          <w:rFonts w:ascii="Cambria" w:hAnsi="Cambria"/>
          <w:spacing w:val="-2"/>
          <w:sz w:val="22"/>
          <w:szCs w:val="22"/>
        </w:rPr>
        <w:t>RESOLUCION DEL CONTRATO:</w:t>
      </w:r>
    </w:p>
    <w:p w14:paraId="07EF8A81" w14:textId="694D4925" w:rsidR="00FF333C" w:rsidRPr="00067E73" w:rsidRDefault="00FF333C" w:rsidP="00FF333C">
      <w:pPr>
        <w:pStyle w:val="Textoindependiente"/>
        <w:spacing w:line="232" w:lineRule="auto"/>
        <w:ind w:left="676" w:right="171"/>
        <w:jc w:val="both"/>
        <w:rPr>
          <w:rFonts w:ascii="Cambria" w:hAnsi="Cambria"/>
          <w:sz w:val="22"/>
          <w:szCs w:val="22"/>
        </w:rPr>
      </w:pPr>
      <w:r w:rsidRPr="00067E73">
        <w:rPr>
          <w:rFonts w:ascii="Cambria" w:hAnsi="Cambria"/>
          <w:sz w:val="22"/>
          <w:szCs w:val="22"/>
        </w:rPr>
        <w:t>Cualquiera de las partes puede resolver el contrato, de conformidad con el numeral 68.1 del artículo de la ley N32039, ley general de contrataciones públicas.</w:t>
      </w:r>
    </w:p>
    <w:p w14:paraId="0BA124DF" w14:textId="62377CB8" w:rsidR="00FF333C" w:rsidRPr="00067E73" w:rsidRDefault="00FF333C" w:rsidP="00FF333C">
      <w:pPr>
        <w:pStyle w:val="Textoindependiente"/>
        <w:spacing w:line="232" w:lineRule="auto"/>
        <w:ind w:left="676" w:right="23"/>
        <w:jc w:val="both"/>
        <w:rPr>
          <w:rFonts w:ascii="Cambria" w:hAnsi="Cambria"/>
          <w:sz w:val="22"/>
          <w:szCs w:val="22"/>
        </w:rPr>
      </w:pPr>
      <w:r w:rsidRPr="00067E73">
        <w:rPr>
          <w:rFonts w:ascii="Cambria" w:hAnsi="Cambria"/>
          <w:sz w:val="22"/>
          <w:szCs w:val="22"/>
        </w:rPr>
        <w:t>De encontrarse en alguno de los supuestos de resolución del contrato, las partes procederán de acuerdo a lo establecido en el artículo 122 del reglamento de la ley N°32069, ley general de contrataciones públicas, aprobado mediante decreto supremo N°009-2025-EF.</w:t>
      </w:r>
    </w:p>
    <w:p w14:paraId="401046B8" w14:textId="77777777" w:rsidR="00FF333C" w:rsidRPr="00F03495" w:rsidRDefault="00FF333C" w:rsidP="00FF333C">
      <w:pPr>
        <w:pStyle w:val="Ttulo1"/>
        <w:numPr>
          <w:ilvl w:val="0"/>
          <w:numId w:val="11"/>
        </w:numPr>
        <w:tabs>
          <w:tab w:val="left" w:pos="674"/>
        </w:tabs>
        <w:spacing w:before="224"/>
        <w:ind w:left="675" w:hanging="344"/>
        <w:jc w:val="left"/>
        <w:rPr>
          <w:rFonts w:ascii="Cambria" w:hAnsi="Cambria"/>
          <w:spacing w:val="-2"/>
          <w:sz w:val="22"/>
          <w:szCs w:val="22"/>
        </w:rPr>
      </w:pPr>
      <w:r w:rsidRPr="00F03495">
        <w:rPr>
          <w:rFonts w:ascii="Cambria" w:hAnsi="Cambria"/>
          <w:spacing w:val="-2"/>
          <w:sz w:val="22"/>
          <w:szCs w:val="22"/>
        </w:rPr>
        <w:t>CLAUSULA SOLUCION DE CONTROVERSIAS:</w:t>
      </w:r>
    </w:p>
    <w:p w14:paraId="4B75D42A" w14:textId="77777777" w:rsidR="00FF333C" w:rsidRPr="00067E73" w:rsidRDefault="00FF333C" w:rsidP="00FF333C">
      <w:pPr>
        <w:pStyle w:val="Textoindependiente"/>
        <w:spacing w:line="232" w:lineRule="auto"/>
        <w:ind w:left="676" w:right="23"/>
        <w:jc w:val="both"/>
        <w:rPr>
          <w:rFonts w:ascii="Cambria" w:hAnsi="Cambria"/>
          <w:sz w:val="22"/>
          <w:szCs w:val="22"/>
        </w:rPr>
      </w:pPr>
      <w:r w:rsidRPr="00067E73">
        <w:rPr>
          <w:rFonts w:ascii="Cambria" w:hAnsi="Cambria"/>
          <w:sz w:val="22"/>
          <w:szCs w:val="22"/>
        </w:rPr>
        <w:t>Las controversias que surjan entre las partes durante la ejecución del contrato se resuelven mediante conciliación, cualquiera de las partes tiene el derecho a solicitar una conciliación dentro del plazo de caducidad correspondiente según lo señalado en el artículo 82 de la ley N° 32069 ley general de contrataciones públicas, sin perjuicio de recurrir al arbitraje en caso no se llega a un acuerdo entre ambas partes o se llega a un acuerdo parcial las controversias sobre nulidad del contrato solo pueden ser sometidas a arbitraje</w:t>
      </w:r>
    </w:p>
    <w:p w14:paraId="02592880" w14:textId="77777777" w:rsidR="00FF333C" w:rsidRPr="00067E73" w:rsidRDefault="00FF333C" w:rsidP="00FF333C">
      <w:pPr>
        <w:pStyle w:val="Textoindependiente"/>
        <w:spacing w:before="66"/>
        <w:rPr>
          <w:rFonts w:ascii="Cambria" w:hAnsi="Cambria"/>
          <w:sz w:val="22"/>
          <w:szCs w:val="22"/>
        </w:rPr>
      </w:pPr>
    </w:p>
    <w:p w14:paraId="317376CA" w14:textId="77777777" w:rsidR="00FF333C" w:rsidRPr="00F03495" w:rsidRDefault="00FF333C" w:rsidP="00FF333C">
      <w:pPr>
        <w:pStyle w:val="Ttulo1"/>
        <w:numPr>
          <w:ilvl w:val="0"/>
          <w:numId w:val="11"/>
        </w:numPr>
        <w:tabs>
          <w:tab w:val="left" w:pos="674"/>
        </w:tabs>
        <w:ind w:left="674" w:hanging="339"/>
        <w:jc w:val="left"/>
        <w:rPr>
          <w:rFonts w:ascii="Cambria" w:hAnsi="Cambria"/>
          <w:sz w:val="22"/>
          <w:szCs w:val="22"/>
        </w:rPr>
      </w:pPr>
      <w:r w:rsidRPr="00F03495">
        <w:rPr>
          <w:rFonts w:ascii="Cambria" w:hAnsi="Cambria"/>
          <w:spacing w:val="-4"/>
          <w:sz w:val="22"/>
          <w:szCs w:val="22"/>
        </w:rPr>
        <w:t>CONFORMIDAD</w:t>
      </w:r>
      <w:r w:rsidRPr="00F03495">
        <w:rPr>
          <w:rFonts w:ascii="Cambria" w:hAnsi="Cambria"/>
          <w:spacing w:val="-1"/>
          <w:sz w:val="22"/>
          <w:szCs w:val="22"/>
        </w:rPr>
        <w:t xml:space="preserve"> </w:t>
      </w:r>
      <w:r w:rsidRPr="00F03495">
        <w:rPr>
          <w:rFonts w:ascii="Cambria" w:hAnsi="Cambria"/>
          <w:spacing w:val="-4"/>
          <w:sz w:val="22"/>
          <w:szCs w:val="22"/>
        </w:rPr>
        <w:t>DEL</w:t>
      </w:r>
      <w:r w:rsidRPr="00F03495">
        <w:rPr>
          <w:rFonts w:ascii="Cambria" w:hAnsi="Cambria"/>
          <w:spacing w:val="6"/>
          <w:sz w:val="22"/>
          <w:szCs w:val="22"/>
        </w:rPr>
        <w:t xml:space="preserve"> </w:t>
      </w:r>
      <w:r w:rsidRPr="00F03495">
        <w:rPr>
          <w:rFonts w:ascii="Cambria" w:hAnsi="Cambria"/>
          <w:spacing w:val="-4"/>
          <w:sz w:val="22"/>
          <w:szCs w:val="22"/>
        </w:rPr>
        <w:t>SERVICIO:</w:t>
      </w:r>
    </w:p>
    <w:p w14:paraId="2A6CEADA" w14:textId="35A0F761" w:rsidR="00FF333C" w:rsidRPr="00D73D87" w:rsidRDefault="00FF333C" w:rsidP="00FF333C">
      <w:pPr>
        <w:spacing w:line="232" w:lineRule="auto"/>
        <w:ind w:left="1418" w:right="306"/>
        <w:rPr>
          <w:rFonts w:ascii="Cambria" w:hAnsi="Cambria"/>
        </w:rPr>
      </w:pPr>
      <w:r w:rsidRPr="00067E73">
        <w:rPr>
          <w:rFonts w:ascii="Cambria" w:hAnsi="Cambria"/>
        </w:rPr>
        <w:t>La Conformidad del servicio, será otorgada por la Jefatura del Servicio de Diagnóstico por Imágenes, previa presentación del entregable y comprobante de pago</w:t>
      </w:r>
    </w:p>
    <w:p w14:paraId="42154FC4" w14:textId="77777777" w:rsidR="001324A0" w:rsidRPr="006F7A05" w:rsidRDefault="001324A0" w:rsidP="00715DC4">
      <w:pPr>
        <w:pStyle w:val="Prrafodelista"/>
        <w:spacing w:line="360" w:lineRule="auto"/>
        <w:ind w:left="1080"/>
        <w:jc w:val="both"/>
        <w:rPr>
          <w:rFonts w:ascii="Bookman Old Style" w:hAnsi="Bookman Old Style"/>
          <w:sz w:val="20"/>
          <w:szCs w:val="20"/>
        </w:rPr>
      </w:pPr>
    </w:p>
    <w:sectPr w:rsidR="001324A0" w:rsidRPr="006F7A05" w:rsidSect="00FF333C">
      <w:headerReference w:type="default" r:id="rId7"/>
      <w:pgSz w:w="11906" w:h="16838"/>
      <w:pgMar w:top="1417" w:right="1274" w:bottom="426"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0301FEF" w14:textId="77777777" w:rsidR="00571F2F" w:rsidRDefault="00571F2F" w:rsidP="001324A0">
      <w:pPr>
        <w:spacing w:after="0" w:line="240" w:lineRule="auto"/>
      </w:pPr>
      <w:r>
        <w:separator/>
      </w:r>
    </w:p>
  </w:endnote>
  <w:endnote w:type="continuationSeparator" w:id="0">
    <w:p w14:paraId="50EC9940" w14:textId="77777777" w:rsidR="00571F2F" w:rsidRDefault="00571F2F" w:rsidP="001324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 w:name="Book Antiqua">
    <w:panose1 w:val="02040602050305030304"/>
    <w:charset w:val="00"/>
    <w:family w:val="roman"/>
    <w:pitch w:val="variable"/>
    <w:sig w:usb0="00000287" w:usb1="000000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207304B" w14:textId="77777777" w:rsidR="00571F2F" w:rsidRDefault="00571F2F" w:rsidP="001324A0">
      <w:pPr>
        <w:spacing w:after="0" w:line="240" w:lineRule="auto"/>
      </w:pPr>
      <w:r>
        <w:separator/>
      </w:r>
    </w:p>
  </w:footnote>
  <w:footnote w:type="continuationSeparator" w:id="0">
    <w:p w14:paraId="470B0551" w14:textId="77777777" w:rsidR="00571F2F" w:rsidRDefault="00571F2F" w:rsidP="001324A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2E532E" w14:textId="13FBC12E" w:rsidR="00DF49EE" w:rsidRPr="00DF49EE" w:rsidRDefault="00DF49EE" w:rsidP="00DF49EE">
    <w:pPr>
      <w:pStyle w:val="Encabezado"/>
      <w:jc w:val="center"/>
      <w:rPr>
        <w:rFonts w:asciiTheme="majorHAnsi" w:hAnsiTheme="majorHAnsi"/>
        <w:b/>
        <w:i/>
        <w:color w:val="000000"/>
      </w:rPr>
    </w:pPr>
    <w:r w:rsidRPr="00DF49EE">
      <w:rPr>
        <w:noProof/>
        <w:sz w:val="36"/>
        <w:szCs w:val="36"/>
        <w:lang w:val="es-PE" w:eastAsia="es-PE"/>
      </w:rPr>
      <w:drawing>
        <wp:anchor distT="0" distB="0" distL="114300" distR="114300" simplePos="0" relativeHeight="251662336" behindDoc="0" locked="0" layoutInCell="1" allowOverlap="1" wp14:anchorId="1790B9D4" wp14:editId="191C9EC6">
          <wp:simplePos x="0" y="0"/>
          <wp:positionH relativeFrom="page">
            <wp:posOffset>9525</wp:posOffset>
          </wp:positionH>
          <wp:positionV relativeFrom="paragraph">
            <wp:posOffset>-430530</wp:posOffset>
          </wp:positionV>
          <wp:extent cx="7515225" cy="1075055"/>
          <wp:effectExtent l="0" t="0" r="9525" b="0"/>
          <wp:wrapSquare wrapText="bothSides"/>
          <wp:docPr id="29"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15225" cy="10750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324A0" w:rsidRPr="00DF49EE">
      <w:rPr>
        <w:rFonts w:ascii="Book Antiqua" w:eastAsia="Arial Unicode MS" w:hAnsi="Book Antiqua" w:cs="Arial Unicode MS"/>
        <w:b/>
        <w:noProof/>
        <w:sz w:val="24"/>
        <w:szCs w:val="24"/>
        <w:lang w:val="es-PE" w:eastAsia="es-PE"/>
      </w:rPr>
      <w:drawing>
        <wp:anchor distT="0" distB="0" distL="114300" distR="114300" simplePos="0" relativeHeight="251660288" behindDoc="1" locked="0" layoutInCell="1" allowOverlap="1" wp14:anchorId="6AA31552" wp14:editId="400671B9">
          <wp:simplePos x="0" y="0"/>
          <wp:positionH relativeFrom="column">
            <wp:posOffset>4193363</wp:posOffset>
          </wp:positionH>
          <wp:positionV relativeFrom="paragraph">
            <wp:posOffset>198785</wp:posOffset>
          </wp:positionV>
          <wp:extent cx="1104900" cy="419100"/>
          <wp:effectExtent l="0" t="0" r="0" b="0"/>
          <wp:wrapNone/>
          <wp:docPr id="30"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04900" cy="419100"/>
                  </a:xfrm>
                  <a:prstGeom prst="rect">
                    <a:avLst/>
                  </a:prstGeom>
                  <a:noFill/>
                  <a:ln w="9525">
                    <a:noFill/>
                    <a:miter lim="800000"/>
                    <a:headEnd/>
                    <a:tailEnd/>
                  </a:ln>
                </pic:spPr>
              </pic:pic>
            </a:graphicData>
          </a:graphic>
        </wp:anchor>
      </w:drawing>
    </w:r>
    <w:r w:rsidRPr="00DF49EE">
      <w:rPr>
        <w:noProof/>
        <w:sz w:val="24"/>
        <w:szCs w:val="24"/>
        <w:lang w:val="es-PE" w:eastAsia="es-PE"/>
      </w:rPr>
      <w:drawing>
        <wp:anchor distT="0" distB="0" distL="114300" distR="114300" simplePos="0" relativeHeight="251664384" behindDoc="0" locked="0" layoutInCell="1" allowOverlap="1" wp14:anchorId="3D554847" wp14:editId="0BC2912E">
          <wp:simplePos x="0" y="0"/>
          <wp:positionH relativeFrom="page">
            <wp:align>left</wp:align>
          </wp:positionH>
          <wp:positionV relativeFrom="paragraph">
            <wp:posOffset>-448310</wp:posOffset>
          </wp:positionV>
          <wp:extent cx="7656195" cy="1095375"/>
          <wp:effectExtent l="0" t="0" r="1905" b="9525"/>
          <wp:wrapSquare wrapText="bothSides"/>
          <wp:docPr id="31" name="Imagen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Hoja membretado 001.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656195" cy="1095375"/>
                  </a:xfrm>
                  <a:prstGeom prst="rect">
                    <a:avLst/>
                  </a:prstGeom>
                </pic:spPr>
              </pic:pic>
            </a:graphicData>
          </a:graphic>
          <wp14:sizeRelH relativeFrom="margin">
            <wp14:pctWidth>0</wp14:pctWidth>
          </wp14:sizeRelH>
          <wp14:sizeRelV relativeFrom="margin">
            <wp14:pctHeight>0</wp14:pctHeight>
          </wp14:sizeRelV>
        </wp:anchor>
      </w:drawing>
    </w:r>
    <w:r>
      <w:rPr>
        <w:rFonts w:asciiTheme="majorHAnsi" w:hAnsiTheme="majorHAnsi"/>
        <w:b/>
        <w:i/>
        <w:color w:val="000000"/>
      </w:rPr>
      <w:t>“</w:t>
    </w:r>
    <w:r w:rsidRPr="00DF49EE">
      <w:rPr>
        <w:rFonts w:asciiTheme="majorHAnsi" w:hAnsiTheme="majorHAnsi"/>
        <w:b/>
        <w:i/>
        <w:color w:val="000000"/>
      </w:rPr>
      <w:t>AÑO DE LA RECUPERACIÓN Y CONSOLIDACIÓN DE LA ECONOMÍA PERUANA”</w:t>
    </w:r>
  </w:p>
  <w:p w14:paraId="1DFE12DC" w14:textId="303A0818" w:rsidR="001324A0" w:rsidRPr="00DF49EE" w:rsidRDefault="001324A0" w:rsidP="001324A0">
    <w:pPr>
      <w:pStyle w:val="Encabezado"/>
      <w:rPr>
        <w:color w:val="000000"/>
        <w:sz w:val="20"/>
        <w:szCs w:val="24"/>
      </w:rPr>
    </w:pPr>
    <w:r w:rsidRPr="00DF49EE">
      <w:rPr>
        <w:rFonts w:ascii="Verdana" w:hAnsi="Verdana" w:cs="Arial"/>
        <w:color w:val="000000"/>
        <w:sz w:val="18"/>
        <w:szCs w:val="18"/>
      </w:rPr>
      <w:t xml:space="preserve">                 </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A048EB"/>
    <w:multiLevelType w:val="hybridMultilevel"/>
    <w:tmpl w:val="2C1CB0AE"/>
    <w:lvl w:ilvl="0" w:tplc="280A000B">
      <w:start w:val="1"/>
      <w:numFmt w:val="bullet"/>
      <w:lvlText w:val=""/>
      <w:lvlJc w:val="left"/>
      <w:pPr>
        <w:ind w:left="2160" w:hanging="360"/>
      </w:pPr>
      <w:rPr>
        <w:rFonts w:ascii="Wingdings" w:hAnsi="Wingdings" w:hint="default"/>
      </w:rPr>
    </w:lvl>
    <w:lvl w:ilvl="1" w:tplc="280A0003" w:tentative="1">
      <w:start w:val="1"/>
      <w:numFmt w:val="bullet"/>
      <w:lvlText w:val="o"/>
      <w:lvlJc w:val="left"/>
      <w:pPr>
        <w:ind w:left="2880" w:hanging="360"/>
      </w:pPr>
      <w:rPr>
        <w:rFonts w:ascii="Courier New" w:hAnsi="Courier New" w:cs="Courier New" w:hint="default"/>
      </w:rPr>
    </w:lvl>
    <w:lvl w:ilvl="2" w:tplc="280A0005" w:tentative="1">
      <w:start w:val="1"/>
      <w:numFmt w:val="bullet"/>
      <w:lvlText w:val=""/>
      <w:lvlJc w:val="left"/>
      <w:pPr>
        <w:ind w:left="3600" w:hanging="360"/>
      </w:pPr>
      <w:rPr>
        <w:rFonts w:ascii="Wingdings" w:hAnsi="Wingdings" w:hint="default"/>
      </w:rPr>
    </w:lvl>
    <w:lvl w:ilvl="3" w:tplc="280A0001" w:tentative="1">
      <w:start w:val="1"/>
      <w:numFmt w:val="bullet"/>
      <w:lvlText w:val=""/>
      <w:lvlJc w:val="left"/>
      <w:pPr>
        <w:ind w:left="4320" w:hanging="360"/>
      </w:pPr>
      <w:rPr>
        <w:rFonts w:ascii="Symbol" w:hAnsi="Symbol" w:hint="default"/>
      </w:rPr>
    </w:lvl>
    <w:lvl w:ilvl="4" w:tplc="280A0003" w:tentative="1">
      <w:start w:val="1"/>
      <w:numFmt w:val="bullet"/>
      <w:lvlText w:val="o"/>
      <w:lvlJc w:val="left"/>
      <w:pPr>
        <w:ind w:left="5040" w:hanging="360"/>
      </w:pPr>
      <w:rPr>
        <w:rFonts w:ascii="Courier New" w:hAnsi="Courier New" w:cs="Courier New" w:hint="default"/>
      </w:rPr>
    </w:lvl>
    <w:lvl w:ilvl="5" w:tplc="280A0005" w:tentative="1">
      <w:start w:val="1"/>
      <w:numFmt w:val="bullet"/>
      <w:lvlText w:val=""/>
      <w:lvlJc w:val="left"/>
      <w:pPr>
        <w:ind w:left="5760" w:hanging="360"/>
      </w:pPr>
      <w:rPr>
        <w:rFonts w:ascii="Wingdings" w:hAnsi="Wingdings" w:hint="default"/>
      </w:rPr>
    </w:lvl>
    <w:lvl w:ilvl="6" w:tplc="280A0001" w:tentative="1">
      <w:start w:val="1"/>
      <w:numFmt w:val="bullet"/>
      <w:lvlText w:val=""/>
      <w:lvlJc w:val="left"/>
      <w:pPr>
        <w:ind w:left="6480" w:hanging="360"/>
      </w:pPr>
      <w:rPr>
        <w:rFonts w:ascii="Symbol" w:hAnsi="Symbol" w:hint="default"/>
      </w:rPr>
    </w:lvl>
    <w:lvl w:ilvl="7" w:tplc="280A0003" w:tentative="1">
      <w:start w:val="1"/>
      <w:numFmt w:val="bullet"/>
      <w:lvlText w:val="o"/>
      <w:lvlJc w:val="left"/>
      <w:pPr>
        <w:ind w:left="7200" w:hanging="360"/>
      </w:pPr>
      <w:rPr>
        <w:rFonts w:ascii="Courier New" w:hAnsi="Courier New" w:cs="Courier New" w:hint="default"/>
      </w:rPr>
    </w:lvl>
    <w:lvl w:ilvl="8" w:tplc="280A0005" w:tentative="1">
      <w:start w:val="1"/>
      <w:numFmt w:val="bullet"/>
      <w:lvlText w:val=""/>
      <w:lvlJc w:val="left"/>
      <w:pPr>
        <w:ind w:left="7920" w:hanging="360"/>
      </w:pPr>
      <w:rPr>
        <w:rFonts w:ascii="Wingdings" w:hAnsi="Wingdings" w:hint="default"/>
      </w:rPr>
    </w:lvl>
  </w:abstractNum>
  <w:abstractNum w:abstractNumId="1" w15:restartNumberingAfterBreak="0">
    <w:nsid w:val="062E3920"/>
    <w:multiLevelType w:val="hybridMultilevel"/>
    <w:tmpl w:val="7C78AF08"/>
    <w:lvl w:ilvl="0" w:tplc="280A000B">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 w15:restartNumberingAfterBreak="0">
    <w:nsid w:val="0A7D7F91"/>
    <w:multiLevelType w:val="hybridMultilevel"/>
    <w:tmpl w:val="2C505510"/>
    <w:lvl w:ilvl="0" w:tplc="280A000D">
      <w:start w:val="1"/>
      <w:numFmt w:val="bullet"/>
      <w:lvlText w:val=""/>
      <w:lvlJc w:val="left"/>
      <w:pPr>
        <w:ind w:left="1440" w:hanging="360"/>
      </w:pPr>
      <w:rPr>
        <w:rFonts w:ascii="Wingdings" w:hAnsi="Wingdings"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3" w15:restartNumberingAfterBreak="0">
    <w:nsid w:val="112B5FEF"/>
    <w:multiLevelType w:val="hybridMultilevel"/>
    <w:tmpl w:val="2200A94A"/>
    <w:lvl w:ilvl="0" w:tplc="11F68ADE">
      <w:start w:val="1"/>
      <w:numFmt w:val="decimal"/>
      <w:lvlText w:val="%1."/>
      <w:lvlJc w:val="left"/>
      <w:pPr>
        <w:ind w:left="676" w:hanging="346"/>
        <w:jc w:val="right"/>
      </w:pPr>
      <w:rPr>
        <w:rFonts w:ascii="Arial" w:eastAsia="Arial" w:hAnsi="Arial" w:cs="Arial" w:hint="default"/>
        <w:b/>
        <w:bCs/>
        <w:i w:val="0"/>
        <w:iCs w:val="0"/>
        <w:spacing w:val="-4"/>
        <w:w w:val="94"/>
        <w:sz w:val="19"/>
        <w:szCs w:val="19"/>
        <w:lang w:val="es-ES" w:eastAsia="en-US" w:bidi="ar-SA"/>
      </w:rPr>
    </w:lvl>
    <w:lvl w:ilvl="1" w:tplc="034CD92E">
      <w:numFmt w:val="bullet"/>
      <w:lvlText w:val=""/>
      <w:lvlJc w:val="left"/>
      <w:pPr>
        <w:ind w:left="1348" w:hanging="341"/>
      </w:pPr>
      <w:rPr>
        <w:rFonts w:ascii="Wingdings" w:eastAsia="Wingdings" w:hAnsi="Wingdings" w:cs="Wingdings" w:hint="default"/>
        <w:b w:val="0"/>
        <w:bCs w:val="0"/>
        <w:i w:val="0"/>
        <w:iCs w:val="0"/>
        <w:spacing w:val="0"/>
        <w:w w:val="96"/>
        <w:sz w:val="19"/>
        <w:szCs w:val="19"/>
        <w:lang w:val="es-ES" w:eastAsia="en-US" w:bidi="ar-SA"/>
      </w:rPr>
    </w:lvl>
    <w:lvl w:ilvl="2" w:tplc="529EC912">
      <w:numFmt w:val="bullet"/>
      <w:lvlText w:val=""/>
      <w:lvlJc w:val="left"/>
      <w:pPr>
        <w:ind w:left="2419" w:hanging="346"/>
      </w:pPr>
      <w:rPr>
        <w:rFonts w:ascii="Wingdings" w:eastAsia="Wingdings" w:hAnsi="Wingdings" w:cs="Wingdings" w:hint="default"/>
        <w:b w:val="0"/>
        <w:bCs w:val="0"/>
        <w:i w:val="0"/>
        <w:iCs w:val="0"/>
        <w:spacing w:val="0"/>
        <w:w w:val="96"/>
        <w:sz w:val="19"/>
        <w:szCs w:val="19"/>
        <w:lang w:val="es-ES" w:eastAsia="en-US" w:bidi="ar-SA"/>
      </w:rPr>
    </w:lvl>
    <w:lvl w:ilvl="3" w:tplc="43F69B12">
      <w:numFmt w:val="bullet"/>
      <w:lvlText w:val="•"/>
      <w:lvlJc w:val="left"/>
      <w:pPr>
        <w:ind w:left="2020" w:hanging="346"/>
      </w:pPr>
      <w:rPr>
        <w:rFonts w:hint="default"/>
        <w:lang w:val="es-ES" w:eastAsia="en-US" w:bidi="ar-SA"/>
      </w:rPr>
    </w:lvl>
    <w:lvl w:ilvl="4" w:tplc="676046E2">
      <w:numFmt w:val="bullet"/>
      <w:lvlText w:val="•"/>
      <w:lvlJc w:val="left"/>
      <w:pPr>
        <w:ind w:left="2420" w:hanging="346"/>
      </w:pPr>
      <w:rPr>
        <w:rFonts w:hint="default"/>
        <w:lang w:val="es-ES" w:eastAsia="en-US" w:bidi="ar-SA"/>
      </w:rPr>
    </w:lvl>
    <w:lvl w:ilvl="5" w:tplc="B42A5D6A">
      <w:numFmt w:val="bullet"/>
      <w:lvlText w:val="•"/>
      <w:lvlJc w:val="left"/>
      <w:pPr>
        <w:ind w:left="3516" w:hanging="346"/>
      </w:pPr>
      <w:rPr>
        <w:rFonts w:hint="default"/>
        <w:lang w:val="es-ES" w:eastAsia="en-US" w:bidi="ar-SA"/>
      </w:rPr>
    </w:lvl>
    <w:lvl w:ilvl="6" w:tplc="451CD982">
      <w:numFmt w:val="bullet"/>
      <w:lvlText w:val="•"/>
      <w:lvlJc w:val="left"/>
      <w:pPr>
        <w:ind w:left="4613" w:hanging="346"/>
      </w:pPr>
      <w:rPr>
        <w:rFonts w:hint="default"/>
        <w:lang w:val="es-ES" w:eastAsia="en-US" w:bidi="ar-SA"/>
      </w:rPr>
    </w:lvl>
    <w:lvl w:ilvl="7" w:tplc="D69EEDEE">
      <w:numFmt w:val="bullet"/>
      <w:lvlText w:val="•"/>
      <w:lvlJc w:val="left"/>
      <w:pPr>
        <w:ind w:left="5710" w:hanging="346"/>
      </w:pPr>
      <w:rPr>
        <w:rFonts w:hint="default"/>
        <w:lang w:val="es-ES" w:eastAsia="en-US" w:bidi="ar-SA"/>
      </w:rPr>
    </w:lvl>
    <w:lvl w:ilvl="8" w:tplc="69F6926A">
      <w:numFmt w:val="bullet"/>
      <w:lvlText w:val="•"/>
      <w:lvlJc w:val="left"/>
      <w:pPr>
        <w:ind w:left="6806" w:hanging="346"/>
      </w:pPr>
      <w:rPr>
        <w:rFonts w:hint="default"/>
        <w:lang w:val="es-ES" w:eastAsia="en-US" w:bidi="ar-SA"/>
      </w:rPr>
    </w:lvl>
  </w:abstractNum>
  <w:abstractNum w:abstractNumId="4" w15:restartNumberingAfterBreak="0">
    <w:nsid w:val="1A87532F"/>
    <w:multiLevelType w:val="hybridMultilevel"/>
    <w:tmpl w:val="D8B8BC36"/>
    <w:lvl w:ilvl="0" w:tplc="280A0019">
      <w:start w:val="1"/>
      <w:numFmt w:val="lowerLetter"/>
      <w:lvlText w:val="%1."/>
      <w:lvlJc w:val="left"/>
      <w:pPr>
        <w:ind w:left="1396" w:hanging="360"/>
      </w:pPr>
    </w:lvl>
    <w:lvl w:ilvl="1" w:tplc="280A0019" w:tentative="1">
      <w:start w:val="1"/>
      <w:numFmt w:val="lowerLetter"/>
      <w:lvlText w:val="%2."/>
      <w:lvlJc w:val="left"/>
      <w:pPr>
        <w:ind w:left="2116" w:hanging="360"/>
      </w:pPr>
    </w:lvl>
    <w:lvl w:ilvl="2" w:tplc="280A001B" w:tentative="1">
      <w:start w:val="1"/>
      <w:numFmt w:val="lowerRoman"/>
      <w:lvlText w:val="%3."/>
      <w:lvlJc w:val="right"/>
      <w:pPr>
        <w:ind w:left="2836" w:hanging="180"/>
      </w:pPr>
    </w:lvl>
    <w:lvl w:ilvl="3" w:tplc="280A000F" w:tentative="1">
      <w:start w:val="1"/>
      <w:numFmt w:val="decimal"/>
      <w:lvlText w:val="%4."/>
      <w:lvlJc w:val="left"/>
      <w:pPr>
        <w:ind w:left="3556" w:hanging="360"/>
      </w:pPr>
    </w:lvl>
    <w:lvl w:ilvl="4" w:tplc="280A0019" w:tentative="1">
      <w:start w:val="1"/>
      <w:numFmt w:val="lowerLetter"/>
      <w:lvlText w:val="%5."/>
      <w:lvlJc w:val="left"/>
      <w:pPr>
        <w:ind w:left="4276" w:hanging="360"/>
      </w:pPr>
    </w:lvl>
    <w:lvl w:ilvl="5" w:tplc="280A001B" w:tentative="1">
      <w:start w:val="1"/>
      <w:numFmt w:val="lowerRoman"/>
      <w:lvlText w:val="%6."/>
      <w:lvlJc w:val="right"/>
      <w:pPr>
        <w:ind w:left="4996" w:hanging="180"/>
      </w:pPr>
    </w:lvl>
    <w:lvl w:ilvl="6" w:tplc="280A000F" w:tentative="1">
      <w:start w:val="1"/>
      <w:numFmt w:val="decimal"/>
      <w:lvlText w:val="%7."/>
      <w:lvlJc w:val="left"/>
      <w:pPr>
        <w:ind w:left="5716" w:hanging="360"/>
      </w:pPr>
    </w:lvl>
    <w:lvl w:ilvl="7" w:tplc="280A0019" w:tentative="1">
      <w:start w:val="1"/>
      <w:numFmt w:val="lowerLetter"/>
      <w:lvlText w:val="%8."/>
      <w:lvlJc w:val="left"/>
      <w:pPr>
        <w:ind w:left="6436" w:hanging="360"/>
      </w:pPr>
    </w:lvl>
    <w:lvl w:ilvl="8" w:tplc="280A001B" w:tentative="1">
      <w:start w:val="1"/>
      <w:numFmt w:val="lowerRoman"/>
      <w:lvlText w:val="%9."/>
      <w:lvlJc w:val="right"/>
      <w:pPr>
        <w:ind w:left="7156" w:hanging="180"/>
      </w:pPr>
    </w:lvl>
  </w:abstractNum>
  <w:abstractNum w:abstractNumId="5" w15:restartNumberingAfterBreak="0">
    <w:nsid w:val="1E10772A"/>
    <w:multiLevelType w:val="hybridMultilevel"/>
    <w:tmpl w:val="19DEC500"/>
    <w:lvl w:ilvl="0" w:tplc="280A0013">
      <w:start w:val="1"/>
      <w:numFmt w:val="upperRoman"/>
      <w:lvlText w:val="%1."/>
      <w:lvlJc w:val="righ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222B0D65"/>
    <w:multiLevelType w:val="hybridMultilevel"/>
    <w:tmpl w:val="240EB37E"/>
    <w:lvl w:ilvl="0" w:tplc="7046C482">
      <w:start w:val="1"/>
      <w:numFmt w:val="lowerLetter"/>
      <w:lvlText w:val="%1)"/>
      <w:lvlJc w:val="left"/>
      <w:pPr>
        <w:ind w:left="1800" w:hanging="360"/>
      </w:pPr>
      <w:rPr>
        <w:rFonts w:hint="default"/>
      </w:rPr>
    </w:lvl>
    <w:lvl w:ilvl="1" w:tplc="0C0A0019" w:tentative="1">
      <w:start w:val="1"/>
      <w:numFmt w:val="lowerLetter"/>
      <w:lvlText w:val="%2."/>
      <w:lvlJc w:val="left"/>
      <w:pPr>
        <w:ind w:left="2520" w:hanging="360"/>
      </w:pPr>
    </w:lvl>
    <w:lvl w:ilvl="2" w:tplc="0C0A001B" w:tentative="1">
      <w:start w:val="1"/>
      <w:numFmt w:val="lowerRoman"/>
      <w:lvlText w:val="%3."/>
      <w:lvlJc w:val="right"/>
      <w:pPr>
        <w:ind w:left="3240" w:hanging="180"/>
      </w:pPr>
    </w:lvl>
    <w:lvl w:ilvl="3" w:tplc="0C0A000F" w:tentative="1">
      <w:start w:val="1"/>
      <w:numFmt w:val="decimal"/>
      <w:lvlText w:val="%4."/>
      <w:lvlJc w:val="left"/>
      <w:pPr>
        <w:ind w:left="3960" w:hanging="360"/>
      </w:pPr>
    </w:lvl>
    <w:lvl w:ilvl="4" w:tplc="0C0A0019" w:tentative="1">
      <w:start w:val="1"/>
      <w:numFmt w:val="lowerLetter"/>
      <w:lvlText w:val="%5."/>
      <w:lvlJc w:val="left"/>
      <w:pPr>
        <w:ind w:left="4680" w:hanging="360"/>
      </w:pPr>
    </w:lvl>
    <w:lvl w:ilvl="5" w:tplc="0C0A001B" w:tentative="1">
      <w:start w:val="1"/>
      <w:numFmt w:val="lowerRoman"/>
      <w:lvlText w:val="%6."/>
      <w:lvlJc w:val="right"/>
      <w:pPr>
        <w:ind w:left="5400" w:hanging="180"/>
      </w:pPr>
    </w:lvl>
    <w:lvl w:ilvl="6" w:tplc="0C0A000F" w:tentative="1">
      <w:start w:val="1"/>
      <w:numFmt w:val="decimal"/>
      <w:lvlText w:val="%7."/>
      <w:lvlJc w:val="left"/>
      <w:pPr>
        <w:ind w:left="6120" w:hanging="360"/>
      </w:pPr>
    </w:lvl>
    <w:lvl w:ilvl="7" w:tplc="0C0A0019" w:tentative="1">
      <w:start w:val="1"/>
      <w:numFmt w:val="lowerLetter"/>
      <w:lvlText w:val="%8."/>
      <w:lvlJc w:val="left"/>
      <w:pPr>
        <w:ind w:left="6840" w:hanging="360"/>
      </w:pPr>
    </w:lvl>
    <w:lvl w:ilvl="8" w:tplc="0C0A001B" w:tentative="1">
      <w:start w:val="1"/>
      <w:numFmt w:val="lowerRoman"/>
      <w:lvlText w:val="%9."/>
      <w:lvlJc w:val="right"/>
      <w:pPr>
        <w:ind w:left="7560" w:hanging="180"/>
      </w:pPr>
    </w:lvl>
  </w:abstractNum>
  <w:abstractNum w:abstractNumId="7" w15:restartNumberingAfterBreak="0">
    <w:nsid w:val="34B30577"/>
    <w:multiLevelType w:val="hybridMultilevel"/>
    <w:tmpl w:val="86481C66"/>
    <w:lvl w:ilvl="0" w:tplc="0C0A0001">
      <w:start w:val="1"/>
      <w:numFmt w:val="bullet"/>
      <w:lvlText w:val=""/>
      <w:lvlJc w:val="left"/>
      <w:pPr>
        <w:ind w:left="1800" w:hanging="360"/>
      </w:pPr>
      <w:rPr>
        <w:rFonts w:ascii="Symbol" w:hAnsi="Symbol" w:hint="default"/>
      </w:rPr>
    </w:lvl>
    <w:lvl w:ilvl="1" w:tplc="0C0A0003" w:tentative="1">
      <w:start w:val="1"/>
      <w:numFmt w:val="bullet"/>
      <w:lvlText w:val="o"/>
      <w:lvlJc w:val="left"/>
      <w:pPr>
        <w:ind w:left="2520" w:hanging="360"/>
      </w:pPr>
      <w:rPr>
        <w:rFonts w:ascii="Courier New" w:hAnsi="Courier New" w:cs="Courier New" w:hint="default"/>
      </w:rPr>
    </w:lvl>
    <w:lvl w:ilvl="2" w:tplc="0C0A0005" w:tentative="1">
      <w:start w:val="1"/>
      <w:numFmt w:val="bullet"/>
      <w:lvlText w:val=""/>
      <w:lvlJc w:val="left"/>
      <w:pPr>
        <w:ind w:left="3240" w:hanging="360"/>
      </w:pPr>
      <w:rPr>
        <w:rFonts w:ascii="Wingdings" w:hAnsi="Wingdings" w:hint="default"/>
      </w:rPr>
    </w:lvl>
    <w:lvl w:ilvl="3" w:tplc="0C0A0001" w:tentative="1">
      <w:start w:val="1"/>
      <w:numFmt w:val="bullet"/>
      <w:lvlText w:val=""/>
      <w:lvlJc w:val="left"/>
      <w:pPr>
        <w:ind w:left="3960" w:hanging="360"/>
      </w:pPr>
      <w:rPr>
        <w:rFonts w:ascii="Symbol" w:hAnsi="Symbol" w:hint="default"/>
      </w:rPr>
    </w:lvl>
    <w:lvl w:ilvl="4" w:tplc="0C0A0003" w:tentative="1">
      <w:start w:val="1"/>
      <w:numFmt w:val="bullet"/>
      <w:lvlText w:val="o"/>
      <w:lvlJc w:val="left"/>
      <w:pPr>
        <w:ind w:left="4680" w:hanging="360"/>
      </w:pPr>
      <w:rPr>
        <w:rFonts w:ascii="Courier New" w:hAnsi="Courier New" w:cs="Courier New" w:hint="default"/>
      </w:rPr>
    </w:lvl>
    <w:lvl w:ilvl="5" w:tplc="0C0A0005" w:tentative="1">
      <w:start w:val="1"/>
      <w:numFmt w:val="bullet"/>
      <w:lvlText w:val=""/>
      <w:lvlJc w:val="left"/>
      <w:pPr>
        <w:ind w:left="5400" w:hanging="360"/>
      </w:pPr>
      <w:rPr>
        <w:rFonts w:ascii="Wingdings" w:hAnsi="Wingdings" w:hint="default"/>
      </w:rPr>
    </w:lvl>
    <w:lvl w:ilvl="6" w:tplc="0C0A0001" w:tentative="1">
      <w:start w:val="1"/>
      <w:numFmt w:val="bullet"/>
      <w:lvlText w:val=""/>
      <w:lvlJc w:val="left"/>
      <w:pPr>
        <w:ind w:left="6120" w:hanging="360"/>
      </w:pPr>
      <w:rPr>
        <w:rFonts w:ascii="Symbol" w:hAnsi="Symbol" w:hint="default"/>
      </w:rPr>
    </w:lvl>
    <w:lvl w:ilvl="7" w:tplc="0C0A0003" w:tentative="1">
      <w:start w:val="1"/>
      <w:numFmt w:val="bullet"/>
      <w:lvlText w:val="o"/>
      <w:lvlJc w:val="left"/>
      <w:pPr>
        <w:ind w:left="6840" w:hanging="360"/>
      </w:pPr>
      <w:rPr>
        <w:rFonts w:ascii="Courier New" w:hAnsi="Courier New" w:cs="Courier New" w:hint="default"/>
      </w:rPr>
    </w:lvl>
    <w:lvl w:ilvl="8" w:tplc="0C0A0005" w:tentative="1">
      <w:start w:val="1"/>
      <w:numFmt w:val="bullet"/>
      <w:lvlText w:val=""/>
      <w:lvlJc w:val="left"/>
      <w:pPr>
        <w:ind w:left="7560" w:hanging="360"/>
      </w:pPr>
      <w:rPr>
        <w:rFonts w:ascii="Wingdings" w:hAnsi="Wingdings" w:hint="default"/>
      </w:rPr>
    </w:lvl>
  </w:abstractNum>
  <w:abstractNum w:abstractNumId="8" w15:restartNumberingAfterBreak="0">
    <w:nsid w:val="44C45FB4"/>
    <w:multiLevelType w:val="hybridMultilevel"/>
    <w:tmpl w:val="2D383316"/>
    <w:lvl w:ilvl="0" w:tplc="280A0013">
      <w:start w:val="1"/>
      <w:numFmt w:val="upperRoman"/>
      <w:lvlText w:val="%1."/>
      <w:lvlJc w:val="right"/>
      <w:pPr>
        <w:ind w:left="720" w:hanging="360"/>
      </w:pPr>
    </w:lvl>
    <w:lvl w:ilvl="1" w:tplc="280A0019">
      <w:start w:val="1"/>
      <w:numFmt w:val="lowerLetter"/>
      <w:lvlText w:val="%2."/>
      <w:lvlJc w:val="left"/>
      <w:pPr>
        <w:ind w:left="1440" w:hanging="360"/>
      </w:pPr>
    </w:lvl>
    <w:lvl w:ilvl="2" w:tplc="3208D4E8">
      <w:numFmt w:val="bullet"/>
      <w:lvlText w:val="-"/>
      <w:lvlJc w:val="left"/>
      <w:pPr>
        <w:ind w:left="2340" w:hanging="360"/>
      </w:pPr>
      <w:rPr>
        <w:rFonts w:ascii="Bookman Old Style" w:eastAsiaTheme="minorHAnsi" w:hAnsi="Bookman Old Style" w:cstheme="minorBidi" w:hint="default"/>
      </w:rPr>
    </w:lvl>
    <w:lvl w:ilvl="3" w:tplc="280A000F" w:tentative="1">
      <w:start w:val="1"/>
      <w:numFmt w:val="decimal"/>
      <w:lvlText w:val="%4."/>
      <w:lvlJc w:val="left"/>
      <w:pPr>
        <w:ind w:left="2880" w:hanging="360"/>
      </w:pPr>
    </w:lvl>
    <w:lvl w:ilvl="4" w:tplc="280A0019">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9" w15:restartNumberingAfterBreak="0">
    <w:nsid w:val="515A383B"/>
    <w:multiLevelType w:val="hybridMultilevel"/>
    <w:tmpl w:val="CB644E08"/>
    <w:lvl w:ilvl="0" w:tplc="ECF28646">
      <w:start w:val="1"/>
      <w:numFmt w:val="bullet"/>
      <w:lvlText w:val="-"/>
      <w:lvlJc w:val="left"/>
      <w:pPr>
        <w:ind w:left="1440" w:hanging="360"/>
      </w:pPr>
      <w:rPr>
        <w:rFonts w:ascii="Bookman Old Style" w:eastAsiaTheme="minorHAnsi" w:hAnsi="Bookman Old Style" w:cstheme="minorBidi"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0" w15:restartNumberingAfterBreak="0">
    <w:nsid w:val="54AB7E20"/>
    <w:multiLevelType w:val="hybridMultilevel"/>
    <w:tmpl w:val="D5B0385A"/>
    <w:lvl w:ilvl="0" w:tplc="8CE6DC52">
      <w:start w:val="1"/>
      <w:numFmt w:val="bullet"/>
      <w:lvlText w:val=""/>
      <w:lvlJc w:val="left"/>
      <w:pPr>
        <w:ind w:left="1440" w:hanging="360"/>
      </w:pPr>
      <w:rPr>
        <w:rFonts w:ascii="Symbol" w:eastAsiaTheme="minorHAnsi" w:hAnsi="Symbol" w:cstheme="minorBidi"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1" w15:restartNumberingAfterBreak="0">
    <w:nsid w:val="54BA310E"/>
    <w:multiLevelType w:val="hybridMultilevel"/>
    <w:tmpl w:val="3B9E6578"/>
    <w:lvl w:ilvl="0" w:tplc="280A0013">
      <w:start w:val="1"/>
      <w:numFmt w:val="upperRoman"/>
      <w:lvlText w:val="%1."/>
      <w:lvlJc w:val="right"/>
      <w:pPr>
        <w:ind w:left="1800" w:hanging="360"/>
      </w:pPr>
    </w:lvl>
    <w:lvl w:ilvl="1" w:tplc="280A0019" w:tentative="1">
      <w:start w:val="1"/>
      <w:numFmt w:val="lowerLetter"/>
      <w:lvlText w:val="%2."/>
      <w:lvlJc w:val="left"/>
      <w:pPr>
        <w:ind w:left="2520" w:hanging="360"/>
      </w:pPr>
    </w:lvl>
    <w:lvl w:ilvl="2" w:tplc="280A001B" w:tentative="1">
      <w:start w:val="1"/>
      <w:numFmt w:val="lowerRoman"/>
      <w:lvlText w:val="%3."/>
      <w:lvlJc w:val="right"/>
      <w:pPr>
        <w:ind w:left="3240" w:hanging="180"/>
      </w:pPr>
    </w:lvl>
    <w:lvl w:ilvl="3" w:tplc="280A000F" w:tentative="1">
      <w:start w:val="1"/>
      <w:numFmt w:val="decimal"/>
      <w:lvlText w:val="%4."/>
      <w:lvlJc w:val="left"/>
      <w:pPr>
        <w:ind w:left="3960" w:hanging="360"/>
      </w:pPr>
    </w:lvl>
    <w:lvl w:ilvl="4" w:tplc="280A0019" w:tentative="1">
      <w:start w:val="1"/>
      <w:numFmt w:val="lowerLetter"/>
      <w:lvlText w:val="%5."/>
      <w:lvlJc w:val="left"/>
      <w:pPr>
        <w:ind w:left="4680" w:hanging="360"/>
      </w:pPr>
    </w:lvl>
    <w:lvl w:ilvl="5" w:tplc="280A001B" w:tentative="1">
      <w:start w:val="1"/>
      <w:numFmt w:val="lowerRoman"/>
      <w:lvlText w:val="%6."/>
      <w:lvlJc w:val="right"/>
      <w:pPr>
        <w:ind w:left="5400" w:hanging="180"/>
      </w:pPr>
    </w:lvl>
    <w:lvl w:ilvl="6" w:tplc="280A000F" w:tentative="1">
      <w:start w:val="1"/>
      <w:numFmt w:val="decimal"/>
      <w:lvlText w:val="%7."/>
      <w:lvlJc w:val="left"/>
      <w:pPr>
        <w:ind w:left="6120" w:hanging="360"/>
      </w:pPr>
    </w:lvl>
    <w:lvl w:ilvl="7" w:tplc="280A0019" w:tentative="1">
      <w:start w:val="1"/>
      <w:numFmt w:val="lowerLetter"/>
      <w:lvlText w:val="%8."/>
      <w:lvlJc w:val="left"/>
      <w:pPr>
        <w:ind w:left="6840" w:hanging="360"/>
      </w:pPr>
    </w:lvl>
    <w:lvl w:ilvl="8" w:tplc="280A001B" w:tentative="1">
      <w:start w:val="1"/>
      <w:numFmt w:val="lowerRoman"/>
      <w:lvlText w:val="%9."/>
      <w:lvlJc w:val="right"/>
      <w:pPr>
        <w:ind w:left="7560" w:hanging="180"/>
      </w:pPr>
    </w:lvl>
  </w:abstractNum>
  <w:abstractNum w:abstractNumId="12" w15:restartNumberingAfterBreak="0">
    <w:nsid w:val="5DCB058F"/>
    <w:multiLevelType w:val="hybridMultilevel"/>
    <w:tmpl w:val="666C9E66"/>
    <w:lvl w:ilvl="0" w:tplc="E0DCF50C">
      <w:start w:val="1"/>
      <w:numFmt w:val="lowerLetter"/>
      <w:lvlText w:val="%1."/>
      <w:lvlJc w:val="left"/>
      <w:pPr>
        <w:ind w:left="1036" w:hanging="360"/>
      </w:pPr>
      <w:rPr>
        <w:rFonts w:hint="default"/>
      </w:rPr>
    </w:lvl>
    <w:lvl w:ilvl="1" w:tplc="280A0019" w:tentative="1">
      <w:start w:val="1"/>
      <w:numFmt w:val="lowerLetter"/>
      <w:lvlText w:val="%2."/>
      <w:lvlJc w:val="left"/>
      <w:pPr>
        <w:ind w:left="1756" w:hanging="360"/>
      </w:pPr>
    </w:lvl>
    <w:lvl w:ilvl="2" w:tplc="280A001B" w:tentative="1">
      <w:start w:val="1"/>
      <w:numFmt w:val="lowerRoman"/>
      <w:lvlText w:val="%3."/>
      <w:lvlJc w:val="right"/>
      <w:pPr>
        <w:ind w:left="2476" w:hanging="180"/>
      </w:pPr>
    </w:lvl>
    <w:lvl w:ilvl="3" w:tplc="280A000F" w:tentative="1">
      <w:start w:val="1"/>
      <w:numFmt w:val="decimal"/>
      <w:lvlText w:val="%4."/>
      <w:lvlJc w:val="left"/>
      <w:pPr>
        <w:ind w:left="3196" w:hanging="360"/>
      </w:pPr>
    </w:lvl>
    <w:lvl w:ilvl="4" w:tplc="280A0019" w:tentative="1">
      <w:start w:val="1"/>
      <w:numFmt w:val="lowerLetter"/>
      <w:lvlText w:val="%5."/>
      <w:lvlJc w:val="left"/>
      <w:pPr>
        <w:ind w:left="3916" w:hanging="360"/>
      </w:pPr>
    </w:lvl>
    <w:lvl w:ilvl="5" w:tplc="280A001B" w:tentative="1">
      <w:start w:val="1"/>
      <w:numFmt w:val="lowerRoman"/>
      <w:lvlText w:val="%6."/>
      <w:lvlJc w:val="right"/>
      <w:pPr>
        <w:ind w:left="4636" w:hanging="180"/>
      </w:pPr>
    </w:lvl>
    <w:lvl w:ilvl="6" w:tplc="280A000F" w:tentative="1">
      <w:start w:val="1"/>
      <w:numFmt w:val="decimal"/>
      <w:lvlText w:val="%7."/>
      <w:lvlJc w:val="left"/>
      <w:pPr>
        <w:ind w:left="5356" w:hanging="360"/>
      </w:pPr>
    </w:lvl>
    <w:lvl w:ilvl="7" w:tplc="280A0019" w:tentative="1">
      <w:start w:val="1"/>
      <w:numFmt w:val="lowerLetter"/>
      <w:lvlText w:val="%8."/>
      <w:lvlJc w:val="left"/>
      <w:pPr>
        <w:ind w:left="6076" w:hanging="360"/>
      </w:pPr>
    </w:lvl>
    <w:lvl w:ilvl="8" w:tplc="280A001B" w:tentative="1">
      <w:start w:val="1"/>
      <w:numFmt w:val="lowerRoman"/>
      <w:lvlText w:val="%9."/>
      <w:lvlJc w:val="right"/>
      <w:pPr>
        <w:ind w:left="6796" w:hanging="180"/>
      </w:pPr>
    </w:lvl>
  </w:abstractNum>
  <w:abstractNum w:abstractNumId="13" w15:restartNumberingAfterBreak="0">
    <w:nsid w:val="6B7F3191"/>
    <w:multiLevelType w:val="multilevel"/>
    <w:tmpl w:val="9EB06628"/>
    <w:lvl w:ilvl="0">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77431E37"/>
    <w:multiLevelType w:val="hybridMultilevel"/>
    <w:tmpl w:val="DAE4E524"/>
    <w:lvl w:ilvl="0" w:tplc="3E42EE96">
      <w:numFmt w:val="bullet"/>
      <w:lvlText w:val=""/>
      <w:lvlJc w:val="left"/>
      <w:pPr>
        <w:ind w:left="2707" w:hanging="341"/>
      </w:pPr>
      <w:rPr>
        <w:rFonts w:ascii="Wingdings" w:eastAsia="Wingdings" w:hAnsi="Wingdings" w:cs="Wingdings" w:hint="default"/>
        <w:b w:val="0"/>
        <w:bCs w:val="0"/>
        <w:i w:val="0"/>
        <w:iCs w:val="0"/>
        <w:spacing w:val="0"/>
        <w:w w:val="96"/>
        <w:sz w:val="19"/>
        <w:szCs w:val="19"/>
        <w:lang w:val="es-ES" w:eastAsia="en-US" w:bidi="ar-SA"/>
      </w:rPr>
    </w:lvl>
    <w:lvl w:ilvl="1" w:tplc="8F3092C4">
      <w:numFmt w:val="bullet"/>
      <w:lvlText w:val="•"/>
      <w:lvlJc w:val="left"/>
      <w:pPr>
        <w:ind w:left="3330" w:hanging="341"/>
      </w:pPr>
      <w:rPr>
        <w:rFonts w:hint="default"/>
        <w:lang w:val="es-ES" w:eastAsia="en-US" w:bidi="ar-SA"/>
      </w:rPr>
    </w:lvl>
    <w:lvl w:ilvl="2" w:tplc="06BCCD9A">
      <w:numFmt w:val="bullet"/>
      <w:lvlText w:val="•"/>
      <w:lvlJc w:val="left"/>
      <w:pPr>
        <w:ind w:left="3960" w:hanging="341"/>
      </w:pPr>
      <w:rPr>
        <w:rFonts w:hint="default"/>
        <w:lang w:val="es-ES" w:eastAsia="en-US" w:bidi="ar-SA"/>
      </w:rPr>
    </w:lvl>
    <w:lvl w:ilvl="3" w:tplc="08C857B8">
      <w:numFmt w:val="bullet"/>
      <w:lvlText w:val="•"/>
      <w:lvlJc w:val="left"/>
      <w:pPr>
        <w:ind w:left="4590" w:hanging="341"/>
      </w:pPr>
      <w:rPr>
        <w:rFonts w:hint="default"/>
        <w:lang w:val="es-ES" w:eastAsia="en-US" w:bidi="ar-SA"/>
      </w:rPr>
    </w:lvl>
    <w:lvl w:ilvl="4" w:tplc="A0B86346">
      <w:numFmt w:val="bullet"/>
      <w:lvlText w:val="•"/>
      <w:lvlJc w:val="left"/>
      <w:pPr>
        <w:ind w:left="5220" w:hanging="341"/>
      </w:pPr>
      <w:rPr>
        <w:rFonts w:hint="default"/>
        <w:lang w:val="es-ES" w:eastAsia="en-US" w:bidi="ar-SA"/>
      </w:rPr>
    </w:lvl>
    <w:lvl w:ilvl="5" w:tplc="F4D2A37A">
      <w:numFmt w:val="bullet"/>
      <w:lvlText w:val="•"/>
      <w:lvlJc w:val="left"/>
      <w:pPr>
        <w:ind w:left="5850" w:hanging="341"/>
      </w:pPr>
      <w:rPr>
        <w:rFonts w:hint="default"/>
        <w:lang w:val="es-ES" w:eastAsia="en-US" w:bidi="ar-SA"/>
      </w:rPr>
    </w:lvl>
    <w:lvl w:ilvl="6" w:tplc="E924CDA8">
      <w:numFmt w:val="bullet"/>
      <w:lvlText w:val="•"/>
      <w:lvlJc w:val="left"/>
      <w:pPr>
        <w:ind w:left="6480" w:hanging="341"/>
      </w:pPr>
      <w:rPr>
        <w:rFonts w:hint="default"/>
        <w:lang w:val="es-ES" w:eastAsia="en-US" w:bidi="ar-SA"/>
      </w:rPr>
    </w:lvl>
    <w:lvl w:ilvl="7" w:tplc="4306B660">
      <w:numFmt w:val="bullet"/>
      <w:lvlText w:val="•"/>
      <w:lvlJc w:val="left"/>
      <w:pPr>
        <w:ind w:left="7110" w:hanging="341"/>
      </w:pPr>
      <w:rPr>
        <w:rFonts w:hint="default"/>
        <w:lang w:val="es-ES" w:eastAsia="en-US" w:bidi="ar-SA"/>
      </w:rPr>
    </w:lvl>
    <w:lvl w:ilvl="8" w:tplc="16809B76">
      <w:numFmt w:val="bullet"/>
      <w:lvlText w:val="•"/>
      <w:lvlJc w:val="left"/>
      <w:pPr>
        <w:ind w:left="7740" w:hanging="341"/>
      </w:pPr>
      <w:rPr>
        <w:rFonts w:hint="default"/>
        <w:lang w:val="es-ES" w:eastAsia="en-US" w:bidi="ar-SA"/>
      </w:rPr>
    </w:lvl>
  </w:abstractNum>
  <w:abstractNum w:abstractNumId="15" w15:restartNumberingAfterBreak="0">
    <w:nsid w:val="777F1731"/>
    <w:multiLevelType w:val="hybridMultilevel"/>
    <w:tmpl w:val="DE78359E"/>
    <w:lvl w:ilvl="0" w:tplc="CAB8896E">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5"/>
  </w:num>
  <w:num w:numId="2">
    <w:abstractNumId w:val="10"/>
  </w:num>
  <w:num w:numId="3">
    <w:abstractNumId w:val="6"/>
  </w:num>
  <w:num w:numId="4">
    <w:abstractNumId w:val="7"/>
  </w:num>
  <w:num w:numId="5">
    <w:abstractNumId w:val="9"/>
  </w:num>
  <w:num w:numId="6">
    <w:abstractNumId w:val="8"/>
  </w:num>
  <w:num w:numId="7">
    <w:abstractNumId w:val="11"/>
  </w:num>
  <w:num w:numId="8">
    <w:abstractNumId w:val="0"/>
  </w:num>
  <w:num w:numId="9">
    <w:abstractNumId w:val="2"/>
  </w:num>
  <w:num w:numId="10">
    <w:abstractNumId w:val="1"/>
  </w:num>
  <w:num w:numId="11">
    <w:abstractNumId w:val="3"/>
  </w:num>
  <w:num w:numId="12">
    <w:abstractNumId w:val="14"/>
  </w:num>
  <w:num w:numId="13">
    <w:abstractNumId w:val="13"/>
  </w:num>
  <w:num w:numId="14">
    <w:abstractNumId w:val="5"/>
  </w:num>
  <w:num w:numId="15">
    <w:abstractNumId w:val="12"/>
  </w:num>
  <w:num w:numId="1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324A0"/>
    <w:rsid w:val="00042C69"/>
    <w:rsid w:val="00056E86"/>
    <w:rsid w:val="00071589"/>
    <w:rsid w:val="0007356D"/>
    <w:rsid w:val="000B6705"/>
    <w:rsid w:val="00131778"/>
    <w:rsid w:val="001324A0"/>
    <w:rsid w:val="00136453"/>
    <w:rsid w:val="0014707F"/>
    <w:rsid w:val="00155964"/>
    <w:rsid w:val="00155983"/>
    <w:rsid w:val="00175612"/>
    <w:rsid w:val="0021639A"/>
    <w:rsid w:val="002C06D2"/>
    <w:rsid w:val="002D2F76"/>
    <w:rsid w:val="002D493E"/>
    <w:rsid w:val="002E686E"/>
    <w:rsid w:val="002F682D"/>
    <w:rsid w:val="003251E3"/>
    <w:rsid w:val="0033336F"/>
    <w:rsid w:val="00345390"/>
    <w:rsid w:val="003634DC"/>
    <w:rsid w:val="003E2386"/>
    <w:rsid w:val="003E443F"/>
    <w:rsid w:val="003E771C"/>
    <w:rsid w:val="0042461D"/>
    <w:rsid w:val="00434906"/>
    <w:rsid w:val="00454B73"/>
    <w:rsid w:val="004E27DC"/>
    <w:rsid w:val="004E5C98"/>
    <w:rsid w:val="00557D98"/>
    <w:rsid w:val="00557DA9"/>
    <w:rsid w:val="00571F2F"/>
    <w:rsid w:val="00590322"/>
    <w:rsid w:val="005D091A"/>
    <w:rsid w:val="00656230"/>
    <w:rsid w:val="00674F81"/>
    <w:rsid w:val="00676EE0"/>
    <w:rsid w:val="006B2B67"/>
    <w:rsid w:val="006F7A05"/>
    <w:rsid w:val="00715DC4"/>
    <w:rsid w:val="00760FD8"/>
    <w:rsid w:val="007726FC"/>
    <w:rsid w:val="007A0000"/>
    <w:rsid w:val="007A4F18"/>
    <w:rsid w:val="007B301F"/>
    <w:rsid w:val="007C3EAD"/>
    <w:rsid w:val="007E040E"/>
    <w:rsid w:val="0080182E"/>
    <w:rsid w:val="00810677"/>
    <w:rsid w:val="008304FC"/>
    <w:rsid w:val="0085181B"/>
    <w:rsid w:val="00870DAE"/>
    <w:rsid w:val="00873F1B"/>
    <w:rsid w:val="00891357"/>
    <w:rsid w:val="008B5959"/>
    <w:rsid w:val="008C17EE"/>
    <w:rsid w:val="008C5DBA"/>
    <w:rsid w:val="008C6C23"/>
    <w:rsid w:val="008C7834"/>
    <w:rsid w:val="009817DB"/>
    <w:rsid w:val="0098431E"/>
    <w:rsid w:val="009903E4"/>
    <w:rsid w:val="009C0B7F"/>
    <w:rsid w:val="009D2F74"/>
    <w:rsid w:val="009E3C63"/>
    <w:rsid w:val="009F627F"/>
    <w:rsid w:val="00A017C5"/>
    <w:rsid w:val="00A101EC"/>
    <w:rsid w:val="00A43141"/>
    <w:rsid w:val="00A661DD"/>
    <w:rsid w:val="00A90D98"/>
    <w:rsid w:val="00AC0265"/>
    <w:rsid w:val="00B43F67"/>
    <w:rsid w:val="00B77886"/>
    <w:rsid w:val="00CA1696"/>
    <w:rsid w:val="00CC4D4C"/>
    <w:rsid w:val="00CD15C3"/>
    <w:rsid w:val="00CF465A"/>
    <w:rsid w:val="00CF7D5C"/>
    <w:rsid w:val="00D0361C"/>
    <w:rsid w:val="00D07F1D"/>
    <w:rsid w:val="00D42969"/>
    <w:rsid w:val="00D52B15"/>
    <w:rsid w:val="00D77938"/>
    <w:rsid w:val="00D82502"/>
    <w:rsid w:val="00DA6DF5"/>
    <w:rsid w:val="00DD25FC"/>
    <w:rsid w:val="00DD319C"/>
    <w:rsid w:val="00DF49EE"/>
    <w:rsid w:val="00E2271E"/>
    <w:rsid w:val="00E237C4"/>
    <w:rsid w:val="00EC1392"/>
    <w:rsid w:val="00EE1981"/>
    <w:rsid w:val="00F00F6E"/>
    <w:rsid w:val="00F71216"/>
    <w:rsid w:val="00FE4C4F"/>
    <w:rsid w:val="00FF333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F7E03C"/>
  <w15:chartTrackingRefBased/>
  <w15:docId w15:val="{868EC288-0AB2-41B6-B579-60601D43CE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link w:val="Ttulo1Car"/>
    <w:uiPriority w:val="9"/>
    <w:qFormat/>
    <w:rsid w:val="007E040E"/>
    <w:pPr>
      <w:widowControl w:val="0"/>
      <w:autoSpaceDE w:val="0"/>
      <w:autoSpaceDN w:val="0"/>
      <w:spacing w:after="0" w:line="240" w:lineRule="auto"/>
      <w:ind w:left="675" w:hanging="344"/>
      <w:outlineLvl w:val="0"/>
    </w:pPr>
    <w:rPr>
      <w:rFonts w:ascii="Calibri" w:eastAsia="Calibri" w:hAnsi="Calibri" w:cs="Calibri"/>
      <w:b/>
      <w:bCs/>
      <w:sz w:val="19"/>
      <w:szCs w:val="19"/>
    </w:rPr>
  </w:style>
  <w:style w:type="paragraph" w:styleId="Ttulo2">
    <w:name w:val="heading 2"/>
    <w:basedOn w:val="Normal"/>
    <w:next w:val="Normal"/>
    <w:link w:val="Ttulo2Car"/>
    <w:uiPriority w:val="9"/>
    <w:semiHidden/>
    <w:unhideWhenUsed/>
    <w:qFormat/>
    <w:rsid w:val="003E2386"/>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324A0"/>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1324A0"/>
  </w:style>
  <w:style w:type="paragraph" w:styleId="Piedepgina">
    <w:name w:val="footer"/>
    <w:basedOn w:val="Normal"/>
    <w:link w:val="PiedepginaCar"/>
    <w:uiPriority w:val="99"/>
    <w:unhideWhenUsed/>
    <w:rsid w:val="001324A0"/>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1324A0"/>
  </w:style>
  <w:style w:type="paragraph" w:styleId="Prrafodelista">
    <w:name w:val="List Paragraph"/>
    <w:basedOn w:val="Normal"/>
    <w:uiPriority w:val="1"/>
    <w:qFormat/>
    <w:rsid w:val="001324A0"/>
    <w:pPr>
      <w:ind w:left="720"/>
      <w:contextualSpacing/>
    </w:pPr>
  </w:style>
  <w:style w:type="paragraph" w:styleId="Textodeglobo">
    <w:name w:val="Balloon Text"/>
    <w:basedOn w:val="Normal"/>
    <w:link w:val="TextodegloboCar"/>
    <w:uiPriority w:val="99"/>
    <w:semiHidden/>
    <w:unhideWhenUsed/>
    <w:rsid w:val="00434906"/>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434906"/>
    <w:rPr>
      <w:rFonts w:ascii="Segoe UI" w:hAnsi="Segoe UI" w:cs="Segoe UI"/>
      <w:sz w:val="18"/>
      <w:szCs w:val="18"/>
    </w:rPr>
  </w:style>
  <w:style w:type="character" w:customStyle="1" w:styleId="Ttulo1Car">
    <w:name w:val="Título 1 Car"/>
    <w:basedOn w:val="Fuentedeprrafopredeter"/>
    <w:link w:val="Ttulo1"/>
    <w:uiPriority w:val="9"/>
    <w:rsid w:val="007E040E"/>
    <w:rPr>
      <w:rFonts w:ascii="Calibri" w:eastAsia="Calibri" w:hAnsi="Calibri" w:cs="Calibri"/>
      <w:b/>
      <w:bCs/>
      <w:sz w:val="19"/>
      <w:szCs w:val="19"/>
    </w:rPr>
  </w:style>
  <w:style w:type="character" w:customStyle="1" w:styleId="Ttulo2Car">
    <w:name w:val="Título 2 Car"/>
    <w:basedOn w:val="Fuentedeprrafopredeter"/>
    <w:link w:val="Ttulo2"/>
    <w:uiPriority w:val="9"/>
    <w:semiHidden/>
    <w:rsid w:val="003E2386"/>
    <w:rPr>
      <w:rFonts w:asciiTheme="majorHAnsi" w:eastAsiaTheme="majorEastAsia" w:hAnsiTheme="majorHAnsi" w:cstheme="majorBidi"/>
      <w:color w:val="2E74B5" w:themeColor="accent1" w:themeShade="BF"/>
      <w:sz w:val="26"/>
      <w:szCs w:val="26"/>
    </w:rPr>
  </w:style>
  <w:style w:type="paragraph" w:styleId="Textoindependiente">
    <w:name w:val="Body Text"/>
    <w:basedOn w:val="Normal"/>
    <w:link w:val="TextoindependienteCar"/>
    <w:uiPriority w:val="1"/>
    <w:qFormat/>
    <w:rsid w:val="00FF333C"/>
    <w:pPr>
      <w:widowControl w:val="0"/>
      <w:autoSpaceDE w:val="0"/>
      <w:autoSpaceDN w:val="0"/>
      <w:spacing w:after="0" w:line="240" w:lineRule="auto"/>
    </w:pPr>
    <w:rPr>
      <w:rFonts w:ascii="Calibri" w:eastAsia="Calibri" w:hAnsi="Calibri" w:cs="Calibri"/>
      <w:sz w:val="19"/>
      <w:szCs w:val="19"/>
    </w:rPr>
  </w:style>
  <w:style w:type="character" w:customStyle="1" w:styleId="TextoindependienteCar">
    <w:name w:val="Texto independiente Car"/>
    <w:basedOn w:val="Fuentedeprrafopredeter"/>
    <w:link w:val="Textoindependiente"/>
    <w:uiPriority w:val="1"/>
    <w:rsid w:val="00FF333C"/>
    <w:rPr>
      <w:rFonts w:ascii="Calibri" w:eastAsia="Calibri" w:hAnsi="Calibri" w:cs="Calibri"/>
      <w:sz w:val="19"/>
      <w:szCs w:val="19"/>
    </w:rPr>
  </w:style>
  <w:style w:type="table" w:styleId="Tablaconcuadrcula">
    <w:name w:val="Table Grid"/>
    <w:basedOn w:val="Tablanormal"/>
    <w:uiPriority w:val="39"/>
    <w:rsid w:val="00FF333C"/>
    <w:pPr>
      <w:widowControl w:val="0"/>
      <w:autoSpaceDE w:val="0"/>
      <w:autoSpaceDN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288342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952</Words>
  <Characters>5236</Characters>
  <Application>Microsoft Office Word</Application>
  <DocSecurity>0</DocSecurity>
  <Lines>43</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DImag-RayosX01</dc:creator>
  <cp:keywords/>
  <dc:description/>
  <cp:lastModifiedBy>logisticavrg@outlook.es</cp:lastModifiedBy>
  <cp:revision>2</cp:revision>
  <cp:lastPrinted>2025-09-26T15:07:00Z</cp:lastPrinted>
  <dcterms:created xsi:type="dcterms:W3CDTF">2025-10-30T23:07:00Z</dcterms:created>
  <dcterms:modified xsi:type="dcterms:W3CDTF">2025-10-30T23:07:00Z</dcterms:modified>
</cp:coreProperties>
</file>