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462F47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462F47">
        <w:trPr>
          <w:gridAfter w:val="20"/>
          <w:wAfter w:w="12008" w:type="dxa"/>
          <w:trHeight w:val="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33443D45" w:rsidR="00F86AC6" w:rsidRPr="00F86AC6" w:rsidRDefault="00F86AC6" w:rsidP="00462F47">
            <w:pPr>
              <w:spacing w:after="0" w:line="240" w:lineRule="auto"/>
              <w:ind w:left="4178" w:hanging="4036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REQUERIMIENTO DE CONTRATACIÓN DE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LOS SERVICIOS DE TÉCNICOS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CONSULTORES DE PROFESIÓN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ABOGADO CON FINES DE FISCALIZACIÓN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A ACTOS DE FISCALIZACIÓN DE LA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ACTIVIDAD DENOMINADO MANTENIMIENTO DE LA PLAZA DE ARMAS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DEL DISTRITO Y PROVINCIA DE HUARAZ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– ANCASH; ASI COMO ESPACIOS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PUBLICOS A SU ENTORNO, CONTENIDOS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EN ACTIVIDADES DE MANTENIMIENTO</w:t>
            </w:r>
            <w:r w:rsidR="00462F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62F47" w:rsidRPr="006A7A4A">
              <w:rPr>
                <w:rFonts w:ascii="Arial" w:hAnsi="Arial" w:cs="Arial"/>
                <w:b/>
                <w:sz w:val="18"/>
                <w:szCs w:val="18"/>
              </w:rPr>
              <w:t>CONEXOS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bookmarkStart w:id="1" w:name="_GoBack"/>
            <w:bookmarkEnd w:id="1"/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462F47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934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22</cp:revision>
  <dcterms:created xsi:type="dcterms:W3CDTF">2025-07-10T21:03:00Z</dcterms:created>
  <dcterms:modified xsi:type="dcterms:W3CDTF">2025-10-31T14:41:00Z</dcterms:modified>
</cp:coreProperties>
</file>