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ED4CB" w14:textId="77777777" w:rsidR="007026A7" w:rsidRPr="00D618C1" w:rsidRDefault="007026A7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</w:rPr>
      </w:pPr>
      <w:r w:rsidRPr="00D618C1">
        <w:rPr>
          <w:rFonts w:ascii="Arial Narrow" w:eastAsia="Arial Narrow" w:hAnsi="Arial Narrow" w:cs="Arial Narrow"/>
          <w:b/>
          <w:bCs/>
        </w:rPr>
        <w:t>FORMATO DE CONTRATO MENOR DE SERVICIOS Y CONSULTORÍAS</w:t>
      </w:r>
    </w:p>
    <w:p w14:paraId="644643F7" w14:textId="77777777" w:rsidR="007026A7" w:rsidRPr="00D618C1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4678"/>
      </w:tblGrid>
      <w:tr w:rsidR="007026A7" w:rsidRPr="00D618C1" w14:paraId="7BA10BD8" w14:textId="77777777">
        <w:trPr>
          <w:trHeight w:val="368"/>
        </w:trPr>
        <w:tc>
          <w:tcPr>
            <w:tcW w:w="8926" w:type="dxa"/>
            <w:gridSpan w:val="2"/>
            <w:shd w:val="clear" w:color="auto" w:fill="D9D9D9"/>
            <w:vAlign w:val="center"/>
          </w:tcPr>
          <w:p w14:paraId="76AA3ADC" w14:textId="77777777" w:rsidR="007026A7" w:rsidRPr="00D618C1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b/>
                <w:bCs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</w:rPr>
              <w:t>DETALLE DEL REQUERIMIENTO</w:t>
            </w:r>
          </w:p>
        </w:tc>
      </w:tr>
      <w:tr w:rsidR="00A97C2D" w:rsidRPr="00D618C1" w14:paraId="1106569E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C505C78" w14:textId="77777777" w:rsidR="007026A7" w:rsidRPr="00D618C1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</w:rPr>
              <w:t>Área usuaria / Área técnica estratégica</w:t>
            </w:r>
          </w:p>
        </w:tc>
        <w:tc>
          <w:tcPr>
            <w:tcW w:w="4678" w:type="dxa"/>
          </w:tcPr>
          <w:p w14:paraId="61F8634C" w14:textId="3A812C3E" w:rsidR="007026A7" w:rsidRPr="00D618C1" w:rsidRDefault="00F2520E" w:rsidP="00D618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</w:rPr>
              <w:t>Departamento de Seguridad Patrimonial</w:t>
            </w:r>
          </w:p>
        </w:tc>
      </w:tr>
      <w:tr w:rsidR="00A97C2D" w:rsidRPr="00D618C1" w14:paraId="02FDF650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3B35B67A" w14:textId="77777777" w:rsidR="007026A7" w:rsidRPr="00D618C1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</w:rPr>
              <w:t>Número de Cuadro Multianual de Necesidades</w:t>
            </w:r>
          </w:p>
        </w:tc>
        <w:tc>
          <w:tcPr>
            <w:tcW w:w="4678" w:type="dxa"/>
          </w:tcPr>
          <w:p w14:paraId="16A64050" w14:textId="214D5D3F" w:rsidR="007026A7" w:rsidRPr="00D618C1" w:rsidRDefault="005105E1" w:rsidP="00D618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D618C1">
              <w:rPr>
                <w:rFonts w:ascii="Arial Narrow" w:eastAsia="Calibri" w:hAnsi="Arial Narrow" w:cs="Calibri"/>
              </w:rPr>
              <w:t>Se solicitó inclusión en el cuadro multianual de necesidades DSP</w:t>
            </w:r>
          </w:p>
        </w:tc>
      </w:tr>
      <w:tr w:rsidR="00AF7F1D" w:rsidRPr="00D618C1" w14:paraId="3AA12A16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13CA4A93" w14:textId="4B8B7021" w:rsidR="00AF7F1D" w:rsidRPr="00D618C1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D618C1">
              <w:rPr>
                <w:rFonts w:ascii="Arial Narrow" w:eastAsia="Calibri" w:hAnsi="Arial Narrow" w:cs="Calibri"/>
              </w:rPr>
              <w:t>Objetivo Estratégico</w:t>
            </w:r>
            <w:r w:rsidR="00F73014" w:rsidRPr="00D618C1">
              <w:rPr>
                <w:rFonts w:ascii="Arial Narrow" w:eastAsia="Calibri" w:hAnsi="Arial Narrow" w:cs="Calibri"/>
              </w:rPr>
              <w:t xml:space="preserve"> 6.0</w:t>
            </w:r>
          </w:p>
        </w:tc>
        <w:tc>
          <w:tcPr>
            <w:tcW w:w="4678" w:type="dxa"/>
          </w:tcPr>
          <w:p w14:paraId="529BB5FA" w14:textId="06CFCB64" w:rsidR="00AF7F1D" w:rsidRPr="00D618C1" w:rsidRDefault="00F73014" w:rsidP="00D618C1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 w:rsidRPr="00D618C1">
              <w:rPr>
                <w:rFonts w:ascii="Arial Narrow" w:eastAsia="Calibri" w:hAnsi="Arial Narrow" w:cs="Calibri"/>
              </w:rPr>
              <w:t xml:space="preserve">6.5 </w:t>
            </w:r>
            <w:r w:rsidR="00AF7F1D" w:rsidRPr="00D618C1">
              <w:rPr>
                <w:rFonts w:ascii="Arial Narrow" w:eastAsia="Calibri" w:hAnsi="Arial Narrow" w:cs="Calibri"/>
              </w:rPr>
              <w:t>Mantener una adecuada infraestructura física y tecnológica para el funcionamiento operativo de la SBS</w:t>
            </w:r>
          </w:p>
        </w:tc>
      </w:tr>
      <w:tr w:rsidR="00AF7F1D" w:rsidRPr="00D618C1" w14:paraId="00C0F4EA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3DF05D8" w14:textId="77777777" w:rsidR="00AF7F1D" w:rsidRPr="00D618C1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</w:rPr>
              <w:t>Denominación de la Contratación</w:t>
            </w:r>
          </w:p>
        </w:tc>
        <w:tc>
          <w:tcPr>
            <w:tcW w:w="4678" w:type="dxa"/>
          </w:tcPr>
          <w:p w14:paraId="7DF024CE" w14:textId="78C4AB82" w:rsidR="00AF7F1D" w:rsidRPr="00D618C1" w:rsidRDefault="00906CA1" w:rsidP="00D618C1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</w:rPr>
              <w:t xml:space="preserve">Desinstalación e instalación de </w:t>
            </w:r>
            <w:r w:rsidR="00576DCA" w:rsidRPr="00D618C1">
              <w:rPr>
                <w:rFonts w:ascii="Arial Narrow" w:eastAsia="Arial Narrow" w:hAnsi="Arial Narrow" w:cs="Arial Narrow"/>
                <w:color w:val="000000"/>
              </w:rPr>
              <w:t>dispositivos</w:t>
            </w:r>
            <w:r w:rsidRPr="00D618C1">
              <w:rPr>
                <w:rFonts w:ascii="Arial Narrow" w:eastAsia="Arial Narrow" w:hAnsi="Arial Narrow" w:cs="Arial Narrow"/>
                <w:color w:val="000000"/>
              </w:rPr>
              <w:t xml:space="preserve"> de seguridad electrónica</w:t>
            </w:r>
            <w:r w:rsidR="00740314" w:rsidRPr="00D618C1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</w:p>
        </w:tc>
      </w:tr>
      <w:tr w:rsidR="00AF7F1D" w:rsidRPr="00D618C1" w14:paraId="3383AB5D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05807513" w14:textId="77777777" w:rsidR="00AF7F1D" w:rsidRPr="00D618C1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</w:rPr>
              <w:t>Persona de contacto del AU/ATE</w:t>
            </w:r>
          </w:p>
        </w:tc>
        <w:tc>
          <w:tcPr>
            <w:tcW w:w="4678" w:type="dxa"/>
          </w:tcPr>
          <w:p w14:paraId="2C1818FF" w14:textId="1C359217" w:rsidR="00AF7F1D" w:rsidRPr="00D618C1" w:rsidRDefault="00F2520E" w:rsidP="00D618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</w:rPr>
              <w:t>Angel Pure Huaraca</w:t>
            </w:r>
          </w:p>
        </w:tc>
      </w:tr>
      <w:tr w:rsidR="00AF7F1D" w:rsidRPr="00D618C1" w14:paraId="02BBC662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5D51D63A" w14:textId="77777777" w:rsidR="00AF7F1D" w:rsidRPr="00D618C1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</w:rPr>
              <w:t>Compatibilización</w:t>
            </w:r>
          </w:p>
        </w:tc>
        <w:tc>
          <w:tcPr>
            <w:tcW w:w="4678" w:type="dxa"/>
          </w:tcPr>
          <w:p w14:paraId="2794638C" w14:textId="77777777" w:rsidR="00AF7F1D" w:rsidRPr="00D618C1" w:rsidRDefault="00AF7F1D" w:rsidP="00D618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</w:rPr>
              <w:t>No aplica</w:t>
            </w:r>
          </w:p>
        </w:tc>
      </w:tr>
    </w:tbl>
    <w:p w14:paraId="3A4DB529" w14:textId="77777777" w:rsidR="007026A7" w:rsidRPr="00D618C1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</w:p>
    <w:p w14:paraId="4F7AFF22" w14:textId="0B50311A" w:rsidR="00125929" w:rsidRPr="00D618C1" w:rsidRDefault="007026A7" w:rsidP="0012592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D618C1">
        <w:rPr>
          <w:rFonts w:ascii="Arial Narrow" w:eastAsia="Arial Narrow" w:hAnsi="Arial Narrow" w:cs="Arial Narrow"/>
          <w:b/>
          <w:bCs/>
          <w:color w:val="000000"/>
        </w:rPr>
        <w:t>FINALIDAD PÚBLICA</w:t>
      </w:r>
    </w:p>
    <w:p w14:paraId="3D1DDC9D" w14:textId="50AEF160" w:rsidR="00125929" w:rsidRPr="00D618C1" w:rsidRDefault="00125929" w:rsidP="0067573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D618C1">
        <w:rPr>
          <w:rFonts w:ascii="Arial Narrow" w:eastAsia="Times New Roman" w:hAnsi="Arial Narrow" w:cs="Tahoma"/>
          <w:lang w:val="es-ES" w:eastAsia="es-ES"/>
        </w:rPr>
        <w:t xml:space="preserve">Garantizar la </w:t>
      </w:r>
      <w:r w:rsidR="00906CA1" w:rsidRPr="00D618C1">
        <w:rPr>
          <w:rFonts w:ascii="Arial Narrow" w:eastAsia="Times New Roman" w:hAnsi="Arial Narrow" w:cs="Tahoma"/>
          <w:lang w:val="es-ES" w:eastAsia="es-ES"/>
        </w:rPr>
        <w:t xml:space="preserve">continuidad </w:t>
      </w:r>
      <w:r w:rsidR="0058113B" w:rsidRPr="00D618C1">
        <w:rPr>
          <w:rFonts w:ascii="Arial Narrow" w:eastAsia="Times New Roman" w:hAnsi="Arial Narrow" w:cs="Tahoma"/>
          <w:lang w:val="es-ES" w:eastAsia="es-ES"/>
        </w:rPr>
        <w:t xml:space="preserve">y operatividad del sistema de seguridad electrónica institucional, mediante la desinstalación, traslado e instalación de </w:t>
      </w:r>
      <w:r w:rsidR="00576DCA" w:rsidRPr="00D618C1">
        <w:rPr>
          <w:rFonts w:ascii="Arial Narrow" w:eastAsia="Times New Roman" w:hAnsi="Arial Narrow" w:cs="Tahoma"/>
          <w:lang w:val="es-ES" w:eastAsia="es-ES"/>
        </w:rPr>
        <w:t xml:space="preserve">dispositivos de seguridad electrónica </w:t>
      </w:r>
      <w:r w:rsidR="00E716E4" w:rsidRPr="00D618C1">
        <w:rPr>
          <w:rFonts w:ascii="Arial Narrow" w:eastAsia="Times New Roman" w:hAnsi="Arial Narrow" w:cs="Tahoma"/>
          <w:lang w:val="es-ES" w:eastAsia="es-ES"/>
        </w:rPr>
        <w:t>(videovigilancia</w:t>
      </w:r>
      <w:r w:rsidR="0058113B" w:rsidRPr="00D618C1">
        <w:rPr>
          <w:rFonts w:ascii="Arial Narrow" w:eastAsia="Times New Roman" w:hAnsi="Arial Narrow" w:cs="Tahoma"/>
          <w:lang w:val="es-ES" w:eastAsia="es-ES"/>
        </w:rPr>
        <w:t>,</w:t>
      </w:r>
      <w:r w:rsidR="00E716E4" w:rsidRPr="00D618C1">
        <w:rPr>
          <w:rFonts w:ascii="Arial Narrow" w:eastAsia="Times New Roman" w:hAnsi="Arial Narrow" w:cs="Tahoma"/>
          <w:lang w:val="es-ES" w:eastAsia="es-ES"/>
        </w:rPr>
        <w:t xml:space="preserve"> control de accesos, alarma</w:t>
      </w:r>
      <w:r w:rsidR="0058113B" w:rsidRPr="00D618C1">
        <w:rPr>
          <w:rFonts w:ascii="Arial Narrow" w:eastAsia="Times New Roman" w:hAnsi="Arial Narrow" w:cs="Tahoma"/>
          <w:lang w:val="es-ES" w:eastAsia="es-ES"/>
        </w:rPr>
        <w:t xml:space="preserve"> de intrusión y demás componentes </w:t>
      </w:r>
      <w:r w:rsidR="00576DCA" w:rsidRPr="00D618C1">
        <w:rPr>
          <w:rFonts w:ascii="Arial Narrow" w:eastAsia="Times New Roman" w:hAnsi="Arial Narrow" w:cs="Tahoma"/>
          <w:lang w:val="es-ES" w:eastAsia="es-ES"/>
        </w:rPr>
        <w:t xml:space="preserve">electrónicos) </w:t>
      </w:r>
      <w:r w:rsidR="0058113B" w:rsidRPr="00D618C1">
        <w:rPr>
          <w:rFonts w:ascii="Arial Narrow" w:eastAsia="Times New Roman" w:hAnsi="Arial Narrow" w:cs="Tahoma"/>
          <w:lang w:val="es-ES" w:eastAsia="es-ES"/>
        </w:rPr>
        <w:t>del local actual al nuevo local institucional. Esta acción permite mantener la protección del patrimonio, la seguridad del personal y la adecuada vigilancia de las instalaciones.</w:t>
      </w:r>
    </w:p>
    <w:p w14:paraId="06C71F66" w14:textId="77777777" w:rsidR="00AC2CFF" w:rsidRPr="00D618C1" w:rsidRDefault="00AC2CFF" w:rsidP="001259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sz w:val="24"/>
          <w:szCs w:val="24"/>
          <w:lang w:val="es-419"/>
        </w:rPr>
      </w:pPr>
    </w:p>
    <w:p w14:paraId="4ADE0432" w14:textId="5C6729ED" w:rsidR="00125929" w:rsidRPr="00D618C1" w:rsidRDefault="007026A7" w:rsidP="00F77F5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D618C1">
        <w:rPr>
          <w:rFonts w:ascii="Arial Narrow" w:eastAsia="Arial Narrow" w:hAnsi="Arial Narrow" w:cs="Arial Narrow"/>
          <w:b/>
          <w:bCs/>
          <w:color w:val="000000"/>
        </w:rPr>
        <w:t>OBJETIVO DE LA CONTRATACIÓN</w:t>
      </w:r>
    </w:p>
    <w:p w14:paraId="27B681C1" w14:textId="1C6BB78C" w:rsidR="0067573F" w:rsidRPr="00D618C1" w:rsidRDefault="0058113B" w:rsidP="007D541D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D618C1">
        <w:rPr>
          <w:rFonts w:ascii="Arial Narrow" w:eastAsia="Times New Roman" w:hAnsi="Arial Narrow" w:cs="Tahoma"/>
          <w:lang w:val="es-MX" w:eastAsia="es-ES"/>
        </w:rPr>
        <w:t xml:space="preserve">Contratar un servicio especializado para la </w:t>
      </w:r>
      <w:r w:rsidR="00576DCA" w:rsidRPr="00D618C1">
        <w:rPr>
          <w:rFonts w:ascii="Arial Narrow" w:eastAsia="Times New Roman" w:hAnsi="Arial Narrow" w:cs="Tahoma"/>
          <w:lang w:val="es-MX" w:eastAsia="es-ES"/>
        </w:rPr>
        <w:t>desinstalación</w:t>
      </w:r>
      <w:r w:rsidRPr="00D618C1">
        <w:rPr>
          <w:rFonts w:ascii="Arial Narrow" w:eastAsia="Times New Roman" w:hAnsi="Arial Narrow" w:cs="Tahoma"/>
          <w:lang w:val="es-MX" w:eastAsia="es-ES"/>
        </w:rPr>
        <w:t xml:space="preserve">, </w:t>
      </w:r>
      <w:r w:rsidR="00576DCA" w:rsidRPr="00D618C1">
        <w:rPr>
          <w:rFonts w:ascii="Arial Narrow" w:eastAsia="Times New Roman" w:hAnsi="Arial Narrow" w:cs="Tahoma"/>
          <w:lang w:val="es-MX" w:eastAsia="es-ES"/>
        </w:rPr>
        <w:t>traslado e</w:t>
      </w:r>
      <w:r w:rsidR="00477A78" w:rsidRPr="00D618C1">
        <w:rPr>
          <w:rFonts w:ascii="Arial Narrow" w:eastAsia="Times New Roman" w:hAnsi="Arial Narrow" w:cs="Tahoma"/>
          <w:lang w:val="es-MX" w:eastAsia="es-ES"/>
        </w:rPr>
        <w:t xml:space="preserve"> instalación de </w:t>
      </w:r>
      <w:r w:rsidR="00576DCA" w:rsidRPr="00D618C1">
        <w:rPr>
          <w:rFonts w:ascii="Arial Narrow" w:eastAsia="Times New Roman" w:hAnsi="Arial Narrow" w:cs="Tahoma"/>
          <w:lang w:val="es-MX" w:eastAsia="es-ES"/>
        </w:rPr>
        <w:t>dispositivos</w:t>
      </w:r>
      <w:r w:rsidR="00477A78" w:rsidRPr="00D618C1">
        <w:rPr>
          <w:rFonts w:ascii="Arial Narrow" w:eastAsia="Times New Roman" w:hAnsi="Arial Narrow" w:cs="Tahoma"/>
          <w:lang w:val="es-MX" w:eastAsia="es-ES"/>
        </w:rPr>
        <w:t xml:space="preserve"> de seguridad electrónica</w:t>
      </w:r>
      <w:r w:rsidR="00576DCA" w:rsidRPr="00D618C1">
        <w:rPr>
          <w:rFonts w:ascii="Arial Narrow" w:eastAsia="Times New Roman" w:hAnsi="Arial Narrow" w:cs="Tahoma"/>
          <w:lang w:val="es-MX" w:eastAsia="es-ES"/>
        </w:rPr>
        <w:t xml:space="preserve"> </w:t>
      </w:r>
      <w:r w:rsidR="00477A78" w:rsidRPr="00D618C1">
        <w:rPr>
          <w:rFonts w:ascii="Arial Narrow" w:eastAsia="Times New Roman" w:hAnsi="Arial Narrow" w:cs="Tahoma"/>
          <w:lang w:val="es-MX" w:eastAsia="es-ES"/>
        </w:rPr>
        <w:t xml:space="preserve">(sistema de video vigilancia, </w:t>
      </w:r>
      <w:r w:rsidR="00E716E4" w:rsidRPr="00D618C1">
        <w:rPr>
          <w:rFonts w:ascii="Arial Narrow" w:eastAsia="Times New Roman" w:hAnsi="Arial Narrow" w:cs="Tahoma"/>
          <w:lang w:val="es-MX" w:eastAsia="es-ES"/>
        </w:rPr>
        <w:t xml:space="preserve">control de accesos, </w:t>
      </w:r>
      <w:r w:rsidR="00477A78" w:rsidRPr="00D618C1">
        <w:rPr>
          <w:rFonts w:ascii="Arial Narrow" w:eastAsia="Times New Roman" w:hAnsi="Arial Narrow" w:cs="Tahoma"/>
          <w:lang w:val="es-MX" w:eastAsia="es-ES"/>
        </w:rPr>
        <w:t>alarma</w:t>
      </w:r>
      <w:r w:rsidR="00576DCA" w:rsidRPr="00D618C1">
        <w:rPr>
          <w:rFonts w:ascii="Arial Narrow" w:eastAsia="Times New Roman" w:hAnsi="Arial Narrow" w:cs="Tahoma"/>
          <w:lang w:val="es-MX" w:eastAsia="es-ES"/>
        </w:rPr>
        <w:t xml:space="preserve"> </w:t>
      </w:r>
      <w:r w:rsidR="00477A78" w:rsidRPr="00D618C1">
        <w:rPr>
          <w:rFonts w:ascii="Arial Narrow" w:eastAsia="Times New Roman" w:hAnsi="Arial Narrow" w:cs="Tahoma"/>
          <w:lang w:val="es-MX" w:eastAsia="es-ES"/>
        </w:rPr>
        <w:t xml:space="preserve">de intrusión y </w:t>
      </w:r>
      <w:r w:rsidR="00576DCA" w:rsidRPr="00D618C1">
        <w:rPr>
          <w:rFonts w:ascii="Arial Narrow" w:eastAsia="Times New Roman" w:hAnsi="Arial Narrow" w:cs="Tahoma"/>
          <w:lang w:val="es-MX" w:eastAsia="es-ES"/>
        </w:rPr>
        <w:t>accesorios</w:t>
      </w:r>
      <w:r w:rsidR="00477A78" w:rsidRPr="00D618C1">
        <w:rPr>
          <w:rFonts w:ascii="Arial Narrow" w:eastAsia="Times New Roman" w:hAnsi="Arial Narrow" w:cs="Tahoma"/>
          <w:lang w:val="es-MX" w:eastAsia="es-ES"/>
        </w:rPr>
        <w:t xml:space="preserve"> complementarios) con el fin de asegurar su correcto funcionamiento en el nuevo local institucional y garantizar la continuidad de las operaciones de seguridad.</w:t>
      </w:r>
    </w:p>
    <w:p w14:paraId="54E7ECC4" w14:textId="77777777" w:rsidR="007D541D" w:rsidRPr="00D618C1" w:rsidRDefault="007D541D" w:rsidP="007D541D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4E8AAD31" w14:textId="38B2F532" w:rsidR="004D0367" w:rsidRPr="00D618C1" w:rsidRDefault="007026A7" w:rsidP="004D03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D618C1">
        <w:rPr>
          <w:rFonts w:ascii="Arial Narrow" w:eastAsia="Arial Narrow" w:hAnsi="Arial Narrow" w:cs="Arial Narrow"/>
          <w:b/>
          <w:bCs/>
          <w:color w:val="000000"/>
        </w:rPr>
        <w:t>CARACTERÍSTICAS DEL SERVICIO</w:t>
      </w:r>
      <w:r w:rsidRPr="00D618C1">
        <w:rPr>
          <w:rFonts w:ascii="Arial Narrow" w:eastAsia="Arial Narrow" w:hAnsi="Arial Narrow" w:cs="Arial Narrow"/>
          <w:color w:val="000000"/>
        </w:rPr>
        <w:t>:</w:t>
      </w:r>
    </w:p>
    <w:p w14:paraId="190BDFEC" w14:textId="02F2C3D4" w:rsidR="00722A82" w:rsidRDefault="00B167BF" w:rsidP="00722A8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D618C1">
        <w:rPr>
          <w:rFonts w:ascii="Arial Narrow" w:eastAsia="Times New Roman" w:hAnsi="Arial Narrow" w:cs="Tahoma"/>
          <w:lang w:val="es-ES" w:eastAsia="es-ES"/>
        </w:rPr>
        <w:t xml:space="preserve">El proveedor deberá realizar </w:t>
      </w:r>
      <w:r w:rsidR="00576DCA" w:rsidRPr="00D618C1">
        <w:rPr>
          <w:rFonts w:ascii="Arial Narrow" w:eastAsia="Times New Roman" w:hAnsi="Arial Narrow" w:cs="Tahoma"/>
          <w:lang w:val="es-ES" w:eastAsia="es-ES"/>
        </w:rPr>
        <w:t>la desinstalación e instalación de dispositivos de seguridad electrónica de la siguiente manera</w:t>
      </w:r>
      <w:r w:rsidR="00722A82">
        <w:rPr>
          <w:rFonts w:ascii="Arial Narrow" w:eastAsia="Times New Roman" w:hAnsi="Arial Narrow" w:cs="Tahoma"/>
          <w:lang w:val="es-ES" w:eastAsia="es-ES"/>
        </w:rPr>
        <w:t>:</w:t>
      </w:r>
    </w:p>
    <w:p w14:paraId="18F7857D" w14:textId="77777777" w:rsidR="00722A82" w:rsidRDefault="00722A82" w:rsidP="00722A8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7AD7F6E1" w14:textId="779A3181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firstLine="360"/>
        <w:rPr>
          <w:rFonts w:ascii="Arial Narrow" w:eastAsia="Calibri" w:hAnsi="Arial Narrow" w:cs="Arial"/>
          <w:b/>
          <w:bCs/>
          <w:color w:val="000000"/>
        </w:rPr>
      </w:pPr>
      <w:r w:rsidRPr="00722A82">
        <w:rPr>
          <w:rFonts w:ascii="Arial Narrow" w:eastAsia="Calibri" w:hAnsi="Arial Narrow" w:cs="Arial"/>
          <w:b/>
          <w:bCs/>
          <w:color w:val="000000"/>
        </w:rPr>
        <w:t xml:space="preserve">Oficina en la Av. Conquistadores 638, piso 3, San Isidro </w:t>
      </w:r>
    </w:p>
    <w:p w14:paraId="5A2AFD28" w14:textId="6AC8CE0C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firstLine="360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 xml:space="preserve">Desinstalación de los siguientes dispositivos de seguridad electrónica: </w:t>
      </w:r>
    </w:p>
    <w:p w14:paraId="3E3ECBC9" w14:textId="77777777" w:rsidR="00722A82" w:rsidRPr="00722A82" w:rsidRDefault="00722A82" w:rsidP="00722A82">
      <w:pPr>
        <w:numPr>
          <w:ilvl w:val="0"/>
          <w:numId w:val="16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>02 cámaras análogas marca Dahua</w:t>
      </w:r>
    </w:p>
    <w:p w14:paraId="0A1CB936" w14:textId="77777777" w:rsidR="00722A82" w:rsidRPr="00722A82" w:rsidRDefault="00722A82" w:rsidP="00722A82">
      <w:pPr>
        <w:numPr>
          <w:ilvl w:val="0"/>
          <w:numId w:val="16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>01 DVR marca Dahua</w:t>
      </w:r>
    </w:p>
    <w:p w14:paraId="0AFA0245" w14:textId="77777777" w:rsidR="00722A82" w:rsidRPr="00722A82" w:rsidRDefault="00722A82" w:rsidP="00722A82">
      <w:pPr>
        <w:numPr>
          <w:ilvl w:val="0"/>
          <w:numId w:val="16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 xml:space="preserve">02 lectoras de proximidad marca software </w:t>
      </w:r>
      <w:proofErr w:type="spellStart"/>
      <w:r w:rsidRPr="00722A82">
        <w:rPr>
          <w:rFonts w:ascii="Arial Narrow" w:eastAsia="Calibri" w:hAnsi="Arial Narrow" w:cs="Arial"/>
          <w:color w:val="000000"/>
        </w:rPr>
        <w:t>house</w:t>
      </w:r>
      <w:proofErr w:type="spellEnd"/>
    </w:p>
    <w:p w14:paraId="3435C6A4" w14:textId="77777777" w:rsidR="00722A82" w:rsidRPr="00722A82" w:rsidRDefault="00722A82" w:rsidP="00722A82">
      <w:pPr>
        <w:numPr>
          <w:ilvl w:val="0"/>
          <w:numId w:val="16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 xml:space="preserve">02 pulsadores de salida </w:t>
      </w:r>
    </w:p>
    <w:p w14:paraId="0E12568D" w14:textId="77777777" w:rsidR="00722A82" w:rsidRPr="00722A82" w:rsidRDefault="00722A82" w:rsidP="00722A82">
      <w:pPr>
        <w:numPr>
          <w:ilvl w:val="0"/>
          <w:numId w:val="16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 xml:space="preserve">01 controlador Istar Edge marca software </w:t>
      </w:r>
      <w:proofErr w:type="spellStart"/>
      <w:r w:rsidRPr="00722A82">
        <w:rPr>
          <w:rFonts w:ascii="Arial Narrow" w:eastAsia="Calibri" w:hAnsi="Arial Narrow" w:cs="Arial"/>
          <w:color w:val="000000"/>
        </w:rPr>
        <w:t>house</w:t>
      </w:r>
      <w:proofErr w:type="spellEnd"/>
    </w:p>
    <w:p w14:paraId="708F11F2" w14:textId="77777777" w:rsidR="00722A82" w:rsidRPr="00722A82" w:rsidRDefault="00722A82" w:rsidP="00722A8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 xml:space="preserve">01 fuente de energía marca altronix </w:t>
      </w:r>
    </w:p>
    <w:p w14:paraId="3BB06FFE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</w:rPr>
      </w:pPr>
    </w:p>
    <w:p w14:paraId="7C224F11" w14:textId="716A1AB8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firstLine="426"/>
        <w:rPr>
          <w:rFonts w:ascii="Arial Narrow" w:eastAsia="Calibri" w:hAnsi="Arial Narrow" w:cs="Arial"/>
          <w:b/>
          <w:bCs/>
          <w:color w:val="000000"/>
        </w:rPr>
      </w:pPr>
      <w:r w:rsidRPr="00722A82">
        <w:rPr>
          <w:rFonts w:ascii="Arial Narrow" w:eastAsia="Calibri" w:hAnsi="Arial Narrow" w:cs="Arial"/>
          <w:b/>
          <w:bCs/>
          <w:color w:val="000000"/>
        </w:rPr>
        <w:t xml:space="preserve">Oficina en la Calle Amador Merino Reyna N° 245, piso 12, San Isidro </w:t>
      </w:r>
    </w:p>
    <w:p w14:paraId="783CDB78" w14:textId="758C161B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firstLine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 xml:space="preserve">Instalación de </w:t>
      </w:r>
      <w:r w:rsidR="00887B11">
        <w:rPr>
          <w:rFonts w:ascii="Arial Narrow" w:eastAsia="Calibri" w:hAnsi="Arial Narrow" w:cs="Arial"/>
        </w:rPr>
        <w:t>sistema de control de acceso</w:t>
      </w:r>
      <w:r w:rsidRPr="00722A82">
        <w:rPr>
          <w:rFonts w:ascii="Arial Narrow" w:eastAsia="Calibri" w:hAnsi="Arial Narrow" w:cs="Arial"/>
        </w:rPr>
        <w:t xml:space="preserve"> y videovigilancia, dispositivos a instalar: </w:t>
      </w:r>
    </w:p>
    <w:p w14:paraId="51BC7DD5" w14:textId="77777777" w:rsidR="00722A82" w:rsidRPr="00722A82" w:rsidRDefault="00722A82" w:rsidP="00722A82">
      <w:pPr>
        <w:numPr>
          <w:ilvl w:val="1"/>
          <w:numId w:val="16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 xml:space="preserve">02 lectoras de proximidad marca software </w:t>
      </w:r>
      <w:proofErr w:type="spellStart"/>
      <w:r w:rsidRPr="00722A82">
        <w:rPr>
          <w:rFonts w:ascii="Arial Narrow" w:eastAsia="Calibri" w:hAnsi="Arial Narrow" w:cs="Arial"/>
          <w:color w:val="000000"/>
        </w:rPr>
        <w:t>house</w:t>
      </w:r>
      <w:proofErr w:type="spellEnd"/>
    </w:p>
    <w:p w14:paraId="47343C4E" w14:textId="77777777" w:rsidR="00722A82" w:rsidRPr="00722A82" w:rsidRDefault="00722A82" w:rsidP="00722A82">
      <w:pPr>
        <w:numPr>
          <w:ilvl w:val="0"/>
          <w:numId w:val="16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 xml:space="preserve">02 pulsadores de salida  </w:t>
      </w:r>
    </w:p>
    <w:p w14:paraId="39FA53B4" w14:textId="77777777" w:rsidR="00722A82" w:rsidRPr="00722A82" w:rsidRDefault="00722A82" w:rsidP="00722A82">
      <w:pPr>
        <w:numPr>
          <w:ilvl w:val="0"/>
          <w:numId w:val="16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>01 controlador Istar Edge marca software House</w:t>
      </w:r>
    </w:p>
    <w:p w14:paraId="5369F249" w14:textId="77777777" w:rsidR="00722A82" w:rsidRPr="00722A82" w:rsidRDefault="00722A82" w:rsidP="00722A8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 xml:space="preserve">01 fuente de energía altronix </w:t>
      </w:r>
    </w:p>
    <w:p w14:paraId="2280C8D1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>04 cámaras IP marca Avigilon.</w:t>
      </w:r>
    </w:p>
    <w:p w14:paraId="41A4BBCA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</w:rPr>
      </w:pPr>
    </w:p>
    <w:p w14:paraId="67C50142" w14:textId="3700E876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left="426"/>
        <w:rPr>
          <w:rFonts w:ascii="Arial Narrow" w:eastAsia="Calibri" w:hAnsi="Arial Narrow" w:cs="Arial"/>
          <w:b/>
          <w:bCs/>
        </w:rPr>
      </w:pPr>
      <w:r w:rsidRPr="00722A82">
        <w:rPr>
          <w:rFonts w:ascii="Arial Narrow" w:eastAsia="Calibri" w:hAnsi="Arial Narrow" w:cs="Arial"/>
          <w:color w:val="000000"/>
        </w:rPr>
        <w:t>Para la instalación del sistema de control de acceso y video vigilancia, la SBS proporcionará el cableado.</w:t>
      </w:r>
    </w:p>
    <w:p w14:paraId="0BCE28C1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  <w:bCs/>
        </w:rPr>
      </w:pPr>
    </w:p>
    <w:p w14:paraId="7EFE3D8A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firstLine="426"/>
        <w:rPr>
          <w:rFonts w:ascii="Arial Narrow" w:eastAsia="Calibri" w:hAnsi="Arial Narrow" w:cs="Arial"/>
          <w:b/>
          <w:bCs/>
        </w:rPr>
      </w:pPr>
      <w:r w:rsidRPr="00722A82">
        <w:rPr>
          <w:rFonts w:ascii="Arial Narrow" w:eastAsia="Calibri" w:hAnsi="Arial Narrow" w:cs="Arial"/>
          <w:b/>
          <w:bCs/>
        </w:rPr>
        <w:t xml:space="preserve">Oficina Finanzas Abiertas en la Av. Dos de mayo 1545, piso 5 San Isidro </w:t>
      </w:r>
    </w:p>
    <w:p w14:paraId="7A8BD7A2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1DC4F78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firstLine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 xml:space="preserve">Instalación de alarmas de intrusión, dispositivos a instalar: </w:t>
      </w:r>
    </w:p>
    <w:p w14:paraId="5BE1A4E7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A802AD9" w14:textId="77777777" w:rsidR="00722A82" w:rsidRPr="00722A82" w:rsidRDefault="00722A82" w:rsidP="00722A82">
      <w:pPr>
        <w:numPr>
          <w:ilvl w:val="0"/>
          <w:numId w:val="14"/>
        </w:numPr>
        <w:autoSpaceDE w:val="0"/>
        <w:autoSpaceDN w:val="0"/>
        <w:adjustRightInd w:val="0"/>
        <w:spacing w:after="25" w:line="240" w:lineRule="auto"/>
        <w:ind w:left="426" w:hanging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>01 panel de alarmas marca DSC</w:t>
      </w:r>
    </w:p>
    <w:p w14:paraId="21F8CD7B" w14:textId="77777777" w:rsidR="00722A82" w:rsidRPr="00722A82" w:rsidRDefault="00722A82" w:rsidP="00722A82">
      <w:pPr>
        <w:numPr>
          <w:ilvl w:val="0"/>
          <w:numId w:val="14"/>
        </w:numPr>
        <w:autoSpaceDE w:val="0"/>
        <w:autoSpaceDN w:val="0"/>
        <w:adjustRightInd w:val="0"/>
        <w:spacing w:after="25" w:line="240" w:lineRule="auto"/>
        <w:ind w:left="426" w:hanging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 xml:space="preserve">01 teclado de alarmas marca DSC </w:t>
      </w:r>
    </w:p>
    <w:p w14:paraId="60EFAAE5" w14:textId="77777777" w:rsidR="00722A82" w:rsidRPr="00722A82" w:rsidRDefault="00722A82" w:rsidP="00722A82">
      <w:pPr>
        <w:numPr>
          <w:ilvl w:val="0"/>
          <w:numId w:val="14"/>
        </w:numPr>
        <w:autoSpaceDE w:val="0"/>
        <w:autoSpaceDN w:val="0"/>
        <w:adjustRightInd w:val="0"/>
        <w:spacing w:after="25" w:line="240" w:lineRule="auto"/>
        <w:ind w:left="426" w:hanging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>01 sensor infrarrojo marca DSC</w:t>
      </w:r>
    </w:p>
    <w:p w14:paraId="657BEA68" w14:textId="77777777" w:rsidR="00722A82" w:rsidRPr="00722A82" w:rsidRDefault="00722A82" w:rsidP="00722A82">
      <w:pPr>
        <w:numPr>
          <w:ilvl w:val="0"/>
          <w:numId w:val="14"/>
        </w:numPr>
        <w:autoSpaceDE w:val="0"/>
        <w:autoSpaceDN w:val="0"/>
        <w:adjustRightInd w:val="0"/>
        <w:spacing w:after="25" w:line="240" w:lineRule="auto"/>
        <w:ind w:left="426" w:hanging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 xml:space="preserve">01 contacto magnético </w:t>
      </w:r>
    </w:p>
    <w:p w14:paraId="5DDC821A" w14:textId="77777777" w:rsidR="00722A82" w:rsidRPr="00722A82" w:rsidRDefault="00722A82" w:rsidP="00722A82">
      <w:pPr>
        <w:numPr>
          <w:ilvl w:val="0"/>
          <w:numId w:val="14"/>
        </w:numPr>
        <w:autoSpaceDE w:val="0"/>
        <w:autoSpaceDN w:val="0"/>
        <w:adjustRightInd w:val="0"/>
        <w:spacing w:after="25" w:line="240" w:lineRule="auto"/>
        <w:ind w:left="426" w:hanging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 xml:space="preserve">01 sirena </w:t>
      </w:r>
    </w:p>
    <w:p w14:paraId="6F7815FB" w14:textId="77777777" w:rsidR="00722A82" w:rsidRPr="00722A82" w:rsidRDefault="00722A82" w:rsidP="00722A82">
      <w:pPr>
        <w:numPr>
          <w:ilvl w:val="0"/>
          <w:numId w:val="14"/>
        </w:numPr>
        <w:autoSpaceDE w:val="0"/>
        <w:autoSpaceDN w:val="0"/>
        <w:adjustRightInd w:val="0"/>
        <w:spacing w:after="25" w:line="240" w:lineRule="auto"/>
        <w:rPr>
          <w:rFonts w:ascii="Arial Narrow" w:eastAsia="Calibri" w:hAnsi="Arial Narrow" w:cs="Arial"/>
        </w:rPr>
      </w:pPr>
    </w:p>
    <w:p w14:paraId="6CF025A8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firstLine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>Para la instalación del sistema de intrusión, la SBS proporcionará el cableado.</w:t>
      </w:r>
    </w:p>
    <w:p w14:paraId="53E19863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9FFFA2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firstLine="426"/>
        <w:rPr>
          <w:rFonts w:ascii="Arial Narrow" w:eastAsia="Calibri" w:hAnsi="Arial Narrow" w:cs="Arial"/>
          <w:b/>
          <w:bCs/>
        </w:rPr>
      </w:pPr>
      <w:r w:rsidRPr="00722A82">
        <w:rPr>
          <w:rFonts w:ascii="Arial Narrow" w:eastAsia="Calibri" w:hAnsi="Arial Narrow" w:cs="Arial"/>
          <w:b/>
          <w:bCs/>
        </w:rPr>
        <w:t xml:space="preserve">Oficina UIF en la Av. Dos de mayo 1545, piso 5 San Isidro </w:t>
      </w:r>
    </w:p>
    <w:p w14:paraId="651EB261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5AE2CD8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firstLine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 xml:space="preserve">Instalación de alarmas de intrusión y videovigilancia, dispositivos a instalar: </w:t>
      </w:r>
    </w:p>
    <w:p w14:paraId="65FB531A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5AFF737" w14:textId="77777777" w:rsidR="00722A82" w:rsidRPr="00722A82" w:rsidRDefault="00722A82" w:rsidP="00722A82">
      <w:pPr>
        <w:numPr>
          <w:ilvl w:val="0"/>
          <w:numId w:val="15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>01 panel de alarmas marca DSC</w:t>
      </w:r>
    </w:p>
    <w:p w14:paraId="7AABF2F6" w14:textId="77777777" w:rsidR="00722A82" w:rsidRPr="00722A82" w:rsidRDefault="00722A82" w:rsidP="00722A82">
      <w:pPr>
        <w:numPr>
          <w:ilvl w:val="0"/>
          <w:numId w:val="15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>01 teclado de alarmas marca DSC</w:t>
      </w:r>
    </w:p>
    <w:p w14:paraId="3194BC7B" w14:textId="77777777" w:rsidR="00722A82" w:rsidRPr="00722A82" w:rsidRDefault="00722A82" w:rsidP="00722A82">
      <w:pPr>
        <w:numPr>
          <w:ilvl w:val="0"/>
          <w:numId w:val="15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>01 sensor infrarrojo marca DSC</w:t>
      </w:r>
    </w:p>
    <w:p w14:paraId="320F90ED" w14:textId="77777777" w:rsidR="00722A82" w:rsidRPr="00722A82" w:rsidRDefault="00722A82" w:rsidP="00722A82">
      <w:pPr>
        <w:numPr>
          <w:ilvl w:val="0"/>
          <w:numId w:val="15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 xml:space="preserve">01 contacto magnético </w:t>
      </w:r>
    </w:p>
    <w:p w14:paraId="1A37B090" w14:textId="77777777" w:rsidR="00722A82" w:rsidRPr="00722A82" w:rsidRDefault="00722A82" w:rsidP="00722A82">
      <w:pPr>
        <w:numPr>
          <w:ilvl w:val="0"/>
          <w:numId w:val="15"/>
        </w:numPr>
        <w:autoSpaceDE w:val="0"/>
        <w:autoSpaceDN w:val="0"/>
        <w:adjustRightInd w:val="0"/>
        <w:spacing w:after="25" w:line="240" w:lineRule="auto"/>
        <w:ind w:left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 xml:space="preserve">01 sirena </w:t>
      </w:r>
    </w:p>
    <w:p w14:paraId="657D3D55" w14:textId="77777777" w:rsidR="00722A82" w:rsidRPr="00722A82" w:rsidRDefault="00722A82" w:rsidP="00722A8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rPr>
          <w:rFonts w:ascii="Arial Narrow" w:eastAsia="Calibri" w:hAnsi="Arial Narrow" w:cs="Arial"/>
        </w:rPr>
      </w:pPr>
      <w:r w:rsidRPr="00722A82">
        <w:rPr>
          <w:rFonts w:ascii="Arial Narrow" w:eastAsia="Calibri" w:hAnsi="Arial Narrow" w:cs="Arial"/>
        </w:rPr>
        <w:t>02 cámaras IP Avigilon</w:t>
      </w:r>
    </w:p>
    <w:p w14:paraId="10A6C87D" w14:textId="77777777" w:rsidR="00722A82" w:rsidRPr="00722A82" w:rsidRDefault="00722A82" w:rsidP="00722A8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632D59A" w14:textId="6787EF90" w:rsidR="00576DCA" w:rsidRDefault="00722A82" w:rsidP="00722A82">
      <w:pPr>
        <w:autoSpaceDE w:val="0"/>
        <w:autoSpaceDN w:val="0"/>
        <w:adjustRightInd w:val="0"/>
        <w:spacing w:after="0" w:line="240" w:lineRule="auto"/>
        <w:ind w:left="426"/>
        <w:rPr>
          <w:rFonts w:ascii="Arial Narrow" w:eastAsia="Calibri" w:hAnsi="Arial Narrow" w:cs="Arial"/>
          <w:color w:val="000000"/>
        </w:rPr>
      </w:pPr>
      <w:r w:rsidRPr="00722A82">
        <w:rPr>
          <w:rFonts w:ascii="Arial Narrow" w:eastAsia="Calibri" w:hAnsi="Arial Narrow" w:cs="Arial"/>
          <w:color w:val="000000"/>
        </w:rPr>
        <w:t xml:space="preserve">Para la instalación de alarmas de intrusión y videovigilancia, la SBS proporcionará el cableado. </w:t>
      </w:r>
    </w:p>
    <w:p w14:paraId="6BE6D3E6" w14:textId="77777777" w:rsidR="00876E26" w:rsidRDefault="00876E26" w:rsidP="00722A82">
      <w:pPr>
        <w:autoSpaceDE w:val="0"/>
        <w:autoSpaceDN w:val="0"/>
        <w:adjustRightInd w:val="0"/>
        <w:spacing w:after="0" w:line="240" w:lineRule="auto"/>
        <w:ind w:left="426"/>
        <w:rPr>
          <w:rFonts w:ascii="Arial Narrow" w:eastAsia="Calibri" w:hAnsi="Arial Narrow" w:cs="Arial"/>
          <w:color w:val="000000"/>
        </w:rPr>
      </w:pPr>
    </w:p>
    <w:p w14:paraId="47E4D71A" w14:textId="1E66B070" w:rsidR="00876E26" w:rsidRDefault="00876E26" w:rsidP="00876E2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eastAsia="Calibri" w:hAnsi="Arial Narrow" w:cs="Arial"/>
        </w:rPr>
      </w:pPr>
      <w:r>
        <w:rPr>
          <w:rFonts w:ascii="Arial Narrow" w:eastAsia="Calibri" w:hAnsi="Arial Narrow" w:cs="Arial"/>
          <w:color w:val="000000"/>
        </w:rPr>
        <w:t xml:space="preserve">El proveedor si desea podrá realizar una visita técnica, para ello escribir al correo </w:t>
      </w:r>
      <w:hyperlink r:id="rId10" w:history="1">
        <w:r w:rsidRPr="0065088B">
          <w:rPr>
            <w:rStyle w:val="Hipervnculo"/>
            <w:rFonts w:ascii="Arial Narrow" w:eastAsia="Calibri" w:hAnsi="Arial Narrow" w:cs="Arial"/>
          </w:rPr>
          <w:t>apure@sbs.gob.pe</w:t>
        </w:r>
      </w:hyperlink>
      <w:r>
        <w:rPr>
          <w:rFonts w:ascii="Arial Narrow" w:eastAsia="Calibri" w:hAnsi="Arial Narrow" w:cs="Arial"/>
          <w:color w:val="000000"/>
        </w:rPr>
        <w:t xml:space="preserve"> , Sr. Angel Pure, teléfono 991682020. </w:t>
      </w:r>
    </w:p>
    <w:p w14:paraId="0A35B9E9" w14:textId="77777777" w:rsidR="00722A82" w:rsidRPr="00722A82" w:rsidRDefault="00722A82" w:rsidP="00722A82">
      <w:pPr>
        <w:autoSpaceDE w:val="0"/>
        <w:autoSpaceDN w:val="0"/>
        <w:adjustRightInd w:val="0"/>
        <w:spacing w:after="0" w:line="240" w:lineRule="auto"/>
        <w:ind w:left="426"/>
        <w:rPr>
          <w:rFonts w:ascii="Arial Narrow" w:eastAsia="Calibri" w:hAnsi="Arial Narrow" w:cs="Arial"/>
        </w:rPr>
      </w:pPr>
    </w:p>
    <w:p w14:paraId="683249D6" w14:textId="3E292A08" w:rsidR="00E96FED" w:rsidRPr="00D618C1" w:rsidRDefault="008E02DB" w:rsidP="00513EB6">
      <w:pPr>
        <w:pStyle w:val="Prrafodelista"/>
        <w:numPr>
          <w:ilvl w:val="0"/>
          <w:numId w:val="3"/>
        </w:numPr>
        <w:spacing w:after="0" w:line="240" w:lineRule="auto"/>
        <w:ind w:left="357" w:hanging="357"/>
        <w:rPr>
          <w:rFonts w:ascii="Arial Narrow" w:eastAsia="Arial Narrow" w:hAnsi="Arial Narrow" w:cs="Arial Narrow"/>
          <w:b/>
          <w:bCs/>
          <w:color w:val="000000"/>
        </w:rPr>
      </w:pPr>
      <w:r w:rsidRPr="00D618C1">
        <w:rPr>
          <w:rFonts w:ascii="Arial Narrow" w:eastAsia="Arial Narrow" w:hAnsi="Arial Narrow" w:cs="Arial Narrow"/>
          <w:b/>
          <w:bCs/>
          <w:color w:val="000000"/>
        </w:rPr>
        <w:t>REQUISITOS DEL PROVEEDOR</w:t>
      </w:r>
    </w:p>
    <w:p w14:paraId="6D546E05" w14:textId="2584A087" w:rsidR="00BE2280" w:rsidRPr="00BE2280" w:rsidRDefault="00BE2280" w:rsidP="00BE2280">
      <w:pPr>
        <w:spacing w:after="0" w:line="240" w:lineRule="auto"/>
        <w:ind w:left="360"/>
        <w:jc w:val="both"/>
        <w:rPr>
          <w:rFonts w:ascii="Arial Narrow" w:eastAsia="Aptos" w:hAnsi="Arial Narrow" w:cs="Aptos"/>
          <w14:ligatures w14:val="standardContextual"/>
        </w:rPr>
      </w:pPr>
      <w:r w:rsidRPr="00BE2280">
        <w:rPr>
          <w:rFonts w:ascii="Arial Narrow" w:eastAsia="Aptos" w:hAnsi="Arial Narrow" w:cs="Aptos"/>
          <w14:ligatures w14:val="standardContextual"/>
        </w:rPr>
        <w:t>El proveedor deberá tener una experiencia mínima de 05 servicios en los últimos dos (02) años, en servicios de mantenimiento e instalación de sistema de seguridad electrónica.</w:t>
      </w:r>
    </w:p>
    <w:p w14:paraId="1A8CE065" w14:textId="77777777" w:rsidR="00BE2280" w:rsidRPr="00BE2280" w:rsidRDefault="00BE2280" w:rsidP="00BE2280">
      <w:pPr>
        <w:spacing w:after="0" w:line="240" w:lineRule="auto"/>
        <w:ind w:left="360"/>
        <w:jc w:val="both"/>
        <w:rPr>
          <w:rFonts w:ascii="Arial Narrow" w:eastAsia="Aptos" w:hAnsi="Arial Narrow" w:cs="Aptos"/>
          <w:color w:val="EE0000"/>
          <w14:ligatures w14:val="standardContextual"/>
        </w:rPr>
      </w:pPr>
    </w:p>
    <w:p w14:paraId="23748E50" w14:textId="2D3F7C1C" w:rsidR="000279D7" w:rsidRPr="00D618C1" w:rsidRDefault="000279D7" w:rsidP="000279D7">
      <w:pPr>
        <w:spacing w:after="0" w:line="240" w:lineRule="auto"/>
        <w:ind w:left="360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D618C1">
        <w:rPr>
          <w:rFonts w:ascii="Arial Narrow" w:eastAsia="Times New Roman" w:hAnsi="Arial Narrow" w:cs="Arial"/>
          <w:lang w:eastAsia="es-ES"/>
        </w:rPr>
        <w:t>El proveedor deberá asignar como mínimo un (01) técnico (</w:t>
      </w:r>
      <w:r w:rsidR="00C52CA8" w:rsidRPr="00D618C1">
        <w:rPr>
          <w:rFonts w:ascii="Arial Narrow" w:eastAsia="Times New Roman" w:hAnsi="Arial Narrow" w:cs="Arial"/>
          <w:lang w:eastAsia="es-ES"/>
        </w:rPr>
        <w:t xml:space="preserve">computación, </w:t>
      </w:r>
      <w:r w:rsidRPr="00D618C1">
        <w:rPr>
          <w:rFonts w:ascii="Arial Narrow" w:eastAsia="Times New Roman" w:hAnsi="Arial Narrow" w:cs="Arial"/>
          <w:lang w:eastAsia="es-ES"/>
        </w:rPr>
        <w:t>electricista, electricidad industrial, electrónico</w:t>
      </w:r>
      <w:r w:rsidR="00A93A28" w:rsidRPr="00D618C1">
        <w:rPr>
          <w:rFonts w:ascii="Arial Narrow" w:eastAsia="Times New Roman" w:hAnsi="Arial Narrow" w:cs="Arial"/>
          <w:lang w:eastAsia="es-ES"/>
        </w:rPr>
        <w:t>),</w:t>
      </w:r>
      <w:r w:rsidRPr="00D618C1">
        <w:rPr>
          <w:rFonts w:ascii="Arial Narrow" w:eastAsia="Times New Roman" w:hAnsi="Arial Narrow" w:cs="Arial"/>
          <w:lang w:eastAsia="es-ES"/>
        </w:rPr>
        <w:t xml:space="preserve"> con </w:t>
      </w:r>
      <w:r w:rsidR="0023091E" w:rsidRPr="00D618C1">
        <w:rPr>
          <w:rFonts w:ascii="Arial Narrow" w:eastAsia="Times New Roman" w:hAnsi="Arial Narrow" w:cs="Arial"/>
          <w:lang w:eastAsia="es-ES"/>
        </w:rPr>
        <w:t>un</w:t>
      </w:r>
      <w:r w:rsidRPr="00D618C1">
        <w:rPr>
          <w:rFonts w:ascii="Arial Narrow" w:eastAsia="Times New Roman" w:hAnsi="Arial Narrow" w:cs="Arial"/>
          <w:lang w:eastAsia="es-ES"/>
        </w:rPr>
        <w:t xml:space="preserve"> (0</w:t>
      </w:r>
      <w:r w:rsidR="0023091E" w:rsidRPr="00D618C1">
        <w:rPr>
          <w:rFonts w:ascii="Arial Narrow" w:eastAsia="Times New Roman" w:hAnsi="Arial Narrow" w:cs="Arial"/>
          <w:lang w:eastAsia="es-ES"/>
        </w:rPr>
        <w:t>1</w:t>
      </w:r>
      <w:r w:rsidRPr="00D618C1">
        <w:rPr>
          <w:rFonts w:ascii="Arial Narrow" w:eastAsia="Times New Roman" w:hAnsi="Arial Narrow" w:cs="Arial"/>
          <w:lang w:eastAsia="es-ES"/>
        </w:rPr>
        <w:t xml:space="preserve">) año de experiencia como mínimo en trabajos referidos a mantenimiento de sistemas de </w:t>
      </w:r>
      <w:r w:rsidR="00E71255" w:rsidRPr="00D618C1">
        <w:rPr>
          <w:rFonts w:ascii="Arial Narrow" w:eastAsia="Times New Roman" w:hAnsi="Arial Narrow" w:cs="Arial"/>
          <w:lang w:eastAsia="es-ES"/>
        </w:rPr>
        <w:t>seguridad electrónic</w:t>
      </w:r>
      <w:r w:rsidR="00C52CA8" w:rsidRPr="00D618C1">
        <w:rPr>
          <w:rFonts w:ascii="Arial Narrow" w:eastAsia="Times New Roman" w:hAnsi="Arial Narrow" w:cs="Arial"/>
          <w:lang w:eastAsia="es-ES"/>
        </w:rPr>
        <w:t>a</w:t>
      </w:r>
      <w:r w:rsidRPr="00D618C1">
        <w:rPr>
          <w:rFonts w:ascii="Arial Narrow" w:eastAsia="Times New Roman" w:hAnsi="Arial Narrow" w:cs="Arial"/>
          <w:lang w:eastAsia="es-ES"/>
        </w:rPr>
        <w:t xml:space="preserve">. </w:t>
      </w:r>
    </w:p>
    <w:p w14:paraId="49846496" w14:textId="77777777" w:rsidR="000279D7" w:rsidRPr="00D618C1" w:rsidRDefault="000279D7" w:rsidP="000279D7">
      <w:pPr>
        <w:spacing w:after="0" w:line="240" w:lineRule="auto"/>
        <w:ind w:left="1004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771399F1" w14:textId="77777777" w:rsidR="000279D7" w:rsidRPr="00D618C1" w:rsidRDefault="000279D7" w:rsidP="000279D7">
      <w:pPr>
        <w:spacing w:after="0" w:line="240" w:lineRule="auto"/>
        <w:ind w:firstLine="360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D618C1">
        <w:rPr>
          <w:rFonts w:ascii="Arial Narrow" w:eastAsia="Times New Roman" w:hAnsi="Arial Narrow" w:cs="Arial"/>
          <w:lang w:eastAsia="es-ES"/>
        </w:rPr>
        <w:t xml:space="preserve">El proveedor presentará en su cotización: </w:t>
      </w:r>
    </w:p>
    <w:p w14:paraId="4605AF62" w14:textId="77777777" w:rsidR="000279D7" w:rsidRPr="00D618C1" w:rsidRDefault="000279D7" w:rsidP="000279D7">
      <w:pPr>
        <w:spacing w:after="0" w:line="240" w:lineRule="auto"/>
        <w:ind w:left="360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D618C1">
        <w:rPr>
          <w:rFonts w:ascii="Arial Narrow" w:eastAsia="Times New Roman" w:hAnsi="Arial Narrow" w:cs="Arial"/>
          <w:lang w:eastAsia="es-ES"/>
        </w:rPr>
        <w:t xml:space="preserve">Acreditación de la experiencia con constancias de trabajo, certificados y/o cartas del empleador, las cuales deberán contener como mínimo los datos del empleador, fecha de inicio y término del trabajo o plazo de contratación, del técnico. </w:t>
      </w:r>
    </w:p>
    <w:p w14:paraId="4E9C2568" w14:textId="77777777" w:rsidR="00C617DA" w:rsidRPr="00D618C1" w:rsidRDefault="00C617DA" w:rsidP="000279D7">
      <w:pPr>
        <w:spacing w:after="0" w:line="240" w:lineRule="auto"/>
        <w:ind w:left="360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50477880" w14:textId="4BE1CB2F" w:rsidR="00C617DA" w:rsidRPr="00D618C1" w:rsidRDefault="00C617DA" w:rsidP="00C617DA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</w:rPr>
      </w:pPr>
      <w:r w:rsidRPr="00D618C1">
        <w:rPr>
          <w:rFonts w:ascii="Arial Narrow" w:eastAsia="Times New Roman" w:hAnsi="Arial Narrow" w:cs="Arial"/>
          <w:color w:val="000000"/>
        </w:rPr>
        <w:t xml:space="preserve">El proveedor deberá presentar </w:t>
      </w:r>
      <w:r w:rsidRPr="00D618C1">
        <w:rPr>
          <w:rFonts w:ascii="Arial Narrow" w:eastAsia="Times New Roman" w:hAnsi="Arial Narrow" w:cs="Arial"/>
          <w:b/>
          <w:color w:val="000000"/>
        </w:rPr>
        <w:t>una carta de compromiso</w:t>
      </w:r>
      <w:r w:rsidRPr="00D618C1">
        <w:rPr>
          <w:rFonts w:ascii="Arial Narrow" w:eastAsia="Times New Roman" w:hAnsi="Arial Narrow" w:cs="Arial"/>
          <w:color w:val="000000"/>
        </w:rPr>
        <w:t xml:space="preserve"> donde garantice que cubrirá con </w:t>
      </w:r>
      <w:r w:rsidRPr="00D618C1">
        <w:rPr>
          <w:rFonts w:ascii="Arial Narrow" w:eastAsia="Times New Roman" w:hAnsi="Arial Narrow" w:cs="Arial"/>
          <w:b/>
          <w:color w:val="000000"/>
        </w:rPr>
        <w:t>todos los gastos de su personal que sufriera algún accidente laboral dentro los locales de la Superintendencia.</w:t>
      </w:r>
    </w:p>
    <w:p w14:paraId="04DA5609" w14:textId="77777777" w:rsidR="00C617DA" w:rsidRPr="00D618C1" w:rsidRDefault="00C617DA" w:rsidP="00F27E73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</w:rPr>
      </w:pPr>
    </w:p>
    <w:p w14:paraId="472356F5" w14:textId="77777777" w:rsidR="00C617DA" w:rsidRPr="00D618C1" w:rsidRDefault="00C617DA" w:rsidP="00C617DA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</w:rPr>
      </w:pPr>
      <w:r w:rsidRPr="00D618C1">
        <w:rPr>
          <w:rFonts w:ascii="Arial Narrow" w:eastAsia="Times New Roman" w:hAnsi="Arial Narrow" w:cs="Arial"/>
          <w:color w:val="000000"/>
        </w:rPr>
        <w:t xml:space="preserve">El proveedor deberá presentar </w:t>
      </w:r>
      <w:r w:rsidRPr="00D618C1">
        <w:rPr>
          <w:rFonts w:ascii="Arial Narrow" w:eastAsia="Times New Roman" w:hAnsi="Arial Narrow" w:cs="Arial"/>
          <w:b/>
          <w:color w:val="000000"/>
        </w:rPr>
        <w:t>una carta de compromiso</w:t>
      </w:r>
      <w:r w:rsidRPr="00D618C1">
        <w:rPr>
          <w:rFonts w:ascii="Arial Narrow" w:eastAsia="Times New Roman" w:hAnsi="Arial Narrow" w:cs="Arial"/>
          <w:color w:val="000000"/>
        </w:rPr>
        <w:t xml:space="preserve"> donde garantiza que asumirá </w:t>
      </w:r>
      <w:r w:rsidRPr="00D618C1">
        <w:rPr>
          <w:rFonts w:ascii="Arial Narrow" w:eastAsia="Times New Roman" w:hAnsi="Arial Narrow" w:cs="Arial"/>
          <w:b/>
          <w:color w:val="000000"/>
        </w:rPr>
        <w:t>todos los daños y perjuicios ocasionados por su personal o por trabajos defectuosos realizados por ellos mismos, a las instalaciones, equipos y demás bienes de la SBS</w:t>
      </w:r>
      <w:r w:rsidRPr="00D618C1">
        <w:rPr>
          <w:rFonts w:ascii="Arial Narrow" w:eastAsia="Times New Roman" w:hAnsi="Arial Narrow" w:cs="Arial"/>
          <w:color w:val="000000"/>
        </w:rPr>
        <w:t xml:space="preserve">. </w:t>
      </w:r>
    </w:p>
    <w:p w14:paraId="5D7E7EB2" w14:textId="77777777" w:rsidR="00743EDE" w:rsidRDefault="00743EDE" w:rsidP="0023091E">
      <w:pPr>
        <w:spacing w:after="160" w:line="252" w:lineRule="auto"/>
        <w:contextualSpacing/>
        <w:jc w:val="both"/>
        <w:rPr>
          <w:rFonts w:ascii="Arial Narrow" w:eastAsia="Calibri" w:hAnsi="Arial Narrow" w:cs="Arial Narrow"/>
        </w:rPr>
      </w:pPr>
    </w:p>
    <w:p w14:paraId="42FF4DA3" w14:textId="77777777" w:rsidR="00722A82" w:rsidRDefault="00722A82" w:rsidP="0023091E">
      <w:pPr>
        <w:spacing w:after="160" w:line="252" w:lineRule="auto"/>
        <w:contextualSpacing/>
        <w:jc w:val="both"/>
        <w:rPr>
          <w:rFonts w:ascii="Arial Narrow" w:eastAsia="Calibri" w:hAnsi="Arial Narrow" w:cs="Arial Narrow"/>
        </w:rPr>
      </w:pPr>
    </w:p>
    <w:p w14:paraId="3D861AEA" w14:textId="77777777" w:rsidR="00722A82" w:rsidRPr="00D618C1" w:rsidRDefault="00722A82" w:rsidP="0023091E">
      <w:pPr>
        <w:spacing w:after="160" w:line="252" w:lineRule="auto"/>
        <w:contextualSpacing/>
        <w:jc w:val="both"/>
        <w:rPr>
          <w:rFonts w:ascii="Arial Narrow" w:eastAsia="Calibri" w:hAnsi="Arial Narrow" w:cs="Arial Narrow"/>
        </w:rPr>
      </w:pPr>
    </w:p>
    <w:p w14:paraId="04EC9138" w14:textId="0B0BE965" w:rsidR="007026A7" w:rsidRPr="00D618C1" w:rsidRDefault="007026A7" w:rsidP="0023091E">
      <w:pPr>
        <w:numPr>
          <w:ilvl w:val="0"/>
          <w:numId w:val="3"/>
        </w:numPr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D618C1">
        <w:rPr>
          <w:rFonts w:ascii="Arial Narrow" w:eastAsia="Arial Narrow" w:hAnsi="Arial Narrow" w:cs="Arial Narrow"/>
          <w:b/>
          <w:bCs/>
          <w:color w:val="000000"/>
        </w:rPr>
        <w:t xml:space="preserve">LUGAR Y PLAZO DE EJECUCIÓN  </w:t>
      </w:r>
    </w:p>
    <w:p w14:paraId="277485B7" w14:textId="77777777" w:rsidR="00A42151" w:rsidRPr="00D618C1" w:rsidRDefault="00A42151" w:rsidP="00A42151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</w:rPr>
      </w:pPr>
      <w:r w:rsidRPr="00D618C1">
        <w:rPr>
          <w:rFonts w:ascii="Arial Narrow" w:eastAsia="Times New Roman" w:hAnsi="Arial Narrow" w:cs="Tahoma"/>
          <w:b/>
        </w:rPr>
        <w:t>Lugar.</w:t>
      </w:r>
    </w:p>
    <w:p w14:paraId="5F286EB7" w14:textId="69F4594F" w:rsidR="002A2D82" w:rsidRPr="00D618C1" w:rsidRDefault="00A42151" w:rsidP="0023091E">
      <w:pPr>
        <w:spacing w:after="0" w:line="240" w:lineRule="auto"/>
        <w:ind w:left="357"/>
        <w:jc w:val="both"/>
        <w:rPr>
          <w:rFonts w:ascii="Arial Narrow" w:eastAsia="Calibri" w:hAnsi="Arial Narrow"/>
        </w:rPr>
      </w:pPr>
      <w:r w:rsidRPr="00D618C1">
        <w:rPr>
          <w:rFonts w:ascii="Arial Narrow" w:eastAsia="Times New Roman" w:hAnsi="Arial Narrow" w:cs="Tahoma"/>
        </w:rPr>
        <w:t>El p</w:t>
      </w:r>
      <w:r w:rsidR="0074072B" w:rsidRPr="00D618C1">
        <w:rPr>
          <w:rFonts w:ascii="Arial Narrow" w:eastAsia="Times New Roman" w:hAnsi="Arial Narrow" w:cs="Tahoma"/>
        </w:rPr>
        <w:t>roveedor</w:t>
      </w:r>
      <w:r w:rsidRPr="00D618C1">
        <w:rPr>
          <w:rFonts w:ascii="Arial Narrow" w:eastAsia="Times New Roman" w:hAnsi="Arial Narrow" w:cs="Tahoma"/>
        </w:rPr>
        <w:t xml:space="preserve"> deberá realizar </w:t>
      </w:r>
      <w:r w:rsidR="0074072B" w:rsidRPr="00D618C1">
        <w:rPr>
          <w:rFonts w:ascii="Arial Narrow" w:eastAsia="Times New Roman" w:hAnsi="Arial Narrow" w:cs="Tahoma"/>
        </w:rPr>
        <w:t>los trabajos de desinstalación en el local ubicado en Av. Conquistadores 638, piso 3, San isidro e instalarlos en el local ubicado en Calle Amador Merino Reyna N° 245, piso 12, San Isidro.</w:t>
      </w:r>
    </w:p>
    <w:p w14:paraId="2AAD05ED" w14:textId="77777777" w:rsidR="00A42151" w:rsidRPr="00D618C1" w:rsidRDefault="00A42151" w:rsidP="00A42151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</w:rPr>
      </w:pPr>
      <w:r w:rsidRPr="00D618C1">
        <w:rPr>
          <w:rFonts w:ascii="Arial Narrow" w:eastAsia="Times New Roman" w:hAnsi="Arial Narrow" w:cs="Tahoma"/>
          <w:b/>
        </w:rPr>
        <w:t xml:space="preserve">Plazo.                        </w:t>
      </w:r>
    </w:p>
    <w:p w14:paraId="028BD143" w14:textId="2ABF942C" w:rsidR="00C5790C" w:rsidRPr="00D618C1" w:rsidRDefault="00A42151" w:rsidP="00A42151">
      <w:pPr>
        <w:spacing w:after="0" w:line="240" w:lineRule="auto"/>
        <w:ind w:left="360"/>
        <w:jc w:val="both"/>
        <w:rPr>
          <w:rFonts w:ascii="Arial Narrow" w:eastAsia="Times New Roman" w:hAnsi="Arial Narrow" w:cs="Arial"/>
        </w:rPr>
      </w:pPr>
      <w:r w:rsidRPr="00D618C1">
        <w:rPr>
          <w:rFonts w:ascii="Arial Narrow" w:eastAsia="Times New Roman" w:hAnsi="Arial Narrow" w:cs="Arial"/>
        </w:rPr>
        <w:t>El plazo para la ejecución de</w:t>
      </w:r>
      <w:r w:rsidR="003B6607" w:rsidRPr="00D618C1">
        <w:rPr>
          <w:rFonts w:ascii="Arial Narrow" w:eastAsia="Times New Roman" w:hAnsi="Arial Narrow" w:cs="Arial"/>
        </w:rPr>
        <w:t xml:space="preserve">l </w:t>
      </w:r>
      <w:r w:rsidR="00CE7C7A" w:rsidRPr="00D618C1">
        <w:rPr>
          <w:rFonts w:ascii="Arial Narrow" w:eastAsia="Times New Roman" w:hAnsi="Arial Narrow" w:cs="Arial"/>
        </w:rPr>
        <w:t xml:space="preserve">servicio de </w:t>
      </w:r>
      <w:r w:rsidR="00CE7C7A" w:rsidRPr="00D618C1">
        <w:rPr>
          <w:rFonts w:ascii="Arial Narrow" w:eastAsia="Times New Roman" w:hAnsi="Arial Narrow" w:cs="Arial"/>
          <w:b/>
          <w:bCs/>
        </w:rPr>
        <w:t xml:space="preserve">desinstalación e instalación </w:t>
      </w:r>
      <w:r w:rsidR="00D90495" w:rsidRPr="00D618C1">
        <w:rPr>
          <w:rFonts w:ascii="Arial Narrow" w:eastAsia="Times New Roman" w:hAnsi="Arial Narrow" w:cs="Arial"/>
        </w:rPr>
        <w:t>será de 1</w:t>
      </w:r>
      <w:r w:rsidR="00CB67BF" w:rsidRPr="00D618C1">
        <w:rPr>
          <w:rFonts w:ascii="Arial Narrow" w:eastAsia="Times New Roman" w:hAnsi="Arial Narrow" w:cs="Arial"/>
        </w:rPr>
        <w:t>0</w:t>
      </w:r>
      <w:r w:rsidR="00D90495" w:rsidRPr="00D618C1">
        <w:rPr>
          <w:rFonts w:ascii="Arial Narrow" w:eastAsia="Times New Roman" w:hAnsi="Arial Narrow" w:cs="Arial"/>
        </w:rPr>
        <w:t xml:space="preserve"> días </w:t>
      </w:r>
      <w:r w:rsidR="00E71255" w:rsidRPr="00D618C1">
        <w:rPr>
          <w:rFonts w:ascii="Arial Narrow" w:eastAsia="Times New Roman" w:hAnsi="Arial Narrow" w:cs="Arial"/>
        </w:rPr>
        <w:t>útiles,</w:t>
      </w:r>
      <w:r w:rsidRPr="00D618C1">
        <w:rPr>
          <w:rFonts w:ascii="Arial Narrow" w:eastAsia="Times New Roman" w:hAnsi="Arial Narrow" w:cs="Arial"/>
        </w:rPr>
        <w:t xml:space="preserve"> previa coordinación con el Departamento de Seguridad </w:t>
      </w:r>
      <w:r w:rsidR="00722A82">
        <w:rPr>
          <w:rFonts w:ascii="Arial Narrow" w:eastAsia="Times New Roman" w:hAnsi="Arial Narrow" w:cs="Arial"/>
        </w:rPr>
        <w:t xml:space="preserve">Patrimonial </w:t>
      </w:r>
      <w:r w:rsidRPr="00D618C1">
        <w:rPr>
          <w:rFonts w:ascii="Arial Narrow" w:eastAsia="Times New Roman" w:hAnsi="Arial Narrow" w:cs="Arial"/>
        </w:rPr>
        <w:t>de la SBS para la ejecución de la prestación.</w:t>
      </w:r>
    </w:p>
    <w:p w14:paraId="56AC23F1" w14:textId="77777777" w:rsidR="00A42151" w:rsidRPr="00D618C1" w:rsidRDefault="00A42151" w:rsidP="00A42151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</w:rPr>
      </w:pPr>
    </w:p>
    <w:p w14:paraId="7A37C99B" w14:textId="77777777" w:rsidR="00C5790C" w:rsidRPr="00D618C1" w:rsidRDefault="007026A7" w:rsidP="2D41CE7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D618C1">
        <w:rPr>
          <w:rFonts w:ascii="Arial Narrow" w:eastAsia="Arial Narrow" w:hAnsi="Arial Narrow" w:cs="Arial Narrow"/>
          <w:b/>
          <w:bCs/>
          <w:color w:val="000000"/>
        </w:rPr>
        <w:t xml:space="preserve">ENTREGABLES </w:t>
      </w:r>
    </w:p>
    <w:p w14:paraId="6F001E0C" w14:textId="30C1F622" w:rsidR="00A42151" w:rsidRPr="00D618C1" w:rsidRDefault="00A42151" w:rsidP="00A42151">
      <w:pPr>
        <w:spacing w:after="160" w:line="259" w:lineRule="auto"/>
        <w:ind w:left="426"/>
        <w:jc w:val="both"/>
        <w:rPr>
          <w:rFonts w:ascii="Arial Narrow" w:eastAsia="Calibri" w:hAnsi="Arial Narrow"/>
        </w:rPr>
      </w:pPr>
      <w:r w:rsidRPr="00D618C1">
        <w:rPr>
          <w:rFonts w:ascii="Arial Narrow" w:eastAsia="Times New Roman" w:hAnsi="Arial Narrow" w:cs="Arial"/>
          <w:color w:val="000000"/>
        </w:rPr>
        <w:t>El contratista, al término de</w:t>
      </w:r>
      <w:r w:rsidR="00F27E73" w:rsidRPr="00D618C1">
        <w:rPr>
          <w:rFonts w:ascii="Arial Narrow" w:eastAsia="Times New Roman" w:hAnsi="Arial Narrow" w:cs="Arial"/>
          <w:color w:val="000000"/>
        </w:rPr>
        <w:t xml:space="preserve">l </w:t>
      </w:r>
      <w:r w:rsidRPr="00D618C1">
        <w:rPr>
          <w:rFonts w:ascii="Arial Narrow" w:eastAsia="Times New Roman" w:hAnsi="Arial Narrow" w:cs="Arial"/>
          <w:color w:val="000000"/>
        </w:rPr>
        <w:t xml:space="preserve">mantenimiento que se ejecute, entregará un informe técnico que </w:t>
      </w:r>
      <w:r w:rsidR="00C52CA8" w:rsidRPr="00D618C1">
        <w:rPr>
          <w:rFonts w:ascii="Arial Narrow" w:eastAsia="Times New Roman" w:hAnsi="Arial Narrow" w:cs="Arial"/>
          <w:color w:val="000000"/>
        </w:rPr>
        <w:t>indique los</w:t>
      </w:r>
      <w:r w:rsidRPr="00D618C1">
        <w:rPr>
          <w:rFonts w:ascii="Arial Narrow" w:eastAsia="Times New Roman" w:hAnsi="Arial Narrow" w:cs="Arial"/>
          <w:color w:val="000000"/>
        </w:rPr>
        <w:t xml:space="preserve"> trabajos realizados y las recomendaciones que correspondan. Asimismo, </w:t>
      </w:r>
      <w:r w:rsidRPr="00D618C1">
        <w:rPr>
          <w:rFonts w:ascii="Arial Narrow" w:eastAsia="Calibri" w:hAnsi="Arial Narrow"/>
        </w:rPr>
        <w:t xml:space="preserve">entregará </w:t>
      </w:r>
      <w:r w:rsidR="00A93A28" w:rsidRPr="00D618C1">
        <w:rPr>
          <w:rFonts w:ascii="Arial Narrow" w:eastAsia="Calibri" w:hAnsi="Arial Narrow"/>
          <w:b/>
          <w:bCs/>
        </w:rPr>
        <w:t xml:space="preserve">certificado </w:t>
      </w:r>
      <w:r w:rsidR="00A93A28" w:rsidRPr="00D618C1">
        <w:rPr>
          <w:rFonts w:ascii="Arial Narrow" w:eastAsia="Calibri" w:hAnsi="Arial Narrow"/>
        </w:rPr>
        <w:t xml:space="preserve">y </w:t>
      </w:r>
      <w:r w:rsidR="00D90495" w:rsidRPr="00D618C1">
        <w:rPr>
          <w:rFonts w:ascii="Arial Narrow" w:eastAsia="Calibri" w:hAnsi="Arial Narrow"/>
        </w:rPr>
        <w:t xml:space="preserve">protocolo de pruebas de </w:t>
      </w:r>
      <w:r w:rsidRPr="00D618C1">
        <w:rPr>
          <w:rFonts w:ascii="Arial Narrow" w:eastAsia="Calibri" w:hAnsi="Arial Narrow"/>
        </w:rPr>
        <w:t xml:space="preserve">operatividad </w:t>
      </w:r>
      <w:r w:rsidR="00D90495" w:rsidRPr="00D618C1">
        <w:rPr>
          <w:rFonts w:ascii="Arial Narrow" w:eastAsia="Calibri" w:hAnsi="Arial Narrow"/>
        </w:rPr>
        <w:t xml:space="preserve">del </w:t>
      </w:r>
      <w:r w:rsidRPr="00D618C1">
        <w:rPr>
          <w:rFonts w:ascii="Arial Narrow" w:eastAsia="Calibri" w:hAnsi="Arial Narrow"/>
        </w:rPr>
        <w:t>sistema, con una garantía mínima de operatividad de 06 meses, contados a partir de la fecha de culminación del servicio.</w:t>
      </w:r>
    </w:p>
    <w:p w14:paraId="46BD1288" w14:textId="77777777" w:rsidR="007026A7" w:rsidRPr="00D618C1" w:rsidRDefault="007026A7" w:rsidP="2D41CE7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D618C1">
        <w:rPr>
          <w:rFonts w:ascii="Arial Narrow" w:eastAsia="Arial Narrow" w:hAnsi="Arial Narrow" w:cs="Arial Narrow"/>
          <w:b/>
          <w:bCs/>
          <w:color w:val="000000"/>
        </w:rPr>
        <w:t>CONFORMIDAD</w:t>
      </w:r>
    </w:p>
    <w:p w14:paraId="1318E39E" w14:textId="5CC369BC" w:rsidR="00D618C1" w:rsidRPr="00D618C1" w:rsidRDefault="002A328C" w:rsidP="00722A82">
      <w:pPr>
        <w:ind w:left="426"/>
        <w:jc w:val="both"/>
        <w:rPr>
          <w:rFonts w:ascii="Arial Narrow" w:eastAsia="Arial Narrow" w:hAnsi="Arial Narrow" w:cs="Arial Narrow"/>
          <w:color w:val="000000"/>
        </w:rPr>
      </w:pPr>
      <w:r w:rsidRPr="00D618C1">
        <w:rPr>
          <w:rFonts w:ascii="Arial Narrow" w:eastAsia="Arial Narrow" w:hAnsi="Arial Narrow" w:cs="Arial Narrow"/>
          <w:color w:val="000000"/>
        </w:rPr>
        <w:t xml:space="preserve">La conformidad de las prestaciones a cargo del proveedor estará a cargo del Departamento de </w:t>
      </w:r>
      <w:r w:rsidR="005413D6" w:rsidRPr="00D618C1">
        <w:rPr>
          <w:rFonts w:ascii="Arial Narrow" w:eastAsia="Arial Narrow" w:hAnsi="Arial Narrow" w:cs="Arial Narrow"/>
          <w:color w:val="000000"/>
        </w:rPr>
        <w:t>S</w:t>
      </w:r>
      <w:r w:rsidR="00E13ABA" w:rsidRPr="00D618C1">
        <w:rPr>
          <w:rFonts w:ascii="Arial Narrow" w:eastAsia="Arial Narrow" w:hAnsi="Arial Narrow" w:cs="Arial Narrow"/>
          <w:color w:val="000000"/>
        </w:rPr>
        <w:t>eguridad Patrimonial</w:t>
      </w:r>
      <w:r w:rsidR="005413D6" w:rsidRPr="00D618C1">
        <w:rPr>
          <w:rFonts w:ascii="Arial Narrow" w:eastAsia="Arial Narrow" w:hAnsi="Arial Narrow" w:cs="Arial Narrow"/>
          <w:color w:val="000000"/>
        </w:rPr>
        <w:t>.</w:t>
      </w:r>
    </w:p>
    <w:p w14:paraId="4124373A" w14:textId="19B0A3EB" w:rsidR="002A328C" w:rsidRPr="00D618C1" w:rsidRDefault="007026A7" w:rsidP="2D41CE7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D618C1">
        <w:rPr>
          <w:rFonts w:ascii="Arial Narrow" w:eastAsia="Arial Narrow" w:hAnsi="Arial Narrow" w:cs="Arial Narrow"/>
          <w:b/>
          <w:bCs/>
          <w:color w:val="000000"/>
        </w:rPr>
        <w:t>FORMA Y CONDICIONES DE PAGO</w:t>
      </w:r>
    </w:p>
    <w:p w14:paraId="4B1270F7" w14:textId="4E1A72CD" w:rsidR="00F27E73" w:rsidRPr="001B46AF" w:rsidRDefault="00263BD3" w:rsidP="00E71255">
      <w:pPr>
        <w:ind w:left="426"/>
        <w:jc w:val="both"/>
        <w:rPr>
          <w:rFonts w:ascii="Arial Narrow" w:eastAsia="Arial Narrow" w:hAnsi="Arial Narrow" w:cs="Arial Narrow"/>
          <w:color w:val="EE0000"/>
          <w:sz w:val="24"/>
          <w:szCs w:val="24"/>
          <w:lang w:val="es-419"/>
        </w:rPr>
      </w:pPr>
      <w:r w:rsidRPr="001B46AF">
        <w:rPr>
          <w:rFonts w:ascii="Arial Narrow" w:eastAsia="Arial Narrow" w:hAnsi="Arial Narrow" w:cs="Arial Narrow"/>
          <w:color w:val="EE0000"/>
          <w:lang w:val="es-419"/>
        </w:rPr>
        <w:t xml:space="preserve">El pago correspondiente </w:t>
      </w:r>
      <w:r w:rsidR="00350A1C" w:rsidRPr="001B46AF">
        <w:rPr>
          <w:rFonts w:ascii="Arial Narrow" w:eastAsia="Arial Narrow" w:hAnsi="Arial Narrow" w:cs="Arial Narrow"/>
          <w:color w:val="EE0000"/>
          <w:lang w:val="es-419"/>
        </w:rPr>
        <w:t xml:space="preserve">se realizará al proveedor </w:t>
      </w:r>
      <w:r w:rsidR="009552C9" w:rsidRPr="001B46AF">
        <w:rPr>
          <w:rFonts w:ascii="Arial Narrow" w:eastAsia="Times New Roman" w:hAnsi="Arial Narrow" w:cs="Arial"/>
          <w:color w:val="EE0000"/>
        </w:rPr>
        <w:t>al término de</w:t>
      </w:r>
      <w:r w:rsidR="00F27E73" w:rsidRPr="001B46AF">
        <w:rPr>
          <w:rFonts w:ascii="Arial Narrow" w:eastAsia="Times New Roman" w:hAnsi="Arial Narrow" w:cs="Arial"/>
          <w:color w:val="EE0000"/>
        </w:rPr>
        <w:t xml:space="preserve">l </w:t>
      </w:r>
      <w:r w:rsidR="00DF2CD1" w:rsidRPr="001B46AF">
        <w:rPr>
          <w:rFonts w:ascii="Arial Narrow" w:eastAsia="Times New Roman" w:hAnsi="Arial Narrow" w:cs="Arial"/>
          <w:color w:val="EE0000"/>
        </w:rPr>
        <w:t>servicio</w:t>
      </w:r>
      <w:r w:rsidR="009552C9" w:rsidRPr="001B46AF">
        <w:rPr>
          <w:rFonts w:ascii="Arial Narrow" w:eastAsia="Times New Roman" w:hAnsi="Arial Narrow" w:cs="Arial"/>
          <w:color w:val="EE0000"/>
        </w:rPr>
        <w:t xml:space="preserve"> realizado</w:t>
      </w:r>
      <w:r w:rsidR="0023091E" w:rsidRPr="001B46AF">
        <w:rPr>
          <w:rFonts w:ascii="Arial Narrow" w:eastAsia="Times New Roman" w:hAnsi="Arial Narrow" w:cs="Arial"/>
          <w:color w:val="EE0000"/>
        </w:rPr>
        <w:t>,</w:t>
      </w:r>
      <w:r w:rsidR="009552C9" w:rsidRPr="001B46AF">
        <w:rPr>
          <w:rFonts w:ascii="Arial Narrow" w:eastAsia="Times New Roman" w:hAnsi="Arial Narrow" w:cs="Arial"/>
          <w:color w:val="EE0000"/>
        </w:rPr>
        <w:t xml:space="preserve"> previa conformidad del Departamento de Seguridad</w:t>
      </w:r>
      <w:r w:rsidR="009552C9" w:rsidRPr="001B46AF">
        <w:rPr>
          <w:rFonts w:ascii="Arial Narrow" w:eastAsia="Arial Narrow" w:hAnsi="Arial Narrow" w:cs="Arial Narrow"/>
          <w:color w:val="EE0000"/>
          <w:sz w:val="24"/>
          <w:szCs w:val="24"/>
          <w:lang w:val="es-419"/>
        </w:rPr>
        <w:t xml:space="preserve"> Patrimonial.</w:t>
      </w:r>
    </w:p>
    <w:p w14:paraId="63C830BC" w14:textId="77777777" w:rsidR="00195DA9" w:rsidRPr="00D618C1" w:rsidRDefault="0067184B" w:rsidP="00513EB6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Arial Narrow" w:eastAsia="Arial Narrow" w:hAnsi="Arial Narrow" w:cs="Arial Narrow"/>
          <w:color w:val="000000"/>
          <w:sz w:val="24"/>
          <w:szCs w:val="24"/>
          <w:lang w:val="es-419"/>
        </w:rPr>
      </w:pPr>
      <w:r w:rsidRPr="00D618C1">
        <w:rPr>
          <w:rFonts w:ascii="Arial Narrow" w:eastAsia="Arial Narrow" w:hAnsi="Arial Narrow" w:cs="Arial Narrow"/>
          <w:b/>
          <w:bCs/>
          <w:color w:val="000000"/>
        </w:rPr>
        <w:t>RESPONSABILIDAD POR VICIOS OCULTOS</w:t>
      </w:r>
    </w:p>
    <w:p w14:paraId="7BF01F5E" w14:textId="5D0E4D3C" w:rsidR="0067184B" w:rsidRPr="00D618C1" w:rsidRDefault="0067184B" w:rsidP="00133E7F">
      <w:pPr>
        <w:ind w:left="426"/>
        <w:jc w:val="both"/>
        <w:rPr>
          <w:rFonts w:ascii="Arial Narrow" w:eastAsia="Arial Narrow" w:hAnsi="Arial Narrow" w:cs="Arial Narrow"/>
          <w:color w:val="000000"/>
          <w:sz w:val="24"/>
          <w:szCs w:val="24"/>
          <w:lang w:val="es-419"/>
        </w:rPr>
      </w:pPr>
      <w:r w:rsidRPr="00D618C1">
        <w:rPr>
          <w:rFonts w:ascii="Arial Narrow" w:eastAsia="Arial Narrow" w:hAnsi="Arial Narrow" w:cs="Arial Narrow"/>
          <w:color w:val="000000"/>
          <w:sz w:val="24"/>
          <w:szCs w:val="24"/>
          <w:lang w:val="es-419"/>
        </w:rPr>
        <w:t>El proveedor es el responsable por la calidad ofrecida y por los vicios ocultos del servicio ofertado, de acuerdo con lo dispuesto por el literal c) del numeral 69.2 del artículo 69 de la Ley y el artículo 144 de su Reglamento</w:t>
      </w:r>
      <w:r w:rsidR="00133E7F" w:rsidRPr="00D618C1">
        <w:rPr>
          <w:rFonts w:ascii="Arial Narrow" w:eastAsia="Arial Narrow" w:hAnsi="Arial Narrow" w:cs="Arial Narrow"/>
          <w:color w:val="000000"/>
          <w:sz w:val="24"/>
          <w:szCs w:val="24"/>
          <w:lang w:val="es-419"/>
        </w:rPr>
        <w:t>.</w:t>
      </w:r>
    </w:p>
    <w:p w14:paraId="5D25A3B1" w14:textId="1728E3B5" w:rsidR="004D54B1" w:rsidRPr="00D618C1" w:rsidRDefault="00920594" w:rsidP="00513EB6">
      <w:pPr>
        <w:ind w:left="426"/>
        <w:jc w:val="both"/>
        <w:rPr>
          <w:rFonts w:ascii="Arial Narrow" w:eastAsia="Arial Narrow" w:hAnsi="Arial Narrow" w:cs="Arial Narrow"/>
          <w:sz w:val="24"/>
          <w:szCs w:val="24"/>
          <w:lang w:val="es-419"/>
        </w:rPr>
      </w:pPr>
      <w:r w:rsidRPr="00D618C1">
        <w:rPr>
          <w:rFonts w:ascii="Arial Narrow" w:eastAsia="Arial Narrow" w:hAnsi="Arial Narrow" w:cs="Arial Narrow"/>
          <w:sz w:val="24"/>
          <w:szCs w:val="24"/>
          <w:lang w:val="es-419"/>
        </w:rPr>
        <w:t xml:space="preserve">Esta responsabilidad será </w:t>
      </w:r>
      <w:r w:rsidR="00B10B37" w:rsidRPr="00D618C1">
        <w:rPr>
          <w:rFonts w:ascii="Arial Narrow" w:eastAsia="Arial Narrow" w:hAnsi="Arial Narrow" w:cs="Arial Narrow"/>
          <w:sz w:val="24"/>
          <w:szCs w:val="24"/>
          <w:lang w:val="es-419"/>
        </w:rPr>
        <w:t xml:space="preserve">por hasta </w:t>
      </w:r>
      <w:r w:rsidR="006D55C0" w:rsidRPr="00D618C1">
        <w:rPr>
          <w:rFonts w:ascii="Arial Narrow" w:eastAsia="Arial Narrow" w:hAnsi="Arial Narrow" w:cs="Arial Narrow"/>
          <w:sz w:val="24"/>
          <w:szCs w:val="24"/>
          <w:lang w:val="es-419"/>
        </w:rPr>
        <w:t>un (</w:t>
      </w:r>
      <w:r w:rsidR="00B10B37" w:rsidRPr="00D618C1">
        <w:rPr>
          <w:rFonts w:ascii="Arial Narrow" w:eastAsia="Arial Narrow" w:hAnsi="Arial Narrow" w:cs="Arial Narrow"/>
          <w:sz w:val="24"/>
          <w:szCs w:val="24"/>
          <w:lang w:val="es-419"/>
        </w:rPr>
        <w:t>1</w:t>
      </w:r>
      <w:r w:rsidR="006D55C0" w:rsidRPr="00D618C1">
        <w:rPr>
          <w:rFonts w:ascii="Arial Narrow" w:eastAsia="Arial Narrow" w:hAnsi="Arial Narrow" w:cs="Arial Narrow"/>
          <w:sz w:val="24"/>
          <w:szCs w:val="24"/>
          <w:lang w:val="es-419"/>
        </w:rPr>
        <w:t>)</w:t>
      </w:r>
      <w:r w:rsidR="00FE423E" w:rsidRPr="00D618C1">
        <w:rPr>
          <w:rFonts w:ascii="Arial Narrow" w:eastAsia="Arial Narrow" w:hAnsi="Arial Narrow" w:cs="Arial Narrow"/>
          <w:sz w:val="24"/>
          <w:szCs w:val="24"/>
          <w:lang w:val="es-419"/>
        </w:rPr>
        <w:t xml:space="preserve"> año, contado a partir de la conformidad otorgada por la Entidad</w:t>
      </w:r>
    </w:p>
    <w:p w14:paraId="5DB4797D" w14:textId="00E27B1B" w:rsidR="0071063D" w:rsidRPr="00722A82" w:rsidRDefault="0071063D" w:rsidP="007106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722A82">
        <w:rPr>
          <w:rFonts w:ascii="Arial Narrow" w:eastAsia="Arial Narrow" w:hAnsi="Arial Narrow" w:cs="Arial Narrow"/>
          <w:b/>
          <w:bCs/>
          <w:color w:val="000000"/>
          <w:lang w:val="es-419"/>
        </w:rPr>
        <w:t xml:space="preserve">CLÁUSULAS ESPECIALES </w:t>
      </w:r>
    </w:p>
    <w:p w14:paraId="1CB1C521" w14:textId="77777777" w:rsidR="00513EB6" w:rsidRPr="00722A82" w:rsidRDefault="00513EB6" w:rsidP="007106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</w:p>
    <w:p w14:paraId="6E6DC304" w14:textId="738C1988" w:rsidR="00D75E6D" w:rsidRPr="00722A82" w:rsidRDefault="0071063D" w:rsidP="00513EB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722A82">
        <w:rPr>
          <w:rFonts w:ascii="Arial Narrow" w:eastAsia="Arial Narrow" w:hAnsi="Arial Narrow" w:cs="Arial Narrow"/>
          <w:b/>
          <w:bCs/>
          <w:color w:val="000000"/>
          <w:lang w:val="es-419"/>
        </w:rPr>
        <w:t>RESOLUCIÓN CONTRACTUAL</w:t>
      </w:r>
    </w:p>
    <w:p w14:paraId="4244BC03" w14:textId="0B99679F" w:rsidR="0071063D" w:rsidRPr="00722A82" w:rsidRDefault="0071063D" w:rsidP="00513EB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722A82">
        <w:rPr>
          <w:rFonts w:ascii="Arial Narrow" w:eastAsia="Arial Narrow" w:hAnsi="Arial Narrow" w:cs="Arial Narrow"/>
          <w:color w:val="000000"/>
          <w:lang w:val="es-419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19C5E1E8" w14:textId="77777777" w:rsidR="00513EB6" w:rsidRPr="00722A82" w:rsidRDefault="00513EB6" w:rsidP="00E716E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61ED8ED0" w14:textId="7E919507" w:rsidR="0071063D" w:rsidRPr="00722A82" w:rsidRDefault="0071063D" w:rsidP="00D75E6D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722A82">
        <w:rPr>
          <w:rFonts w:ascii="Arial Narrow" w:eastAsia="Arial Narrow" w:hAnsi="Arial Narrow" w:cs="Arial Narrow"/>
          <w:b/>
          <w:bCs/>
          <w:color w:val="000000"/>
          <w:lang w:val="es-419"/>
        </w:rPr>
        <w:t>ANTICORRUPCIÓN Y ANTISOBORNO</w:t>
      </w:r>
    </w:p>
    <w:p w14:paraId="2BA74929" w14:textId="77777777" w:rsidR="00D75E6D" w:rsidRPr="00722A82" w:rsidRDefault="00D75E6D" w:rsidP="00D75E6D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</w:p>
    <w:p w14:paraId="718CA597" w14:textId="77777777" w:rsidR="0071063D" w:rsidRPr="00722A82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722A82">
        <w:rPr>
          <w:rFonts w:ascii="Arial Narrow" w:eastAsia="Arial Narrow" w:hAnsi="Arial Narrow" w:cs="Arial Narrow"/>
          <w:color w:val="000000"/>
          <w:lang w:val="es-419"/>
        </w:rPr>
        <w:t xml:space="preserve">A la suscripción del contrato, EL CONTRATISTA declara y garantiza no haber ofrecido, negociado, prometido o efectuado ningún pago o entrega de cualquier beneficio o incentivo ilegal, de manera directa o indirecta, a los evaluadores del proceso de contratación o cualquier servidor de LA SUPERINTENDENCIA </w:t>
      </w:r>
      <w:proofErr w:type="gramStart"/>
      <w:r w:rsidRPr="00722A82">
        <w:rPr>
          <w:rFonts w:ascii="Arial Narrow" w:eastAsia="Arial Narrow" w:hAnsi="Arial Narrow" w:cs="Arial Narrow"/>
          <w:color w:val="000000"/>
          <w:lang w:val="es-419"/>
        </w:rPr>
        <w:t>en relación al</w:t>
      </w:r>
      <w:proofErr w:type="gramEnd"/>
      <w:r w:rsidRPr="00722A82">
        <w:rPr>
          <w:rFonts w:ascii="Arial Narrow" w:eastAsia="Arial Narrow" w:hAnsi="Arial Narrow" w:cs="Arial Narrow"/>
          <w:color w:val="000000"/>
          <w:lang w:val="es-419"/>
        </w:rPr>
        <w:t xml:space="preserve"> contrato.</w:t>
      </w:r>
    </w:p>
    <w:p w14:paraId="3BB97E81" w14:textId="77777777" w:rsidR="0071063D" w:rsidRPr="00734020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722A82">
        <w:rPr>
          <w:rFonts w:ascii="Arial Narrow" w:eastAsia="Arial Narrow" w:hAnsi="Arial Narrow" w:cs="Arial Narrow"/>
          <w:color w:val="000000"/>
          <w:lang w:val="es-419"/>
        </w:rPr>
        <w:t>Asimismo, EL CONTRATISTA se obliga a mantener una conducta proba e íntegra durante la vigencia del contrato, y después de culminado el mismo en caso existan controversias</w:t>
      </w:r>
      <w:r w:rsidRPr="00D618C1">
        <w:rPr>
          <w:rFonts w:ascii="Arial Narrow" w:eastAsia="Arial Narrow" w:hAnsi="Arial Narrow" w:cs="Arial Narrow"/>
          <w:color w:val="000000"/>
          <w:sz w:val="24"/>
          <w:szCs w:val="24"/>
          <w:lang w:val="es-419"/>
        </w:rPr>
        <w:t xml:space="preserve"> pendientes </w:t>
      </w:r>
      <w:r w:rsidRPr="00734020">
        <w:rPr>
          <w:rFonts w:ascii="Arial Narrow" w:eastAsia="Arial Narrow" w:hAnsi="Arial Narrow" w:cs="Arial Narrow"/>
          <w:color w:val="000000"/>
          <w:lang w:val="es-419"/>
        </w:rPr>
        <w:t>de resolver, lo que supone actuar con probidad, sin cometer actos ilícitos, directa o indirectamente.</w:t>
      </w:r>
    </w:p>
    <w:p w14:paraId="5636DD06" w14:textId="77777777" w:rsidR="0071063D" w:rsidRPr="00734020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734020">
        <w:rPr>
          <w:rFonts w:ascii="Arial Narrow" w:eastAsia="Arial Narrow" w:hAnsi="Arial Narrow" w:cs="Arial Narrow"/>
          <w:color w:val="000000"/>
          <w:lang w:val="es-419"/>
        </w:rPr>
        <w:lastRenderedPageBreak/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11CA17EF" w14:textId="77777777" w:rsidR="0071063D" w:rsidRPr="00734020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734020">
        <w:rPr>
          <w:rFonts w:ascii="Arial Narrow" w:eastAsia="Arial Narrow" w:hAnsi="Arial Narrow" w:cs="Arial Narrow"/>
          <w:color w:val="000000"/>
          <w:lang w:val="es-419"/>
        </w:rPr>
        <w:t>Adicionalmente, EL CONTRATISTA se compromete a denunciar oportunamente ante las autoridades competentes los actos de corrupción o de inconducta funcional de los cuales tuviera conocimiento durante la ejecución del contrato con LA SUPERINTENDENCIA.</w:t>
      </w:r>
    </w:p>
    <w:p w14:paraId="1104DCC1" w14:textId="77777777" w:rsidR="0071063D" w:rsidRPr="00734020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734020">
        <w:rPr>
          <w:rFonts w:ascii="Arial Narrow" w:eastAsia="Arial Narrow" w:hAnsi="Arial Narrow" w:cs="Arial Narrow"/>
          <w:color w:val="000000"/>
          <w:lang w:val="es-419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419CA90C" w14:textId="7ADCFF42" w:rsidR="0071063D" w:rsidRPr="00734020" w:rsidRDefault="0071063D" w:rsidP="00722A82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734020">
        <w:rPr>
          <w:rFonts w:ascii="Arial Narrow" w:eastAsia="Arial Narrow" w:hAnsi="Arial Narrow" w:cs="Arial Narrow"/>
          <w:color w:val="000000"/>
          <w:lang w:val="es-419"/>
        </w:rPr>
        <w:t xml:space="preserve">Finalmente, el incumplimiento de las obligaciones establecidas en esta cláusula, durante la ejecución contractual, otorga a LA SUPERINTENDENCIA el derecho de resolver total o parcialmente el contrato. En ningún caso, dichas medidas impiden el inicio de las acciones civiles, penales y administrativas a que hubiera lugar. </w:t>
      </w:r>
    </w:p>
    <w:p w14:paraId="320E1937" w14:textId="77777777" w:rsidR="0071063D" w:rsidRPr="00734020" w:rsidRDefault="0071063D" w:rsidP="00D75E6D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734020">
        <w:rPr>
          <w:rFonts w:ascii="Arial Narrow" w:eastAsia="Arial Narrow" w:hAnsi="Arial Narrow" w:cs="Arial Narrow"/>
          <w:b/>
          <w:bCs/>
          <w:color w:val="000000"/>
          <w:lang w:val="es-419"/>
        </w:rPr>
        <w:t>SOLUCIÓN DE CONTROVERSIAS:</w:t>
      </w:r>
    </w:p>
    <w:p w14:paraId="61EA1404" w14:textId="77777777" w:rsidR="0071063D" w:rsidRPr="00734020" w:rsidRDefault="0071063D" w:rsidP="0071063D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734020">
        <w:rPr>
          <w:rFonts w:ascii="Arial Narrow" w:eastAsia="Arial Narrow" w:hAnsi="Arial Narrow" w:cs="Arial Narrow"/>
          <w:color w:val="000000"/>
          <w:lang w:val="es-419"/>
        </w:rPr>
        <w:t xml:space="preserve">Todos los conflictos que se deriven de la ejecución e interpretación de la presente contratación son resueltos mediante conciliación. </w:t>
      </w:r>
    </w:p>
    <w:p w14:paraId="6C0ED0C4" w14:textId="77777777" w:rsidR="0071063D" w:rsidRPr="00734020" w:rsidRDefault="0071063D" w:rsidP="00D75E6D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</w:p>
    <w:p w14:paraId="0F6BDDF3" w14:textId="77777777" w:rsidR="0071063D" w:rsidRPr="00734020" w:rsidRDefault="0071063D" w:rsidP="00D75E6D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734020">
        <w:rPr>
          <w:rFonts w:ascii="Arial Narrow" w:eastAsia="Arial Narrow" w:hAnsi="Arial Narrow" w:cs="Arial Narrow"/>
          <w:b/>
          <w:bCs/>
          <w:color w:val="000000"/>
          <w:lang w:val="es-419"/>
        </w:rPr>
        <w:t>GESTION DE RIESGOS:</w:t>
      </w:r>
    </w:p>
    <w:p w14:paraId="382E78BD" w14:textId="77777777" w:rsidR="0071063D" w:rsidRPr="00734020" w:rsidRDefault="0071063D" w:rsidP="0071063D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734020">
        <w:rPr>
          <w:rFonts w:ascii="Arial Narrow" w:eastAsia="Arial Narrow" w:hAnsi="Arial Narrow" w:cs="Arial Narrow"/>
          <w:color w:val="000000"/>
          <w:lang w:val="es-419"/>
        </w:rPr>
        <w:t xml:space="preserve">Las partes realizan la gestión de riesgos de acuerdo con lo establecido en el contrato y los documentos que lo conforman, a fin de tomar decisiones informadas, aprovechando el impacto de riesgos positivos y disminuyendo la probabilidad de los riesgos negativos y su impacto durante la ejecución contractual, considerando la finalidad pública de la contratación.  Los riesgos identificados se encuentran descritos en el Anexo A del presente requerimiento. </w:t>
      </w:r>
    </w:p>
    <w:p w14:paraId="52BEC01D" w14:textId="77777777" w:rsidR="00722A82" w:rsidRPr="00734020" w:rsidRDefault="00722A82" w:rsidP="2D41CE7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5380"/>
      </w:tblGrid>
      <w:tr w:rsidR="00A97C2D" w:rsidRPr="00734020" w14:paraId="3292E6C1" w14:textId="77777777">
        <w:tc>
          <w:tcPr>
            <w:tcW w:w="8494" w:type="dxa"/>
            <w:gridSpan w:val="2"/>
            <w:shd w:val="clear" w:color="auto" w:fill="D9D9D9"/>
          </w:tcPr>
          <w:p w14:paraId="4B9BC9A0" w14:textId="77777777" w:rsidR="007026A7" w:rsidRPr="00734020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734020">
              <w:rPr>
                <w:rFonts w:ascii="Arial Narrow" w:eastAsia="Arial Narrow" w:hAnsi="Arial Narrow" w:cs="Arial Narrow"/>
                <w:b/>
                <w:bCs/>
                <w:color w:val="000000"/>
              </w:rPr>
              <w:t>RESPONSABLE DEL AREA USUARIA / AREA TÉCNICA ESTRATEGICA</w:t>
            </w:r>
          </w:p>
        </w:tc>
      </w:tr>
      <w:tr w:rsidR="00A97C2D" w:rsidRPr="00734020" w14:paraId="6B345DB0" w14:textId="77777777" w:rsidTr="2D41CE73">
        <w:trPr>
          <w:trHeight w:val="781"/>
        </w:trPr>
        <w:tc>
          <w:tcPr>
            <w:tcW w:w="8494" w:type="dxa"/>
            <w:gridSpan w:val="2"/>
          </w:tcPr>
          <w:p w14:paraId="060A2D7D" w14:textId="3ACBD7D3" w:rsidR="007026A7" w:rsidRPr="00734020" w:rsidRDefault="00513EB6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734020">
              <w:rPr>
                <w:rFonts w:ascii="Arial Narrow" w:eastAsia="Arial Narrow" w:hAnsi="Arial Narrow" w:cs="Arial Narrow"/>
                <w:color w:val="000000"/>
                <w:lang w:val="pt-PT"/>
              </w:rPr>
              <w:t>Carlos Rodríguez Banchero</w:t>
            </w:r>
          </w:p>
          <w:p w14:paraId="48AB359B" w14:textId="034068C9" w:rsidR="00263BD3" w:rsidRPr="00734020" w:rsidRDefault="00F27E73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734020">
              <w:rPr>
                <w:rFonts w:ascii="Arial Narrow" w:eastAsia="Arial Narrow" w:hAnsi="Arial Narrow" w:cs="Arial Narrow"/>
                <w:color w:val="000000"/>
                <w:lang w:val="pt-PT"/>
              </w:rPr>
              <w:t xml:space="preserve">        </w:t>
            </w:r>
            <w:r w:rsidR="009C1BE3" w:rsidRPr="00734020">
              <w:rPr>
                <w:rFonts w:ascii="Arial Narrow" w:eastAsia="Arial Narrow" w:hAnsi="Arial Narrow" w:cs="Arial Narrow"/>
                <w:color w:val="000000"/>
                <w:lang w:val="pt-PT"/>
              </w:rPr>
              <w:t xml:space="preserve">Jefe del Departamento de Seguridad </w:t>
            </w:r>
            <w:r w:rsidR="005D0E30" w:rsidRPr="00734020">
              <w:rPr>
                <w:rFonts w:ascii="Arial Narrow" w:eastAsia="Arial Narrow" w:hAnsi="Arial Narrow" w:cs="Arial Narrow"/>
                <w:color w:val="000000"/>
                <w:lang w:val="pt-PT"/>
              </w:rPr>
              <w:t>P</w:t>
            </w:r>
            <w:r w:rsidR="009C1BE3" w:rsidRPr="00734020">
              <w:rPr>
                <w:rFonts w:ascii="Arial Narrow" w:eastAsia="Arial Narrow" w:hAnsi="Arial Narrow" w:cs="Arial Narrow"/>
                <w:color w:val="000000"/>
                <w:lang w:val="pt-PT"/>
              </w:rPr>
              <w:t>atrimonial</w:t>
            </w:r>
          </w:p>
        </w:tc>
      </w:tr>
      <w:tr w:rsidR="00A97C2D" w:rsidRPr="00734020" w14:paraId="057D9D40" w14:textId="77777777">
        <w:tc>
          <w:tcPr>
            <w:tcW w:w="8494" w:type="dxa"/>
            <w:gridSpan w:val="2"/>
            <w:shd w:val="clear" w:color="auto" w:fill="D9D9D9"/>
          </w:tcPr>
          <w:p w14:paraId="52FB15BC" w14:textId="77777777" w:rsidR="007026A7" w:rsidRPr="00734020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734020">
              <w:rPr>
                <w:rFonts w:ascii="Arial Narrow" w:eastAsia="Arial Narrow" w:hAnsi="Arial Narrow" w:cs="Arial Narrow"/>
                <w:b/>
                <w:bCs/>
                <w:color w:val="000000"/>
              </w:rPr>
              <w:t xml:space="preserve">NOMBRE COMPLETO Y CARGO </w:t>
            </w:r>
          </w:p>
        </w:tc>
      </w:tr>
      <w:tr w:rsidR="00A97C2D" w:rsidRPr="00734020" w14:paraId="4EB47C85" w14:textId="77777777">
        <w:tc>
          <w:tcPr>
            <w:tcW w:w="3114" w:type="dxa"/>
            <w:shd w:val="clear" w:color="auto" w:fill="D9D9D9"/>
          </w:tcPr>
          <w:p w14:paraId="3F064C75" w14:textId="77777777" w:rsidR="007026A7" w:rsidRPr="00734020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734020">
              <w:rPr>
                <w:rFonts w:ascii="Arial Narrow" w:eastAsia="Arial Narrow" w:hAnsi="Arial Narrow" w:cs="Arial Narrow"/>
                <w:b/>
                <w:bCs/>
                <w:color w:val="000000"/>
              </w:rPr>
              <w:t>FECHA</w:t>
            </w:r>
          </w:p>
        </w:tc>
        <w:tc>
          <w:tcPr>
            <w:tcW w:w="5380" w:type="dxa"/>
          </w:tcPr>
          <w:p w14:paraId="6FB004C9" w14:textId="0172A093" w:rsidR="007026A7" w:rsidRPr="00734020" w:rsidRDefault="00E716E4" w:rsidP="2D41CE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734020">
              <w:rPr>
                <w:rFonts w:ascii="Arial Narrow" w:eastAsia="Arial Narrow" w:hAnsi="Arial Narrow" w:cs="Arial Narrow"/>
                <w:color w:val="000000"/>
              </w:rPr>
              <w:t>16</w:t>
            </w:r>
            <w:r w:rsidR="00263BD3" w:rsidRPr="00734020">
              <w:rPr>
                <w:rFonts w:ascii="Arial Narrow" w:eastAsia="Arial Narrow" w:hAnsi="Arial Narrow" w:cs="Arial Narrow"/>
                <w:color w:val="000000"/>
              </w:rPr>
              <w:t>/</w:t>
            </w:r>
            <w:r w:rsidRPr="00734020">
              <w:rPr>
                <w:rFonts w:ascii="Arial Narrow" w:eastAsia="Arial Narrow" w:hAnsi="Arial Narrow" w:cs="Arial Narrow"/>
                <w:color w:val="000000"/>
              </w:rPr>
              <w:t>10</w:t>
            </w:r>
            <w:r w:rsidR="00263BD3" w:rsidRPr="00734020">
              <w:rPr>
                <w:rFonts w:ascii="Arial Narrow" w:eastAsia="Arial Narrow" w:hAnsi="Arial Narrow" w:cs="Arial Narrow"/>
                <w:color w:val="000000"/>
              </w:rPr>
              <w:t>/2025</w:t>
            </w:r>
          </w:p>
        </w:tc>
      </w:tr>
    </w:tbl>
    <w:p w14:paraId="58E0391F" w14:textId="0B39884E" w:rsidR="004D54B1" w:rsidRPr="00D618C1" w:rsidRDefault="004D54B1">
      <w:pPr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</w:p>
    <w:p w14:paraId="0A257B6E" w14:textId="77777777" w:rsidR="00734020" w:rsidRDefault="00734020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</w:rPr>
      </w:pPr>
    </w:p>
    <w:p w14:paraId="3086F087" w14:textId="77777777" w:rsidR="00734020" w:rsidRDefault="00734020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</w:rPr>
      </w:pPr>
    </w:p>
    <w:p w14:paraId="24F1EA72" w14:textId="77777777" w:rsidR="00734020" w:rsidRDefault="00734020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</w:rPr>
      </w:pPr>
    </w:p>
    <w:p w14:paraId="69F5017A" w14:textId="77777777" w:rsidR="00734020" w:rsidRDefault="00734020" w:rsidP="00876E26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</w:p>
    <w:p w14:paraId="3A8A6C7B" w14:textId="5F30B0A1" w:rsidR="002A328C" w:rsidRPr="00D618C1" w:rsidRDefault="002A328C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</w:rPr>
      </w:pPr>
      <w:r w:rsidRPr="00D618C1">
        <w:rPr>
          <w:rFonts w:ascii="Arial Narrow" w:eastAsia="Arial Narrow" w:hAnsi="Arial Narrow" w:cs="Arial Narrow"/>
          <w:b/>
          <w:bCs/>
          <w:color w:val="000000"/>
        </w:rPr>
        <w:t>ANEXO A</w:t>
      </w:r>
    </w:p>
    <w:p w14:paraId="6B707A8E" w14:textId="77777777" w:rsidR="002A328C" w:rsidRPr="00D618C1" w:rsidRDefault="002A328C" w:rsidP="2D41CE7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W w:w="1019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528"/>
        <w:gridCol w:w="124"/>
        <w:gridCol w:w="1680"/>
        <w:gridCol w:w="1250"/>
        <w:gridCol w:w="1152"/>
        <w:gridCol w:w="1567"/>
        <w:gridCol w:w="1476"/>
      </w:tblGrid>
      <w:tr w:rsidR="00A97C2D" w:rsidRPr="00D618C1" w14:paraId="766884B3" w14:textId="77777777" w:rsidTr="00541D88">
        <w:trPr>
          <w:trHeight w:val="312"/>
        </w:trPr>
        <w:tc>
          <w:tcPr>
            <w:tcW w:w="10198" w:type="dxa"/>
            <w:gridSpan w:val="8"/>
            <w:shd w:val="clear" w:color="auto" w:fill="DAE9F8"/>
          </w:tcPr>
          <w:p w14:paraId="551A8B8D" w14:textId="77777777" w:rsidR="002A328C" w:rsidRPr="00D618C1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Formato para identificar, evaluar y asignar riesgos</w:t>
            </w:r>
          </w:p>
        </w:tc>
      </w:tr>
      <w:tr w:rsidR="00A97C2D" w:rsidRPr="00D618C1" w14:paraId="75189AB4" w14:textId="77777777" w:rsidTr="00541D88">
        <w:trPr>
          <w:trHeight w:val="297"/>
        </w:trPr>
        <w:tc>
          <w:tcPr>
            <w:tcW w:w="421" w:type="dxa"/>
            <w:vMerge w:val="restart"/>
            <w:shd w:val="clear" w:color="auto" w:fill="DAE9F8"/>
            <w:vAlign w:val="center"/>
            <w:hideMark/>
          </w:tcPr>
          <w:p w14:paraId="22B7B71F" w14:textId="77777777" w:rsidR="002A328C" w:rsidRPr="00D618C1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1</w:t>
            </w:r>
          </w:p>
        </w:tc>
        <w:tc>
          <w:tcPr>
            <w:tcW w:w="9776" w:type="dxa"/>
            <w:gridSpan w:val="7"/>
            <w:shd w:val="clear" w:color="auto" w:fill="DAE9F8"/>
          </w:tcPr>
          <w:p w14:paraId="7CF8EFE8" w14:textId="77777777" w:rsidR="002A328C" w:rsidRPr="00D618C1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IDENTIFICACIÓN DE LOS RIESGOS</w:t>
            </w:r>
          </w:p>
        </w:tc>
      </w:tr>
      <w:tr w:rsidR="00A97C2D" w:rsidRPr="00D618C1" w14:paraId="7DBE1617" w14:textId="77777777">
        <w:trPr>
          <w:trHeight w:val="860"/>
        </w:trPr>
        <w:tc>
          <w:tcPr>
            <w:tcW w:w="421" w:type="dxa"/>
            <w:vMerge/>
            <w:vAlign w:val="center"/>
            <w:hideMark/>
          </w:tcPr>
          <w:p w14:paraId="4BF3DC4F" w14:textId="77777777" w:rsidR="002A328C" w:rsidRPr="00D618C1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2652" w:type="dxa"/>
            <w:gridSpan w:val="2"/>
            <w:shd w:val="clear" w:color="auto" w:fill="DAE9F8"/>
            <w:vAlign w:val="center"/>
            <w:hideMark/>
          </w:tcPr>
          <w:p w14:paraId="65579259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RIESGOS EN EL PROCESO DE CONTRATACIÓN (*)</w:t>
            </w:r>
          </w:p>
        </w:tc>
        <w:tc>
          <w:tcPr>
            <w:tcW w:w="7124" w:type="dxa"/>
            <w:gridSpan w:val="5"/>
            <w:shd w:val="clear" w:color="auto" w:fill="FFFFFF"/>
          </w:tcPr>
          <w:p w14:paraId="6B963D64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Que el proveedor se encuentre impedido para contratar con el Estado</w:t>
            </w:r>
          </w:p>
        </w:tc>
      </w:tr>
      <w:tr w:rsidR="00A97C2D" w:rsidRPr="00D618C1" w14:paraId="1AD02533" w14:textId="77777777">
        <w:trPr>
          <w:trHeight w:val="1651"/>
        </w:trPr>
        <w:tc>
          <w:tcPr>
            <w:tcW w:w="421" w:type="dxa"/>
            <w:vMerge/>
            <w:vAlign w:val="center"/>
            <w:hideMark/>
          </w:tcPr>
          <w:p w14:paraId="00627ECC" w14:textId="77777777" w:rsidR="002A328C" w:rsidRPr="00D618C1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2652" w:type="dxa"/>
            <w:gridSpan w:val="2"/>
            <w:shd w:val="clear" w:color="auto" w:fill="DAE9F8"/>
            <w:vAlign w:val="center"/>
            <w:hideMark/>
          </w:tcPr>
          <w:p w14:paraId="5DA7171F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RIESGOS EN LA EJECUCIÓN DE LA PRESTACIÓN (**)</w:t>
            </w:r>
          </w:p>
        </w:tc>
        <w:tc>
          <w:tcPr>
            <w:tcW w:w="7124" w:type="dxa"/>
            <w:gridSpan w:val="5"/>
            <w:shd w:val="clear" w:color="auto" w:fill="FFFFFF"/>
          </w:tcPr>
          <w:p w14:paraId="6E2EF73F" w14:textId="21CD9C73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Incumplimiento, retrasos en los plazos de ejecución</w:t>
            </w:r>
            <w:r w:rsidR="0D0E1C22" w:rsidRPr="00D618C1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.</w:t>
            </w:r>
          </w:p>
        </w:tc>
      </w:tr>
      <w:tr w:rsidR="00A97C2D" w:rsidRPr="00D618C1" w14:paraId="1DE478BC" w14:textId="77777777" w:rsidTr="00541D88">
        <w:trPr>
          <w:trHeight w:val="297"/>
        </w:trPr>
        <w:tc>
          <w:tcPr>
            <w:tcW w:w="421" w:type="dxa"/>
            <w:vMerge w:val="restart"/>
            <w:shd w:val="clear" w:color="auto" w:fill="DAE9F8"/>
            <w:vAlign w:val="center"/>
            <w:hideMark/>
          </w:tcPr>
          <w:p w14:paraId="3E2FCC00" w14:textId="77777777" w:rsidR="002A328C" w:rsidRPr="00D618C1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2</w:t>
            </w:r>
          </w:p>
        </w:tc>
        <w:tc>
          <w:tcPr>
            <w:tcW w:w="2528" w:type="dxa"/>
            <w:shd w:val="clear" w:color="auto" w:fill="DAE9F8"/>
          </w:tcPr>
          <w:p w14:paraId="4AB1F7DD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  <w:tc>
          <w:tcPr>
            <w:tcW w:w="7247" w:type="dxa"/>
            <w:gridSpan w:val="6"/>
            <w:shd w:val="clear" w:color="auto" w:fill="DAE9F8"/>
            <w:noWrap/>
            <w:hideMark/>
          </w:tcPr>
          <w:p w14:paraId="287EA74A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EVALUACIÓN DE LOS RIESGOS</w:t>
            </w:r>
          </w:p>
        </w:tc>
      </w:tr>
      <w:tr w:rsidR="00A97C2D" w:rsidRPr="00D618C1" w14:paraId="2A8DEDF8" w14:textId="77777777" w:rsidTr="00541D88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60F87646" w14:textId="77777777" w:rsidR="002A328C" w:rsidRPr="00D618C1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DAE9F8"/>
            <w:vAlign w:val="center"/>
            <w:hideMark/>
          </w:tcPr>
          <w:p w14:paraId="36DE3B30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RIESGO IDENTIFICADO</w:t>
            </w:r>
          </w:p>
        </w:tc>
        <w:tc>
          <w:tcPr>
            <w:tcW w:w="2402" w:type="dxa"/>
            <w:gridSpan w:val="2"/>
            <w:shd w:val="clear" w:color="auto" w:fill="DAE9F8"/>
          </w:tcPr>
          <w:p w14:paraId="06917F86" w14:textId="77777777" w:rsidR="002A328C" w:rsidRPr="00D618C1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PROBABILIDAD DE OCURRENCIA</w:t>
            </w:r>
          </w:p>
        </w:tc>
        <w:tc>
          <w:tcPr>
            <w:tcW w:w="3043" w:type="dxa"/>
            <w:gridSpan w:val="2"/>
            <w:shd w:val="clear" w:color="auto" w:fill="DAE9F8"/>
            <w:vAlign w:val="center"/>
          </w:tcPr>
          <w:p w14:paraId="16D5FE6A" w14:textId="77777777" w:rsidR="002A328C" w:rsidRPr="00D618C1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IMPACTO EN LA EJECUCIÓN DE LA PRESTACIÓN</w:t>
            </w:r>
          </w:p>
        </w:tc>
      </w:tr>
      <w:tr w:rsidR="00D60E6D" w:rsidRPr="00D618C1" w14:paraId="57281A9F" w14:textId="77777777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21EF052F" w14:textId="77777777" w:rsidR="002A328C" w:rsidRPr="00D618C1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 w:val="restart"/>
            <w:vAlign w:val="center"/>
            <w:hideMark/>
          </w:tcPr>
          <w:p w14:paraId="69A6977D" w14:textId="37D22607" w:rsidR="002A328C" w:rsidRPr="00D618C1" w:rsidRDefault="3951EB80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Que el proveedor se encuentre impedido para contratar con el Estado</w:t>
            </w:r>
          </w:p>
        </w:tc>
        <w:tc>
          <w:tcPr>
            <w:tcW w:w="1250" w:type="dxa"/>
            <w:shd w:val="clear" w:color="auto" w:fill="FFFFFF"/>
            <w:vAlign w:val="center"/>
            <w:hideMark/>
          </w:tcPr>
          <w:p w14:paraId="370E9830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151" w:type="dxa"/>
            <w:shd w:val="clear" w:color="auto" w:fill="FFFFFF"/>
            <w:vAlign w:val="center"/>
          </w:tcPr>
          <w:p w14:paraId="45F133FE" w14:textId="43D3BB32" w:rsidR="002A328C" w:rsidRPr="00D618C1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  <w:tc>
          <w:tcPr>
            <w:tcW w:w="1512" w:type="dxa"/>
            <w:shd w:val="clear" w:color="auto" w:fill="FFFFFF"/>
            <w:vAlign w:val="center"/>
            <w:hideMark/>
          </w:tcPr>
          <w:p w14:paraId="516466D9" w14:textId="77777777" w:rsidR="002A328C" w:rsidRPr="00D618C1" w:rsidRDefault="002A328C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13CA68ED" w14:textId="77777777" w:rsidR="002A328C" w:rsidRPr="00D618C1" w:rsidRDefault="002A328C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</w:tr>
      <w:tr w:rsidR="00D60E6D" w:rsidRPr="00D618C1" w14:paraId="05B15AB5" w14:textId="77777777">
        <w:trPr>
          <w:trHeight w:val="520"/>
        </w:trPr>
        <w:tc>
          <w:tcPr>
            <w:tcW w:w="421" w:type="dxa"/>
            <w:vMerge/>
            <w:vAlign w:val="center"/>
          </w:tcPr>
          <w:p w14:paraId="38922D63" w14:textId="77777777" w:rsidR="002A328C" w:rsidRPr="00D618C1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</w:tcPr>
          <w:p w14:paraId="5AE410D2" w14:textId="77777777" w:rsidR="002A328C" w:rsidRPr="00D618C1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</w:tcPr>
          <w:p w14:paraId="7A662AAB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151" w:type="dxa"/>
            <w:shd w:val="clear" w:color="auto" w:fill="FFFFFF"/>
          </w:tcPr>
          <w:p w14:paraId="3C7FCEEB" w14:textId="42E41A5A" w:rsidR="002A328C" w:rsidRPr="00D618C1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</w:tcPr>
          <w:p w14:paraId="0E31DD53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2A04655D" w14:textId="44585BC5" w:rsidR="002A328C" w:rsidRPr="00D618C1" w:rsidRDefault="519E803E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</w:tr>
      <w:tr w:rsidR="00D60E6D" w:rsidRPr="00D618C1" w14:paraId="282E02DD" w14:textId="77777777">
        <w:trPr>
          <w:trHeight w:val="520"/>
        </w:trPr>
        <w:tc>
          <w:tcPr>
            <w:tcW w:w="421" w:type="dxa"/>
            <w:vMerge/>
            <w:vAlign w:val="center"/>
          </w:tcPr>
          <w:p w14:paraId="7FF194E3" w14:textId="77777777" w:rsidR="002A328C" w:rsidRPr="00D618C1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</w:tcPr>
          <w:p w14:paraId="71E9BF13" w14:textId="77777777" w:rsidR="002A328C" w:rsidRPr="00D618C1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</w:tcPr>
          <w:p w14:paraId="2F542A6C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151" w:type="dxa"/>
            <w:shd w:val="clear" w:color="auto" w:fill="FFFFFF"/>
          </w:tcPr>
          <w:p w14:paraId="4AEC4813" w14:textId="77777777" w:rsidR="002A328C" w:rsidRPr="00D618C1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</w:tcPr>
          <w:p w14:paraId="6595EEBF" w14:textId="77777777" w:rsidR="002A328C" w:rsidRPr="00D618C1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43F4FA2A" w14:textId="6C4AD419" w:rsidR="002A328C" w:rsidRPr="00D618C1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D60E6D" w:rsidRPr="00D618C1" w14:paraId="6B133662" w14:textId="77777777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08309774" w14:textId="77777777" w:rsidR="00263BD3" w:rsidRPr="00D618C1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 w:val="restart"/>
            <w:shd w:val="clear" w:color="auto" w:fill="FFFFFF"/>
            <w:vAlign w:val="center"/>
            <w:hideMark/>
          </w:tcPr>
          <w:p w14:paraId="4B2EF556" w14:textId="201D7337" w:rsidR="00263BD3" w:rsidRPr="00D618C1" w:rsidRDefault="5E1BB901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Incumplimiento, retrasos en los plazos de ejecución</w:t>
            </w:r>
          </w:p>
        </w:tc>
        <w:tc>
          <w:tcPr>
            <w:tcW w:w="1250" w:type="dxa"/>
            <w:shd w:val="clear" w:color="auto" w:fill="FFFFFF"/>
            <w:vAlign w:val="center"/>
            <w:hideMark/>
          </w:tcPr>
          <w:p w14:paraId="173E1975" w14:textId="77777777" w:rsidR="2D41CE73" w:rsidRPr="00D618C1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151" w:type="dxa"/>
            <w:shd w:val="clear" w:color="auto" w:fill="FFFFFF"/>
            <w:vAlign w:val="center"/>
          </w:tcPr>
          <w:p w14:paraId="7ED1E216" w14:textId="43D3BB32" w:rsidR="2D41CE73" w:rsidRPr="00D618C1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  <w:tc>
          <w:tcPr>
            <w:tcW w:w="1512" w:type="dxa"/>
            <w:shd w:val="clear" w:color="auto" w:fill="FFFFFF"/>
            <w:vAlign w:val="center"/>
            <w:hideMark/>
          </w:tcPr>
          <w:p w14:paraId="6C17E90E" w14:textId="77777777" w:rsidR="2D41CE73" w:rsidRPr="00D618C1" w:rsidRDefault="2D41CE73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41977366" w14:textId="77777777" w:rsidR="2D41CE73" w:rsidRPr="00D618C1" w:rsidRDefault="2D41CE73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</w:tr>
      <w:tr w:rsidR="00D60E6D" w:rsidRPr="00D618C1" w14:paraId="4CE986D3" w14:textId="77777777">
        <w:trPr>
          <w:trHeight w:val="520"/>
        </w:trPr>
        <w:tc>
          <w:tcPr>
            <w:tcW w:w="421" w:type="dxa"/>
            <w:vMerge/>
            <w:vAlign w:val="center"/>
          </w:tcPr>
          <w:p w14:paraId="5B1A3168" w14:textId="77777777" w:rsidR="00263BD3" w:rsidRPr="00D618C1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</w:tcPr>
          <w:p w14:paraId="16E63A86" w14:textId="77777777" w:rsidR="00263BD3" w:rsidRPr="00D618C1" w:rsidRDefault="00263BD3" w:rsidP="00263BD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</w:tcPr>
          <w:p w14:paraId="5AB6C6F4" w14:textId="77777777" w:rsidR="2D41CE73" w:rsidRPr="00D618C1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151" w:type="dxa"/>
            <w:shd w:val="clear" w:color="auto" w:fill="FFFFFF"/>
          </w:tcPr>
          <w:p w14:paraId="1AB39B56" w14:textId="42E41A5A" w:rsidR="2D41CE73" w:rsidRPr="00D618C1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</w:tcPr>
          <w:p w14:paraId="57266AFA" w14:textId="77777777" w:rsidR="2D41CE73" w:rsidRPr="00D618C1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267DCA89" w14:textId="03CF448E" w:rsidR="22FEF180" w:rsidRPr="00D618C1" w:rsidRDefault="22FEF180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</w:tr>
      <w:tr w:rsidR="00D60E6D" w:rsidRPr="00D618C1" w14:paraId="246A9C09" w14:textId="77777777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35E61F73" w14:textId="77777777" w:rsidR="00263BD3" w:rsidRPr="00D618C1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  <w:hideMark/>
          </w:tcPr>
          <w:p w14:paraId="58514D9A" w14:textId="77777777" w:rsidR="00263BD3" w:rsidRPr="00D618C1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  <w:hideMark/>
          </w:tcPr>
          <w:p w14:paraId="41B27F22" w14:textId="77777777" w:rsidR="2D41CE73" w:rsidRPr="00D618C1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151" w:type="dxa"/>
            <w:shd w:val="clear" w:color="auto" w:fill="FFFFFF"/>
          </w:tcPr>
          <w:p w14:paraId="6029DCEF" w14:textId="77777777" w:rsidR="2D41CE73" w:rsidRPr="00D618C1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  <w:hideMark/>
          </w:tcPr>
          <w:p w14:paraId="1E9297EB" w14:textId="77777777" w:rsidR="2D41CE73" w:rsidRPr="00D618C1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3E458F13" w14:textId="1D42E3DD" w:rsidR="2D41CE73" w:rsidRPr="00D618C1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D618C1" w14:paraId="1604D7C0" w14:textId="77777777" w:rsidTr="00541D88">
        <w:trPr>
          <w:trHeight w:val="297"/>
        </w:trPr>
        <w:tc>
          <w:tcPr>
            <w:tcW w:w="421" w:type="dxa"/>
            <w:vMerge w:val="restart"/>
            <w:shd w:val="clear" w:color="auto" w:fill="DAE9F8"/>
            <w:vAlign w:val="center"/>
            <w:hideMark/>
          </w:tcPr>
          <w:p w14:paraId="7B537773" w14:textId="77777777" w:rsidR="00263BD3" w:rsidRPr="00D618C1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3</w:t>
            </w:r>
          </w:p>
        </w:tc>
        <w:tc>
          <w:tcPr>
            <w:tcW w:w="9776" w:type="dxa"/>
            <w:gridSpan w:val="7"/>
            <w:shd w:val="clear" w:color="auto" w:fill="DAE9F8"/>
          </w:tcPr>
          <w:p w14:paraId="4C1A65E5" w14:textId="77777777" w:rsidR="00263BD3" w:rsidRPr="00D618C1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ASIGNACIÓN DE LOS RIESGOS</w:t>
            </w:r>
          </w:p>
          <w:p w14:paraId="2BC3EA6B" w14:textId="77777777" w:rsidR="00263BD3" w:rsidRPr="00D618C1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Indicar si el riesgo es asignado al Contratista o a la Entidad. De asignarse a la Entidad precisar si es al AU/ATE o a Logística</w:t>
            </w:r>
          </w:p>
        </w:tc>
      </w:tr>
      <w:tr w:rsidR="00A97C2D" w:rsidRPr="00D618C1" w14:paraId="1966B673" w14:textId="77777777">
        <w:trPr>
          <w:trHeight w:val="863"/>
        </w:trPr>
        <w:tc>
          <w:tcPr>
            <w:tcW w:w="421" w:type="dxa"/>
            <w:vMerge/>
            <w:vAlign w:val="center"/>
            <w:hideMark/>
          </w:tcPr>
          <w:p w14:paraId="52D5A229" w14:textId="77777777" w:rsidR="00263BD3" w:rsidRPr="00D618C1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68BAEEAF" w14:textId="0C84120C" w:rsidR="00263BD3" w:rsidRPr="00D618C1" w:rsidRDefault="4D95635F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Que el proveedor se encuentre impedido para contratar con el Estado</w:t>
            </w:r>
          </w:p>
        </w:tc>
        <w:tc>
          <w:tcPr>
            <w:tcW w:w="5445" w:type="dxa"/>
            <w:gridSpan w:val="4"/>
            <w:vAlign w:val="center"/>
          </w:tcPr>
          <w:p w14:paraId="6663B013" w14:textId="35343258" w:rsidR="00263BD3" w:rsidRPr="00D618C1" w:rsidRDefault="72DE906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Contratista</w:t>
            </w:r>
          </w:p>
        </w:tc>
      </w:tr>
      <w:tr w:rsidR="00A97C2D" w:rsidRPr="00D618C1" w14:paraId="7E96DFEF" w14:textId="77777777">
        <w:trPr>
          <w:trHeight w:val="401"/>
        </w:trPr>
        <w:tc>
          <w:tcPr>
            <w:tcW w:w="421" w:type="dxa"/>
            <w:vMerge/>
            <w:vAlign w:val="center"/>
            <w:hideMark/>
          </w:tcPr>
          <w:p w14:paraId="147222B0" w14:textId="77777777" w:rsidR="00263BD3" w:rsidRPr="00D618C1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79A9634B" w14:textId="24D9CF9C" w:rsidR="00263BD3" w:rsidRPr="00D618C1" w:rsidRDefault="72DE906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Incumplimiento, retrasos en los plazos de ejecución</w:t>
            </w:r>
          </w:p>
        </w:tc>
        <w:tc>
          <w:tcPr>
            <w:tcW w:w="5445" w:type="dxa"/>
            <w:gridSpan w:val="4"/>
            <w:vAlign w:val="center"/>
          </w:tcPr>
          <w:p w14:paraId="72533EA3" w14:textId="7B923B9A" w:rsidR="00263BD3" w:rsidRPr="00D618C1" w:rsidRDefault="72DE906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Contratista</w:t>
            </w:r>
          </w:p>
        </w:tc>
      </w:tr>
      <w:tr w:rsidR="00A97C2D" w:rsidRPr="00D618C1" w14:paraId="169BF415" w14:textId="77777777">
        <w:trPr>
          <w:trHeight w:val="327"/>
        </w:trPr>
        <w:tc>
          <w:tcPr>
            <w:tcW w:w="421" w:type="dxa"/>
            <w:vMerge/>
            <w:vAlign w:val="center"/>
            <w:hideMark/>
          </w:tcPr>
          <w:p w14:paraId="7D19C33D" w14:textId="77777777" w:rsidR="00263BD3" w:rsidRPr="00D618C1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6063FF42" w14:textId="77777777" w:rsidR="00263BD3" w:rsidRPr="00D618C1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5445" w:type="dxa"/>
            <w:gridSpan w:val="4"/>
            <w:vAlign w:val="center"/>
          </w:tcPr>
          <w:p w14:paraId="774469CE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D618C1" w14:paraId="545ECF69" w14:textId="77777777">
        <w:trPr>
          <w:trHeight w:val="386"/>
        </w:trPr>
        <w:tc>
          <w:tcPr>
            <w:tcW w:w="421" w:type="dxa"/>
            <w:vMerge/>
            <w:vAlign w:val="center"/>
            <w:hideMark/>
          </w:tcPr>
          <w:p w14:paraId="77EF80FF" w14:textId="77777777" w:rsidR="00263BD3" w:rsidRPr="00D618C1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3A34BFC2" w14:textId="77777777" w:rsidR="00263BD3" w:rsidRPr="00D618C1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5445" w:type="dxa"/>
            <w:gridSpan w:val="4"/>
            <w:vAlign w:val="center"/>
          </w:tcPr>
          <w:p w14:paraId="14AD388A" w14:textId="77777777" w:rsidR="00263BD3" w:rsidRPr="00D618C1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</w:t>
            </w:r>
          </w:p>
        </w:tc>
      </w:tr>
      <w:tr w:rsidR="00A97C2D" w:rsidRPr="00D618C1" w14:paraId="1DCE1BD4" w14:textId="77777777" w:rsidTr="00541D88">
        <w:trPr>
          <w:trHeight w:val="252"/>
        </w:trPr>
        <w:tc>
          <w:tcPr>
            <w:tcW w:w="421" w:type="dxa"/>
            <w:noWrap/>
            <w:vAlign w:val="bottom"/>
            <w:hideMark/>
          </w:tcPr>
          <w:p w14:paraId="5447E1B5" w14:textId="77777777" w:rsidR="00263BD3" w:rsidRPr="00D618C1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  <w:tc>
          <w:tcPr>
            <w:tcW w:w="2652" w:type="dxa"/>
            <w:gridSpan w:val="2"/>
            <w:noWrap/>
            <w:vAlign w:val="bottom"/>
            <w:hideMark/>
          </w:tcPr>
          <w:p w14:paraId="64AAD28A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679" w:type="dxa"/>
            <w:noWrap/>
            <w:vAlign w:val="bottom"/>
            <w:hideMark/>
          </w:tcPr>
          <w:p w14:paraId="085BE6A8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48AC6B6F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151" w:type="dxa"/>
          </w:tcPr>
          <w:p w14:paraId="19A26834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3043" w:type="dxa"/>
            <w:gridSpan w:val="2"/>
            <w:noWrap/>
            <w:vAlign w:val="bottom"/>
            <w:hideMark/>
          </w:tcPr>
          <w:p w14:paraId="0684556E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D618C1" w14:paraId="60CFBAA9" w14:textId="77777777" w:rsidTr="00541D88">
        <w:trPr>
          <w:trHeight w:val="252"/>
        </w:trPr>
        <w:tc>
          <w:tcPr>
            <w:tcW w:w="3073" w:type="dxa"/>
            <w:gridSpan w:val="3"/>
            <w:noWrap/>
            <w:vAlign w:val="bottom"/>
            <w:hideMark/>
          </w:tcPr>
          <w:p w14:paraId="070E56B5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(*) A identificar por parte de la SL</w:t>
            </w:r>
          </w:p>
        </w:tc>
        <w:tc>
          <w:tcPr>
            <w:tcW w:w="1679" w:type="dxa"/>
            <w:noWrap/>
            <w:vAlign w:val="bottom"/>
            <w:hideMark/>
          </w:tcPr>
          <w:p w14:paraId="4C210431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29AAAC9C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151" w:type="dxa"/>
          </w:tcPr>
          <w:p w14:paraId="13ACAA3A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3043" w:type="dxa"/>
            <w:gridSpan w:val="2"/>
            <w:noWrap/>
            <w:vAlign w:val="bottom"/>
            <w:hideMark/>
          </w:tcPr>
          <w:p w14:paraId="620B2678" w14:textId="77777777" w:rsidR="00263BD3" w:rsidRPr="00D618C1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A97C2D" w14:paraId="69E2CBC3" w14:textId="77777777" w:rsidTr="00541D88">
        <w:trPr>
          <w:trHeight w:val="252"/>
        </w:trPr>
        <w:tc>
          <w:tcPr>
            <w:tcW w:w="4753" w:type="dxa"/>
            <w:gridSpan w:val="4"/>
            <w:noWrap/>
            <w:vAlign w:val="bottom"/>
            <w:hideMark/>
          </w:tcPr>
          <w:p w14:paraId="1C38C2E8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D618C1">
              <w:rPr>
                <w:rFonts w:ascii="Arial Narrow" w:eastAsia="Arial Narrow" w:hAnsi="Arial Narrow" w:cs="Arial Narrow"/>
                <w:color w:val="000000"/>
                <w:lang w:eastAsia="es-PE"/>
              </w:rPr>
              <w:t>(**) A identificar por parte del Área usuaria</w:t>
            </w:r>
          </w:p>
        </w:tc>
        <w:tc>
          <w:tcPr>
            <w:tcW w:w="1250" w:type="dxa"/>
            <w:noWrap/>
            <w:vAlign w:val="bottom"/>
            <w:hideMark/>
          </w:tcPr>
          <w:p w14:paraId="489A0C22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151" w:type="dxa"/>
          </w:tcPr>
          <w:p w14:paraId="58D043A0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3043" w:type="dxa"/>
            <w:gridSpan w:val="2"/>
            <w:noWrap/>
            <w:vAlign w:val="bottom"/>
            <w:hideMark/>
          </w:tcPr>
          <w:p w14:paraId="48BF31B5" w14:textId="77777777" w:rsidR="00263BD3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</w:tbl>
    <w:p w14:paraId="3CAFDDF8" w14:textId="77777777" w:rsidR="002A328C" w:rsidRDefault="002A328C" w:rsidP="2D41CE73">
      <w:pPr>
        <w:spacing w:after="0" w:line="240" w:lineRule="auto"/>
        <w:rPr>
          <w:rFonts w:ascii="Arial Narrow" w:eastAsia="Arial Narrow" w:hAnsi="Arial Narrow" w:cs="Arial Narrow"/>
          <w:color w:val="000000"/>
        </w:rPr>
      </w:pPr>
    </w:p>
    <w:sectPr w:rsidR="002A328C" w:rsidSect="007026A7">
      <w:headerReference w:type="default" r:id="rId11"/>
      <w:footerReference w:type="default" r:id="rId12"/>
      <w:pgSz w:w="11906" w:h="16838"/>
      <w:pgMar w:top="1417" w:right="1701" w:bottom="1135" w:left="1701" w:header="708" w:footer="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F963B" w14:textId="77777777" w:rsidR="00F143D7" w:rsidRDefault="00F143D7" w:rsidP="007026A7">
      <w:pPr>
        <w:spacing w:after="0" w:line="240" w:lineRule="auto"/>
      </w:pPr>
      <w:r>
        <w:separator/>
      </w:r>
    </w:p>
  </w:endnote>
  <w:endnote w:type="continuationSeparator" w:id="0">
    <w:p w14:paraId="40CCE9DD" w14:textId="77777777" w:rsidR="00F143D7" w:rsidRDefault="00F143D7" w:rsidP="0070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D6684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  <w:r w:rsidRPr="007026A7">
      <w:rPr>
        <w:rFonts w:ascii="Arial Narrow" w:hAnsi="Arial Narrow"/>
        <w:b/>
        <w:bCs/>
        <w:sz w:val="18"/>
        <w:szCs w:val="18"/>
      </w:rPr>
      <w:fldChar w:fldCharType="begin"/>
    </w:r>
    <w:r w:rsidRPr="007026A7">
      <w:rPr>
        <w:rFonts w:ascii="Arial Narrow" w:hAnsi="Arial Narrow"/>
        <w:b/>
        <w:bCs/>
        <w:sz w:val="18"/>
        <w:szCs w:val="18"/>
      </w:rPr>
      <w:instrText>PAGE   \* MERGEFORMAT</w:instrText>
    </w:r>
    <w:r w:rsidRPr="007026A7">
      <w:rPr>
        <w:rFonts w:ascii="Arial Narrow" w:hAnsi="Arial Narrow"/>
        <w:b/>
        <w:bCs/>
        <w:sz w:val="18"/>
        <w:szCs w:val="18"/>
      </w:rPr>
      <w:fldChar w:fldCharType="separate"/>
    </w:r>
    <w:r w:rsidRPr="007026A7">
      <w:rPr>
        <w:rFonts w:ascii="Arial Narrow" w:hAnsi="Arial Narrow"/>
        <w:b/>
        <w:bCs/>
        <w:sz w:val="18"/>
        <w:szCs w:val="18"/>
        <w:lang w:val="es-ES"/>
      </w:rPr>
      <w:t>2</w:t>
    </w:r>
    <w:r w:rsidRPr="007026A7">
      <w:rPr>
        <w:rFonts w:ascii="Arial Narrow" w:hAnsi="Arial Narrow"/>
        <w:b/>
        <w:bCs/>
        <w:sz w:val="18"/>
        <w:szCs w:val="18"/>
      </w:rPr>
      <w:fldChar w:fldCharType="end"/>
    </w:r>
  </w:p>
  <w:p w14:paraId="1A02B950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</w:p>
  <w:p w14:paraId="758BDFFE" w14:textId="6E8825CD" w:rsidR="007026A7" w:rsidRDefault="007026A7">
    <w:pPr>
      <w:pStyle w:val="Piedepgina"/>
      <w:jc w:val="center"/>
    </w:pPr>
    <w:r w:rsidRPr="007026A7">
      <w:rPr>
        <w:rFonts w:ascii="Arial Narrow" w:hAnsi="Arial Narrow"/>
        <w:b/>
        <w:bCs/>
        <w:sz w:val="18"/>
        <w:szCs w:val="18"/>
      </w:rPr>
      <w:t xml:space="preserve">Los Laureles </w:t>
    </w:r>
    <w:proofErr w:type="spellStart"/>
    <w:r w:rsidRPr="007026A7">
      <w:rPr>
        <w:rFonts w:ascii="Arial Narrow" w:hAnsi="Arial Narrow"/>
        <w:b/>
        <w:bCs/>
        <w:sz w:val="18"/>
        <w:szCs w:val="18"/>
      </w:rPr>
      <w:t>Nº</w:t>
    </w:r>
    <w:proofErr w:type="spellEnd"/>
    <w:r w:rsidRPr="007026A7">
      <w:rPr>
        <w:rFonts w:ascii="Arial Narrow" w:hAnsi="Arial Narrow"/>
        <w:b/>
        <w:bCs/>
        <w:sz w:val="18"/>
        <w:szCs w:val="18"/>
      </w:rPr>
      <w:t xml:space="preserve"> 214 - Lima 27 - Perú   </w:t>
    </w:r>
    <w:r w:rsidR="008C3E99" w:rsidRPr="007026A7">
      <w:rPr>
        <w:rFonts w:ascii="Arial Narrow" w:hAnsi="Arial Narrow"/>
        <w:b/>
        <w:bCs/>
        <w:sz w:val="18"/>
        <w:szCs w:val="18"/>
      </w:rPr>
      <w:t>Telf.:</w:t>
    </w:r>
    <w:r w:rsidRPr="007026A7">
      <w:rPr>
        <w:rFonts w:ascii="Arial Narrow" w:hAnsi="Arial Narrow"/>
        <w:b/>
        <w:bCs/>
        <w:sz w:val="18"/>
        <w:szCs w:val="18"/>
      </w:rPr>
      <w:t xml:space="preserve"> (511) 630-9000   Fax: (511) 630-9239</w:t>
    </w:r>
  </w:p>
  <w:p w14:paraId="121CFA61" w14:textId="77777777" w:rsidR="007026A7" w:rsidRDefault="007026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60982" w14:textId="77777777" w:rsidR="00F143D7" w:rsidRDefault="00F143D7" w:rsidP="007026A7">
      <w:pPr>
        <w:spacing w:after="0" w:line="240" w:lineRule="auto"/>
      </w:pPr>
      <w:r>
        <w:separator/>
      </w:r>
    </w:p>
  </w:footnote>
  <w:footnote w:type="continuationSeparator" w:id="0">
    <w:p w14:paraId="03309CA3" w14:textId="77777777" w:rsidR="00F143D7" w:rsidRDefault="00F143D7" w:rsidP="00702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BA03" w14:textId="1975958D" w:rsidR="007026A7" w:rsidRDefault="00B519EE">
    <w:pPr>
      <w:pStyle w:val="Encabezado"/>
    </w:pPr>
    <w:r>
      <w:rPr>
        <w:noProof/>
        <w:lang w:eastAsia="es-PE"/>
      </w:rPr>
      <w:drawing>
        <wp:inline distT="0" distB="0" distL="0" distR="0" wp14:anchorId="47797518" wp14:editId="7AD35BCC">
          <wp:extent cx="1638300" cy="9715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BFB233" w14:textId="77777777" w:rsidR="007026A7" w:rsidRDefault="00702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A5CF66C"/>
    <w:multiLevelType w:val="hybridMultilevel"/>
    <w:tmpl w:val="B8A2515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BC5BDA9"/>
    <w:multiLevelType w:val="hybridMultilevel"/>
    <w:tmpl w:val="33F9262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DD9417A"/>
    <w:multiLevelType w:val="hybridMultilevel"/>
    <w:tmpl w:val="C25CF414"/>
    <w:lvl w:ilvl="0" w:tplc="82D82424">
      <w:numFmt w:val="bullet"/>
      <w:lvlText w:val="-"/>
      <w:lvlJc w:val="left"/>
      <w:pPr>
        <w:ind w:left="3285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3" w15:restartNumberingAfterBreak="0">
    <w:nsid w:val="260253DF"/>
    <w:multiLevelType w:val="hybridMultilevel"/>
    <w:tmpl w:val="67A6AA5A"/>
    <w:lvl w:ilvl="0" w:tplc="280A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4" w15:restartNumberingAfterBreak="0">
    <w:nsid w:val="27412DCD"/>
    <w:multiLevelType w:val="hybridMultilevel"/>
    <w:tmpl w:val="BE4AA7E8"/>
    <w:lvl w:ilvl="0" w:tplc="E09C707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3755FF"/>
    <w:multiLevelType w:val="hybridMultilevel"/>
    <w:tmpl w:val="0C767B3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B5A26"/>
    <w:multiLevelType w:val="hybridMultilevel"/>
    <w:tmpl w:val="DA72D468"/>
    <w:lvl w:ilvl="0" w:tplc="90D8355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F1BC0"/>
    <w:multiLevelType w:val="hybridMultilevel"/>
    <w:tmpl w:val="280EF124"/>
    <w:lvl w:ilvl="0" w:tplc="7BEEC9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210B77"/>
    <w:multiLevelType w:val="hybridMultilevel"/>
    <w:tmpl w:val="116CB6BA"/>
    <w:lvl w:ilvl="0" w:tplc="2D80F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270DA4"/>
    <w:multiLevelType w:val="hybridMultilevel"/>
    <w:tmpl w:val="4F6AFF46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3662D7D"/>
    <w:multiLevelType w:val="hybridMultilevel"/>
    <w:tmpl w:val="9A3C5B0C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DE675E"/>
    <w:multiLevelType w:val="hybridMultilevel"/>
    <w:tmpl w:val="B1882740"/>
    <w:lvl w:ilvl="0" w:tplc="A3B841C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2301CD7"/>
    <w:multiLevelType w:val="hybridMultilevel"/>
    <w:tmpl w:val="B8F8A190"/>
    <w:lvl w:ilvl="0" w:tplc="29CCEF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8B2BF0"/>
    <w:multiLevelType w:val="hybridMultilevel"/>
    <w:tmpl w:val="15163BBA"/>
    <w:lvl w:ilvl="0" w:tplc="1B82CF74">
      <w:numFmt w:val="bullet"/>
      <w:lvlText w:val="-"/>
      <w:lvlJc w:val="left"/>
      <w:pPr>
        <w:ind w:left="720" w:hanging="360"/>
      </w:pPr>
      <w:rPr>
        <w:rFonts w:ascii="Arial Narrow" w:eastAsia="Batang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8E747E"/>
    <w:multiLevelType w:val="hybridMultilevel"/>
    <w:tmpl w:val="199F5A6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60531930">
    <w:abstractNumId w:val="7"/>
  </w:num>
  <w:num w:numId="2" w16cid:durableId="294532414">
    <w:abstractNumId w:val="11"/>
  </w:num>
  <w:num w:numId="3" w16cid:durableId="1484350757">
    <w:abstractNumId w:val="4"/>
  </w:num>
  <w:num w:numId="4" w16cid:durableId="856846706">
    <w:abstractNumId w:val="8"/>
  </w:num>
  <w:num w:numId="5" w16cid:durableId="1927954154">
    <w:abstractNumId w:val="9"/>
  </w:num>
  <w:num w:numId="6" w16cid:durableId="314259979">
    <w:abstractNumId w:val="14"/>
  </w:num>
  <w:num w:numId="7" w16cid:durableId="941113509">
    <w:abstractNumId w:val="5"/>
  </w:num>
  <w:num w:numId="8" w16cid:durableId="2105564895">
    <w:abstractNumId w:val="10"/>
  </w:num>
  <w:num w:numId="9" w16cid:durableId="1529249421">
    <w:abstractNumId w:val="13"/>
  </w:num>
  <w:num w:numId="10" w16cid:durableId="551429252">
    <w:abstractNumId w:val="3"/>
  </w:num>
  <w:num w:numId="11" w16cid:durableId="1630892051">
    <w:abstractNumId w:val="2"/>
  </w:num>
  <w:num w:numId="12" w16cid:durableId="1132214508">
    <w:abstractNumId w:val="12"/>
  </w:num>
  <w:num w:numId="13" w16cid:durableId="116990786">
    <w:abstractNumId w:val="6"/>
  </w:num>
  <w:num w:numId="14" w16cid:durableId="761685920">
    <w:abstractNumId w:val="15"/>
  </w:num>
  <w:num w:numId="15" w16cid:durableId="151146973">
    <w:abstractNumId w:val="0"/>
  </w:num>
  <w:num w:numId="16" w16cid:durableId="8351491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6A7"/>
    <w:rsid w:val="000279D7"/>
    <w:rsid w:val="00053DB2"/>
    <w:rsid w:val="00054705"/>
    <w:rsid w:val="00070EA9"/>
    <w:rsid w:val="000746A9"/>
    <w:rsid w:val="0008589D"/>
    <w:rsid w:val="0008642C"/>
    <w:rsid w:val="00094836"/>
    <w:rsid w:val="000D5090"/>
    <w:rsid w:val="00125929"/>
    <w:rsid w:val="00133E7F"/>
    <w:rsid w:val="00150933"/>
    <w:rsid w:val="00192C34"/>
    <w:rsid w:val="00195DA9"/>
    <w:rsid w:val="001A37CE"/>
    <w:rsid w:val="001A4296"/>
    <w:rsid w:val="001B46AF"/>
    <w:rsid w:val="001C2FBF"/>
    <w:rsid w:val="001C71B6"/>
    <w:rsid w:val="0023091E"/>
    <w:rsid w:val="00234A2A"/>
    <w:rsid w:val="0023581B"/>
    <w:rsid w:val="00251BC7"/>
    <w:rsid w:val="00263BD3"/>
    <w:rsid w:val="00285E7D"/>
    <w:rsid w:val="00286645"/>
    <w:rsid w:val="002A2D82"/>
    <w:rsid w:val="002A328C"/>
    <w:rsid w:val="002B4A5B"/>
    <w:rsid w:val="002E4FAB"/>
    <w:rsid w:val="002F2357"/>
    <w:rsid w:val="003304BF"/>
    <w:rsid w:val="003449A4"/>
    <w:rsid w:val="00347BB3"/>
    <w:rsid w:val="00350A1C"/>
    <w:rsid w:val="00386659"/>
    <w:rsid w:val="003A5796"/>
    <w:rsid w:val="003B3D08"/>
    <w:rsid w:val="003B6607"/>
    <w:rsid w:val="003D4481"/>
    <w:rsid w:val="00403EC4"/>
    <w:rsid w:val="00404D35"/>
    <w:rsid w:val="0042537A"/>
    <w:rsid w:val="00442549"/>
    <w:rsid w:val="00450571"/>
    <w:rsid w:val="00461EB6"/>
    <w:rsid w:val="00477A78"/>
    <w:rsid w:val="004C2D98"/>
    <w:rsid w:val="004D0367"/>
    <w:rsid w:val="004D54B1"/>
    <w:rsid w:val="005105E1"/>
    <w:rsid w:val="00510648"/>
    <w:rsid w:val="00513816"/>
    <w:rsid w:val="00513EB6"/>
    <w:rsid w:val="005413D6"/>
    <w:rsid w:val="00541D88"/>
    <w:rsid w:val="00541F29"/>
    <w:rsid w:val="005723A8"/>
    <w:rsid w:val="00576DCA"/>
    <w:rsid w:val="0058113B"/>
    <w:rsid w:val="005902FD"/>
    <w:rsid w:val="005970A2"/>
    <w:rsid w:val="005A2106"/>
    <w:rsid w:val="005A5E8C"/>
    <w:rsid w:val="005B2855"/>
    <w:rsid w:val="005B6EAF"/>
    <w:rsid w:val="005D0E30"/>
    <w:rsid w:val="006426ED"/>
    <w:rsid w:val="00647468"/>
    <w:rsid w:val="00655235"/>
    <w:rsid w:val="00660D52"/>
    <w:rsid w:val="0067184B"/>
    <w:rsid w:val="0067573F"/>
    <w:rsid w:val="00687338"/>
    <w:rsid w:val="006A1E42"/>
    <w:rsid w:val="006A3ADF"/>
    <w:rsid w:val="006B2EF4"/>
    <w:rsid w:val="006B5C06"/>
    <w:rsid w:val="006C11D8"/>
    <w:rsid w:val="006D126C"/>
    <w:rsid w:val="006D55C0"/>
    <w:rsid w:val="006F3C49"/>
    <w:rsid w:val="006F4634"/>
    <w:rsid w:val="007026A7"/>
    <w:rsid w:val="0071063D"/>
    <w:rsid w:val="00721FA9"/>
    <w:rsid w:val="00722A82"/>
    <w:rsid w:val="00734020"/>
    <w:rsid w:val="00740314"/>
    <w:rsid w:val="0074072B"/>
    <w:rsid w:val="00743EDE"/>
    <w:rsid w:val="0074746F"/>
    <w:rsid w:val="007720B5"/>
    <w:rsid w:val="007757E4"/>
    <w:rsid w:val="00776F52"/>
    <w:rsid w:val="007B7B7F"/>
    <w:rsid w:val="007C6A3C"/>
    <w:rsid w:val="007D29F9"/>
    <w:rsid w:val="007D541D"/>
    <w:rsid w:val="007F5B2C"/>
    <w:rsid w:val="008060D9"/>
    <w:rsid w:val="00826541"/>
    <w:rsid w:val="00847C53"/>
    <w:rsid w:val="00850DAC"/>
    <w:rsid w:val="00865ABE"/>
    <w:rsid w:val="00873A4C"/>
    <w:rsid w:val="00876E26"/>
    <w:rsid w:val="00885756"/>
    <w:rsid w:val="00887B11"/>
    <w:rsid w:val="008939FE"/>
    <w:rsid w:val="008A0709"/>
    <w:rsid w:val="008B4C85"/>
    <w:rsid w:val="008C3E99"/>
    <w:rsid w:val="008D3641"/>
    <w:rsid w:val="008D51F0"/>
    <w:rsid w:val="008E02DB"/>
    <w:rsid w:val="008E5655"/>
    <w:rsid w:val="008F106E"/>
    <w:rsid w:val="00900BA2"/>
    <w:rsid w:val="00906CA1"/>
    <w:rsid w:val="00913760"/>
    <w:rsid w:val="00920594"/>
    <w:rsid w:val="00924BDC"/>
    <w:rsid w:val="009552C9"/>
    <w:rsid w:val="00961C10"/>
    <w:rsid w:val="00980F4C"/>
    <w:rsid w:val="00993213"/>
    <w:rsid w:val="009A4E98"/>
    <w:rsid w:val="009B13B3"/>
    <w:rsid w:val="009C17DB"/>
    <w:rsid w:val="009C1BE3"/>
    <w:rsid w:val="009C4A15"/>
    <w:rsid w:val="009D13B4"/>
    <w:rsid w:val="009D5070"/>
    <w:rsid w:val="00A063ED"/>
    <w:rsid w:val="00A06841"/>
    <w:rsid w:val="00A42151"/>
    <w:rsid w:val="00A44F1A"/>
    <w:rsid w:val="00A54370"/>
    <w:rsid w:val="00A86D4A"/>
    <w:rsid w:val="00A91CEE"/>
    <w:rsid w:val="00A93A28"/>
    <w:rsid w:val="00A97C2D"/>
    <w:rsid w:val="00AA755F"/>
    <w:rsid w:val="00AC2CFF"/>
    <w:rsid w:val="00AD4B32"/>
    <w:rsid w:val="00AF658E"/>
    <w:rsid w:val="00AF7F1D"/>
    <w:rsid w:val="00B1006B"/>
    <w:rsid w:val="00B10B37"/>
    <w:rsid w:val="00B167BF"/>
    <w:rsid w:val="00B37963"/>
    <w:rsid w:val="00B47411"/>
    <w:rsid w:val="00B50EDE"/>
    <w:rsid w:val="00B519EE"/>
    <w:rsid w:val="00B72B81"/>
    <w:rsid w:val="00BA03DF"/>
    <w:rsid w:val="00BD1710"/>
    <w:rsid w:val="00BE2280"/>
    <w:rsid w:val="00BE4D12"/>
    <w:rsid w:val="00C22FB7"/>
    <w:rsid w:val="00C50E57"/>
    <w:rsid w:val="00C52CA8"/>
    <w:rsid w:val="00C554A1"/>
    <w:rsid w:val="00C5790C"/>
    <w:rsid w:val="00C617DA"/>
    <w:rsid w:val="00C66034"/>
    <w:rsid w:val="00C73D56"/>
    <w:rsid w:val="00CB67BF"/>
    <w:rsid w:val="00CB7376"/>
    <w:rsid w:val="00CC1005"/>
    <w:rsid w:val="00CD045E"/>
    <w:rsid w:val="00CD5C75"/>
    <w:rsid w:val="00CE7C7A"/>
    <w:rsid w:val="00CF1150"/>
    <w:rsid w:val="00D07EC6"/>
    <w:rsid w:val="00D15D25"/>
    <w:rsid w:val="00D60E6D"/>
    <w:rsid w:val="00D61782"/>
    <w:rsid w:val="00D618C1"/>
    <w:rsid w:val="00D71CAE"/>
    <w:rsid w:val="00D75E6D"/>
    <w:rsid w:val="00D90495"/>
    <w:rsid w:val="00DA0522"/>
    <w:rsid w:val="00DB6B0E"/>
    <w:rsid w:val="00DF2CD1"/>
    <w:rsid w:val="00DF65D9"/>
    <w:rsid w:val="00E07E8B"/>
    <w:rsid w:val="00E13ABA"/>
    <w:rsid w:val="00E4456F"/>
    <w:rsid w:val="00E60CC6"/>
    <w:rsid w:val="00E71255"/>
    <w:rsid w:val="00E716E4"/>
    <w:rsid w:val="00E736FC"/>
    <w:rsid w:val="00E96FED"/>
    <w:rsid w:val="00EA4712"/>
    <w:rsid w:val="00EA77B9"/>
    <w:rsid w:val="00ED2A81"/>
    <w:rsid w:val="00F0427A"/>
    <w:rsid w:val="00F143D7"/>
    <w:rsid w:val="00F2520E"/>
    <w:rsid w:val="00F27E73"/>
    <w:rsid w:val="00F32841"/>
    <w:rsid w:val="00F435F8"/>
    <w:rsid w:val="00F454C8"/>
    <w:rsid w:val="00F52D3B"/>
    <w:rsid w:val="00F73014"/>
    <w:rsid w:val="00F77F56"/>
    <w:rsid w:val="00F8195A"/>
    <w:rsid w:val="00FA331E"/>
    <w:rsid w:val="00FA3E19"/>
    <w:rsid w:val="00FA7F8B"/>
    <w:rsid w:val="00FB3A3F"/>
    <w:rsid w:val="00FB529A"/>
    <w:rsid w:val="00FE423E"/>
    <w:rsid w:val="00FE4709"/>
    <w:rsid w:val="00FF11A1"/>
    <w:rsid w:val="00FF259E"/>
    <w:rsid w:val="00FF49B5"/>
    <w:rsid w:val="01DC3CF6"/>
    <w:rsid w:val="0383EFE5"/>
    <w:rsid w:val="03ACB02B"/>
    <w:rsid w:val="0443B548"/>
    <w:rsid w:val="052EC06A"/>
    <w:rsid w:val="074BB257"/>
    <w:rsid w:val="07E35B8C"/>
    <w:rsid w:val="086A0C3F"/>
    <w:rsid w:val="0A1640DA"/>
    <w:rsid w:val="0A2B7258"/>
    <w:rsid w:val="0A558D7B"/>
    <w:rsid w:val="0A887931"/>
    <w:rsid w:val="0B39C725"/>
    <w:rsid w:val="0D0E1C22"/>
    <w:rsid w:val="0D93EC84"/>
    <w:rsid w:val="0EDA4225"/>
    <w:rsid w:val="1246CB1E"/>
    <w:rsid w:val="128E8538"/>
    <w:rsid w:val="1577EDEF"/>
    <w:rsid w:val="16665655"/>
    <w:rsid w:val="17A7BB00"/>
    <w:rsid w:val="192C7740"/>
    <w:rsid w:val="1A82AE5A"/>
    <w:rsid w:val="1F808519"/>
    <w:rsid w:val="204069C9"/>
    <w:rsid w:val="2196AB76"/>
    <w:rsid w:val="22FEF180"/>
    <w:rsid w:val="23CE2053"/>
    <w:rsid w:val="24318C00"/>
    <w:rsid w:val="24AD9FB4"/>
    <w:rsid w:val="25011644"/>
    <w:rsid w:val="250E2C4F"/>
    <w:rsid w:val="2844866E"/>
    <w:rsid w:val="2B2252FB"/>
    <w:rsid w:val="2D049DA4"/>
    <w:rsid w:val="2D41CE73"/>
    <w:rsid w:val="2E222132"/>
    <w:rsid w:val="2ED59909"/>
    <w:rsid w:val="302D9700"/>
    <w:rsid w:val="327154A9"/>
    <w:rsid w:val="33CCEC17"/>
    <w:rsid w:val="35D684E2"/>
    <w:rsid w:val="36F2D60B"/>
    <w:rsid w:val="37409AC4"/>
    <w:rsid w:val="3951EB80"/>
    <w:rsid w:val="397B549E"/>
    <w:rsid w:val="39F47E23"/>
    <w:rsid w:val="3EB0275B"/>
    <w:rsid w:val="3F6B044C"/>
    <w:rsid w:val="429FBE27"/>
    <w:rsid w:val="435EB557"/>
    <w:rsid w:val="44599ACE"/>
    <w:rsid w:val="4C042C98"/>
    <w:rsid w:val="4CC361CC"/>
    <w:rsid w:val="4D95635F"/>
    <w:rsid w:val="4DF2D570"/>
    <w:rsid w:val="4F261E0E"/>
    <w:rsid w:val="519E803E"/>
    <w:rsid w:val="527F414C"/>
    <w:rsid w:val="556F0E0A"/>
    <w:rsid w:val="55D1345C"/>
    <w:rsid w:val="5624B5E1"/>
    <w:rsid w:val="569DC147"/>
    <w:rsid w:val="582B7CC5"/>
    <w:rsid w:val="58EC0D00"/>
    <w:rsid w:val="5D664FE4"/>
    <w:rsid w:val="5E1BB901"/>
    <w:rsid w:val="5E7C96DF"/>
    <w:rsid w:val="603EF483"/>
    <w:rsid w:val="617B60C3"/>
    <w:rsid w:val="62288589"/>
    <w:rsid w:val="63EF735B"/>
    <w:rsid w:val="64E425B9"/>
    <w:rsid w:val="67D77A8C"/>
    <w:rsid w:val="681AD271"/>
    <w:rsid w:val="69874C4C"/>
    <w:rsid w:val="6989420C"/>
    <w:rsid w:val="6B227C4A"/>
    <w:rsid w:val="6B478F28"/>
    <w:rsid w:val="6C187C8E"/>
    <w:rsid w:val="6D597CAF"/>
    <w:rsid w:val="70134F51"/>
    <w:rsid w:val="70A9DCF5"/>
    <w:rsid w:val="70E51374"/>
    <w:rsid w:val="72DE906C"/>
    <w:rsid w:val="7617243D"/>
    <w:rsid w:val="768A09A6"/>
    <w:rsid w:val="77178F5F"/>
    <w:rsid w:val="7837318C"/>
    <w:rsid w:val="7966CDBB"/>
    <w:rsid w:val="7A633A88"/>
    <w:rsid w:val="7C3B8E07"/>
    <w:rsid w:val="7C638DC9"/>
    <w:rsid w:val="7CD62D65"/>
    <w:rsid w:val="7CE9EFF7"/>
    <w:rsid w:val="7CFE9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3366E"/>
  <w15:chartTrackingRefBased/>
  <w15:docId w15:val="{28EFC8A3-9DE7-465C-B757-7E672CB7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6A7"/>
    <w:pPr>
      <w:spacing w:after="200" w:line="276" w:lineRule="auto"/>
    </w:pPr>
    <w:rPr>
      <w:rFonts w:ascii="Calibri" w:eastAsia="Batang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026A7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26A7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26A7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026A7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26A7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026A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26A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26A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26A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7026A7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link w:val="Ttulo2"/>
    <w:uiPriority w:val="9"/>
    <w:semiHidden/>
    <w:rsid w:val="007026A7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link w:val="Ttulo3"/>
    <w:uiPriority w:val="9"/>
    <w:semiHidden/>
    <w:rsid w:val="007026A7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link w:val="Ttulo4"/>
    <w:uiPriority w:val="9"/>
    <w:semiHidden/>
    <w:rsid w:val="007026A7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link w:val="Ttulo5"/>
    <w:uiPriority w:val="9"/>
    <w:semiHidden/>
    <w:rsid w:val="007026A7"/>
    <w:rPr>
      <w:rFonts w:eastAsia="Times New Roman" w:cs="Times New Roman"/>
      <w:color w:val="0F4761"/>
    </w:rPr>
  </w:style>
  <w:style w:type="character" w:customStyle="1" w:styleId="Ttulo6Car">
    <w:name w:val="Título 6 Car"/>
    <w:link w:val="Ttulo6"/>
    <w:uiPriority w:val="9"/>
    <w:semiHidden/>
    <w:rsid w:val="007026A7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link w:val="Ttulo7"/>
    <w:uiPriority w:val="9"/>
    <w:semiHidden/>
    <w:rsid w:val="007026A7"/>
    <w:rPr>
      <w:rFonts w:eastAsia="Times New Roman" w:cs="Times New Roman"/>
      <w:color w:val="595959"/>
    </w:rPr>
  </w:style>
  <w:style w:type="character" w:customStyle="1" w:styleId="Ttulo8Car">
    <w:name w:val="Título 8 Car"/>
    <w:link w:val="Ttulo8"/>
    <w:uiPriority w:val="9"/>
    <w:semiHidden/>
    <w:rsid w:val="007026A7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link w:val="Ttulo9"/>
    <w:uiPriority w:val="9"/>
    <w:semiHidden/>
    <w:rsid w:val="007026A7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ar"/>
    <w:uiPriority w:val="10"/>
    <w:qFormat/>
    <w:rsid w:val="007026A7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ar">
    <w:name w:val="Título Car"/>
    <w:link w:val="Ttulo"/>
    <w:uiPriority w:val="10"/>
    <w:rsid w:val="007026A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026A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link w:val="Subttulo"/>
    <w:uiPriority w:val="11"/>
    <w:rsid w:val="007026A7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26A7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7026A7"/>
    <w:rPr>
      <w:i/>
      <w:iCs/>
      <w:color w:val="404040"/>
    </w:rPr>
  </w:style>
  <w:style w:type="paragraph" w:styleId="Prrafodelista">
    <w:name w:val="List Paragraph"/>
    <w:aliases w:val="Titulo de Fígura,TITULO A,Párrafo de lista2,Párrafo de lista4,Párrafo de lista21,Cuadro 2-1,Fundamentacion,Bulleted List,Lista vistosa - Énfasis 11,Titulo parrafo,Punto,3,Iz - Párrafo de lista,Sivsa Parrafo,Footnote,List Paragraph1,lp1"/>
    <w:basedOn w:val="Normal"/>
    <w:link w:val="PrrafodelistaCar"/>
    <w:uiPriority w:val="34"/>
    <w:qFormat/>
    <w:rsid w:val="007026A7"/>
    <w:pPr>
      <w:ind w:left="720"/>
      <w:contextualSpacing/>
    </w:pPr>
  </w:style>
  <w:style w:type="character" w:styleId="nfasisintenso">
    <w:name w:val="Intense Emphasis"/>
    <w:uiPriority w:val="21"/>
    <w:qFormat/>
    <w:rsid w:val="007026A7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26A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link w:val="Citadestacada"/>
    <w:uiPriority w:val="30"/>
    <w:rsid w:val="007026A7"/>
    <w:rPr>
      <w:i/>
      <w:iCs/>
      <w:color w:val="0F4761"/>
    </w:rPr>
  </w:style>
  <w:style w:type="character" w:styleId="Referenciaintensa">
    <w:name w:val="Intense Reference"/>
    <w:uiPriority w:val="32"/>
    <w:qFormat/>
    <w:rsid w:val="007026A7"/>
    <w:rPr>
      <w:b/>
      <w:bCs/>
      <w:smallCaps/>
      <w:color w:val="0F4761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7026A7"/>
    <w:rPr>
      <w:rFonts w:ascii="Calibri" w:eastAsia="Batang" w:hAnsi="Calibri" w:cs="Times New Roman"/>
      <w:kern w:val="0"/>
    </w:rPr>
  </w:style>
  <w:style w:type="paragraph" w:styleId="Piedepgina">
    <w:name w:val="footer"/>
    <w:basedOn w:val="Normal"/>
    <w:link w:val="PiedepginaCar"/>
    <w:uiPriority w:val="99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7026A7"/>
    <w:rPr>
      <w:rFonts w:ascii="Calibri" w:eastAsia="Batang" w:hAnsi="Calibri" w:cs="Times New Roman"/>
      <w:kern w:val="0"/>
    </w:rPr>
  </w:style>
  <w:style w:type="character" w:styleId="Refdecomentario">
    <w:name w:val="annotation reference"/>
    <w:uiPriority w:val="99"/>
    <w:semiHidden/>
    <w:unhideWhenUsed/>
    <w:rsid w:val="00C579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5790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5790C"/>
    <w:rPr>
      <w:rFonts w:ascii="Calibri" w:eastAsia="Batang" w:hAnsi="Calibri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790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5790C"/>
    <w:rPr>
      <w:rFonts w:ascii="Calibri" w:eastAsia="Batang" w:hAnsi="Calibri"/>
      <w:b/>
      <w:bCs/>
      <w:lang w:eastAsia="en-US"/>
    </w:rPr>
  </w:style>
  <w:style w:type="character" w:customStyle="1" w:styleId="PrrafodelistaCar">
    <w:name w:val="Párrafo de lista Car"/>
    <w:aliases w:val="Titulo de Fígura Car,TITULO A Car,Párrafo de lista2 Car,Párrafo de lista4 Car,Párrafo de lista21 Car,Cuadro 2-1 Car,Fundamentacion Car,Bulleted List Car,Lista vistosa - Énfasis 11 Car,Titulo parrafo Car,Punto Car,3 Car,Footnote Car"/>
    <w:link w:val="Prrafodelista"/>
    <w:uiPriority w:val="34"/>
    <w:qFormat/>
    <w:rsid w:val="00C5790C"/>
    <w:rPr>
      <w:rFonts w:ascii="Calibri" w:eastAsia="Batang" w:hAnsi="Calibri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5413D6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5413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apure@sbs.gob.p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59c1c6-76ea-41c4-b348-5c3ff73d2491">
      <Terms xmlns="http://schemas.microsoft.com/office/infopath/2007/PartnerControls"/>
    </lcf76f155ced4ddcb4097134ff3c332f>
    <TaxCatchAll xmlns="c8c3f8a5-c77b-42b3-9503-352361a5e43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E7F6732475BA4C80BAAF57DF994292" ma:contentTypeVersion="13" ma:contentTypeDescription="Crear nuevo documento." ma:contentTypeScope="" ma:versionID="96e19dbcd1152650831c38db82b9d3d8">
  <xsd:schema xmlns:xsd="http://www.w3.org/2001/XMLSchema" xmlns:xs="http://www.w3.org/2001/XMLSchema" xmlns:p="http://schemas.microsoft.com/office/2006/metadata/properties" xmlns:ns2="ce59c1c6-76ea-41c4-b348-5c3ff73d2491" xmlns:ns3="c8c3f8a5-c77b-42b3-9503-352361a5e432" targetNamespace="http://schemas.microsoft.com/office/2006/metadata/properties" ma:root="true" ma:fieldsID="14aba4187248fa02723de341754b2f5a" ns2:_="" ns3:_="">
    <xsd:import namespace="ce59c1c6-76ea-41c4-b348-5c3ff73d2491"/>
    <xsd:import namespace="c8c3f8a5-c77b-42b3-9503-352361a5e4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59c1c6-76ea-41c4-b348-5c3ff73d2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743394e-0d6b-46f4-a711-284c6a013b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3f8a5-c77b-42b3-9503-352361a5e4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cee7e89-5851-4aaa-8ad7-45b69fff779f}" ma:internalName="TaxCatchAll" ma:showField="CatchAllData" ma:web="c8c3f8a5-c77b-42b3-9503-352361a5e4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CD9382-B1FF-4BF2-9A69-A0715F6403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B10E26-64FE-42BE-AD3C-36C4DBA7C212}">
  <ds:schemaRefs>
    <ds:schemaRef ds:uri="http://schemas.microsoft.com/office/2006/metadata/properties"/>
    <ds:schemaRef ds:uri="http://schemas.microsoft.com/office/infopath/2007/PartnerControls"/>
    <ds:schemaRef ds:uri="ce59c1c6-76ea-41c4-b348-5c3ff73d2491"/>
    <ds:schemaRef ds:uri="c8c3f8a5-c77b-42b3-9503-352361a5e432"/>
  </ds:schemaRefs>
</ds:datastoreItem>
</file>

<file path=customXml/itemProps3.xml><?xml version="1.0" encoding="utf-8"?>
<ds:datastoreItem xmlns:ds="http://schemas.openxmlformats.org/officeDocument/2006/customXml" ds:itemID="{95C01067-20C7-4E1B-84C6-60EBEF1FD4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59c1c6-76ea-41c4-b348-5c3ff73d2491"/>
    <ds:schemaRef ds:uri="c8c3f8a5-c77b-42b3-9503-352361a5e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1563</Words>
  <Characters>8926</Characters>
  <Application>Microsoft Office Word</Application>
  <DocSecurity>0</DocSecurity>
  <Lines>287</Lines>
  <Paragraphs>158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Leyla Mercedes Fernandez Pinillos</cp:lastModifiedBy>
  <cp:revision>4</cp:revision>
  <cp:lastPrinted>2025-10-29T18:21:00Z</cp:lastPrinted>
  <dcterms:created xsi:type="dcterms:W3CDTF">2025-10-31T17:16:00Z</dcterms:created>
  <dcterms:modified xsi:type="dcterms:W3CDTF">2025-10-31T17:17:00Z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0x01010061E7F6732475BA4C80BAAF57DF994292</vt:lpwstr>
  </property>
  <property fmtid="{D5CDD505-2E9C-101B-9397-08002B2CF9AE}" pid="3" name="MediaServiceImageTags">
    <vt:lpwstr/>
  </property>
</Properties>
</file>