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01" w:rsidRDefault="00031102">
      <w:r w:rsidRPr="00031102">
        <w:drawing>
          <wp:inline distT="0" distB="0" distL="0" distR="0" wp14:anchorId="18E40E24" wp14:editId="284912DE">
            <wp:extent cx="5612130" cy="4183380"/>
            <wp:effectExtent l="0" t="0" r="762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18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 xml:space="preserve">que acredite el abono o mediante cancelación en el mismo comprobante de pago, correspondientes a un </w:t>
      </w:r>
      <w:r w:rsidRPr="00430F7F">
        <w:rPr>
          <w:rFonts w:ascii="Arial" w:hAnsi="Arial" w:cs="Arial"/>
          <w:color w:val="222222"/>
          <w:lang w:val="es-ES"/>
        </w:rPr>
        <w:lastRenderedPageBreak/>
        <w:t>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15877"/>
    <w:rsid w:val="002B5C01"/>
    <w:rsid w:val="002C1051"/>
    <w:rsid w:val="00430F7F"/>
    <w:rsid w:val="00482EC8"/>
    <w:rsid w:val="00486FAC"/>
    <w:rsid w:val="004B677F"/>
    <w:rsid w:val="00D347A4"/>
    <w:rsid w:val="00F4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A6445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2025-11-04T19:34:00Z</dcterms:created>
  <dcterms:modified xsi:type="dcterms:W3CDTF">2025-11-04T19:34:00Z</dcterms:modified>
</cp:coreProperties>
</file>