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C03AB2" w:rsidP="008C441E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ADQUISICION </w:t>
            </w:r>
            <w:r w:rsidR="00950F18">
              <w:rPr>
                <w:b/>
                <w:color w:val="0070C0"/>
                <w:sz w:val="16"/>
                <w:szCs w:val="16"/>
              </w:rPr>
              <w:t xml:space="preserve">DE </w:t>
            </w:r>
            <w:r w:rsidR="008C441E">
              <w:rPr>
                <w:b/>
                <w:color w:val="0070C0"/>
                <w:sz w:val="16"/>
                <w:szCs w:val="16"/>
              </w:rPr>
              <w:t>UNIDAD DE CENTRAL DE PROCESOS - CPU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703"/>
        <w:gridCol w:w="854"/>
        <w:gridCol w:w="853"/>
        <w:gridCol w:w="996"/>
        <w:gridCol w:w="1718"/>
        <w:gridCol w:w="1336"/>
      </w:tblGrid>
      <w:tr w:rsidR="00767066" w:rsidTr="00950F18">
        <w:trPr>
          <w:trHeight w:val="608"/>
        </w:trPr>
        <w:tc>
          <w:tcPr>
            <w:tcW w:w="427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70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4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3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6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8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6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950F18" w:rsidTr="00950F18">
        <w:trPr>
          <w:trHeight w:val="157"/>
        </w:trPr>
        <w:tc>
          <w:tcPr>
            <w:tcW w:w="427" w:type="dxa"/>
            <w:vMerge w:val="restart"/>
          </w:tcPr>
          <w:p w:rsidR="00950F18" w:rsidRDefault="008C441E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</w:p>
        </w:tc>
        <w:tc>
          <w:tcPr>
            <w:tcW w:w="2703" w:type="dxa"/>
            <w:tcBorders>
              <w:bottom w:val="single" w:sz="4" w:space="0" w:color="auto"/>
            </w:tcBorders>
            <w:vAlign w:val="center"/>
          </w:tcPr>
          <w:p w:rsidR="00950F18" w:rsidRPr="00950F18" w:rsidRDefault="008C441E" w:rsidP="00950F18">
            <w:pPr>
              <w:pStyle w:val="TableParagraph"/>
              <w:rPr>
                <w:b/>
                <w:color w:val="0070C0"/>
                <w:sz w:val="16"/>
              </w:rPr>
            </w:pPr>
            <w:r>
              <w:rPr>
                <w:b/>
                <w:color w:val="0070C0"/>
                <w:sz w:val="16"/>
              </w:rPr>
              <w:t>UNIDAD DE CENTRAL DE PROCESOS -CPU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950F18" w:rsidRPr="00950F18" w:rsidRDefault="008C441E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UNIDAD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950F18" w:rsidTr="00950F18">
        <w:trPr>
          <w:trHeight w:val="111"/>
        </w:trPr>
        <w:tc>
          <w:tcPr>
            <w:tcW w:w="427" w:type="dxa"/>
            <w:vMerge/>
          </w:tcPr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950F18" w:rsidTr="00950F18">
        <w:trPr>
          <w:trHeight w:val="75"/>
        </w:trPr>
        <w:tc>
          <w:tcPr>
            <w:tcW w:w="427" w:type="dxa"/>
            <w:vMerge/>
          </w:tcPr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950F18" w:rsidTr="00950F18">
        <w:trPr>
          <w:trHeight w:val="113"/>
        </w:trPr>
        <w:tc>
          <w:tcPr>
            <w:tcW w:w="427" w:type="dxa"/>
            <w:vMerge/>
            <w:tcBorders>
              <w:bottom w:val="single" w:sz="4" w:space="0" w:color="auto"/>
            </w:tcBorders>
          </w:tcPr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767066" w:rsidTr="00950F18">
        <w:trPr>
          <w:trHeight w:val="259"/>
        </w:trPr>
        <w:tc>
          <w:tcPr>
            <w:tcW w:w="7551" w:type="dxa"/>
            <w:gridSpan w:val="6"/>
            <w:tcBorders>
              <w:top w:val="single" w:sz="4" w:space="0" w:color="auto"/>
            </w:tcBorders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6" w:type="dxa"/>
            <w:tcBorders>
              <w:top w:val="single" w:sz="4" w:space="0" w:color="auto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z w:val="17"/>
          <w:szCs w:val="17"/>
        </w:rPr>
        <w:tab/>
      </w:r>
      <w:proofErr w:type="spellStart"/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70FA4"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6"/>
          <w:footerReference w:type="default" r:id="rId7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8C441E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UNIDAD DE CENTRAL DE PROCESOS - CPU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2B5FA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C03AB2" w:rsidRDefault="00C03AB2">
      <w:pPr>
        <w:rPr>
          <w:sz w:val="16"/>
        </w:rPr>
      </w:pPr>
      <w:r>
        <w:rPr>
          <w:sz w:val="16"/>
        </w:rPr>
        <w:br w:type="page"/>
      </w:r>
    </w:p>
    <w:p w:rsidR="00C03AB2" w:rsidRPr="00EA7736" w:rsidRDefault="00C03AB2" w:rsidP="00C03AB2">
      <w:pPr>
        <w:spacing w:before="118" w:line="254" w:lineRule="auto"/>
        <w:ind w:left="738" w:right="1"/>
        <w:jc w:val="center"/>
        <w:rPr>
          <w:b/>
          <w:color w:val="FF0000"/>
          <w:sz w:val="34"/>
        </w:rPr>
      </w:pPr>
      <w:r w:rsidRPr="00EA7736">
        <w:rPr>
          <w:b/>
          <w:color w:val="FF0000"/>
          <w:sz w:val="34"/>
        </w:rPr>
        <w:lastRenderedPageBreak/>
        <w:t>IMPORTANTE</w:t>
      </w:r>
    </w:p>
    <w:p w:rsidR="00C03AB2" w:rsidRDefault="00C03AB2" w:rsidP="00C03AB2">
      <w:pPr>
        <w:spacing w:before="118" w:line="254" w:lineRule="auto"/>
        <w:ind w:left="738" w:right="1"/>
        <w:rPr>
          <w:b/>
          <w:color w:val="FF0000"/>
          <w:sz w:val="28"/>
        </w:rPr>
      </w:pPr>
    </w:p>
    <w:p w:rsidR="00C03AB2" w:rsidRPr="00EA7736" w:rsidRDefault="00C03AB2" w:rsidP="00C03AB2">
      <w:pPr>
        <w:spacing w:before="118" w:line="254" w:lineRule="auto"/>
        <w:ind w:left="738" w:right="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Para la admisión, evaluación y calificación de su oferta deberá adjuntar la documentación </w:t>
      </w:r>
      <w:proofErr w:type="spellStart"/>
      <w:r>
        <w:rPr>
          <w:b/>
          <w:color w:val="FF0000"/>
          <w:sz w:val="28"/>
        </w:rPr>
        <w:t>sustentatoria</w:t>
      </w:r>
      <w:proofErr w:type="spellEnd"/>
      <w:r>
        <w:rPr>
          <w:b/>
          <w:color w:val="FF0000"/>
          <w:sz w:val="28"/>
        </w:rPr>
        <w:t xml:space="preserve"> que se solicitan en las especificaciones técnicas, a fin que se acredite fehacientemente lo solicitado.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71202D" w:rsidSect="0072647F">
      <w:headerReference w:type="default" r:id="rId8"/>
      <w:footerReference w:type="default" r:id="rId9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A34" w:rsidRDefault="00136A34">
      <w:r>
        <w:separator/>
      </w:r>
    </w:p>
  </w:endnote>
  <w:endnote w:type="continuationSeparator" w:id="0">
    <w:p w:rsidR="00136A34" w:rsidRDefault="0013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9386A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F1B7F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A34" w:rsidRDefault="00136A34">
      <w:r>
        <w:separator/>
      </w:r>
    </w:p>
  </w:footnote>
  <w:footnote w:type="continuationSeparator" w:id="0">
    <w:p w:rsidR="00136A34" w:rsidRDefault="00136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F6AC9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136A34"/>
    <w:rsid w:val="00142437"/>
    <w:rsid w:val="001F51E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8C441E"/>
    <w:rsid w:val="0091369A"/>
    <w:rsid w:val="00950F18"/>
    <w:rsid w:val="00A264C1"/>
    <w:rsid w:val="00A90015"/>
    <w:rsid w:val="00B72FA9"/>
    <w:rsid w:val="00B74A8C"/>
    <w:rsid w:val="00BD7BC3"/>
    <w:rsid w:val="00C03AB2"/>
    <w:rsid w:val="00C24104"/>
    <w:rsid w:val="00CC3EE6"/>
    <w:rsid w:val="00D8403C"/>
    <w:rsid w:val="00E7162F"/>
    <w:rsid w:val="00EC5AEC"/>
    <w:rsid w:val="00F73AE6"/>
    <w:rsid w:val="00F87905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5320850-6F43-4C91-A2BB-6B0E24FF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1500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Adquisiciones Logistica</cp:lastModifiedBy>
  <cp:revision>21</cp:revision>
  <dcterms:created xsi:type="dcterms:W3CDTF">2025-05-05T20:11:00Z</dcterms:created>
  <dcterms:modified xsi:type="dcterms:W3CDTF">2025-11-06T22:04:00Z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