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ANEXO N° 01</w:t>
      </w:r>
    </w:p>
    <w:p w14:paraId="4AAB6759"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2CA88FC9" w14:textId="77777777" w:rsidR="003664A4" w:rsidRPr="00621247" w:rsidRDefault="003664A4" w:rsidP="003664A4">
      <w:pPr>
        <w:autoSpaceDE w:val="0"/>
        <w:autoSpaceDN w:val="0"/>
        <w:adjustRightInd w:val="0"/>
        <w:spacing w:after="0" w:line="240" w:lineRule="auto"/>
        <w:rPr>
          <w:rFonts w:ascii="Arial Narrow" w:hAnsi="Arial Narrow" w:cs="Calibri"/>
          <w:sz w:val="20"/>
          <w:szCs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18"/>
        <w:gridCol w:w="27"/>
      </w:tblGrid>
      <w:tr w:rsidR="003664A4" w:rsidRPr="00621247" w14:paraId="08CAFF0B" w14:textId="77777777" w:rsidTr="00B3740A">
        <w:trPr>
          <w:gridAfter w:val="1"/>
          <w:wAfter w:w="27" w:type="dxa"/>
          <w:trHeight w:val="430"/>
        </w:trPr>
        <w:tc>
          <w:tcPr>
            <w:tcW w:w="8929" w:type="dxa"/>
            <w:gridSpan w:val="3"/>
            <w:shd w:val="clear" w:color="auto" w:fill="D9D9D9"/>
            <w:vAlign w:val="center"/>
          </w:tcPr>
          <w:p w14:paraId="59A0CC50" w14:textId="77777777" w:rsidR="003664A4" w:rsidRPr="00621247" w:rsidRDefault="003664A4" w:rsidP="00B3740A">
            <w:pPr>
              <w:autoSpaceDE w:val="0"/>
              <w:autoSpaceDN w:val="0"/>
              <w:adjustRightInd w:val="0"/>
              <w:spacing w:after="0"/>
              <w:jc w:val="center"/>
              <w:rPr>
                <w:rFonts w:ascii="Arial Narrow" w:eastAsia="Calibri" w:hAnsi="Arial Narrow" w:cs="Calibri"/>
                <w:b/>
                <w:bCs/>
                <w:sz w:val="20"/>
                <w:szCs w:val="20"/>
              </w:rPr>
            </w:pPr>
            <w:r w:rsidRPr="00621247">
              <w:rPr>
                <w:rFonts w:ascii="Arial Narrow" w:eastAsia="Calibri" w:hAnsi="Arial Narrow" w:cs="Calibri"/>
                <w:b/>
                <w:bCs/>
                <w:sz w:val="20"/>
                <w:szCs w:val="20"/>
              </w:rPr>
              <w:t>DETALLE DEL REQUERIMIENTO</w:t>
            </w:r>
          </w:p>
        </w:tc>
      </w:tr>
      <w:tr w:rsidR="003664A4" w:rsidRPr="00621247" w14:paraId="2E983309" w14:textId="77777777" w:rsidTr="00B3740A">
        <w:trPr>
          <w:gridAfter w:val="1"/>
          <w:wAfter w:w="27" w:type="dxa"/>
          <w:trHeight w:val="368"/>
        </w:trPr>
        <w:tc>
          <w:tcPr>
            <w:tcW w:w="4111" w:type="dxa"/>
            <w:gridSpan w:val="2"/>
            <w:vAlign w:val="center"/>
          </w:tcPr>
          <w:p w14:paraId="6EA704A3"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Área usuaria / Área técnica estratégica</w:t>
            </w:r>
          </w:p>
        </w:tc>
        <w:tc>
          <w:tcPr>
            <w:tcW w:w="4818" w:type="dxa"/>
          </w:tcPr>
          <w:p w14:paraId="1869D189" w14:textId="1060F4BD" w:rsidR="003664A4" w:rsidRPr="00621247" w:rsidRDefault="0005057B" w:rsidP="0005057B">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 xml:space="preserve">Control Patrimonial /Subgerencia de </w:t>
            </w:r>
            <w:r w:rsidR="008307D4">
              <w:rPr>
                <w:rFonts w:ascii="Arial Narrow" w:eastAsia="Calibri" w:hAnsi="Arial Narrow" w:cs="Calibri"/>
                <w:sz w:val="20"/>
                <w:szCs w:val="20"/>
              </w:rPr>
              <w:t>Logística</w:t>
            </w:r>
          </w:p>
        </w:tc>
      </w:tr>
      <w:tr w:rsidR="003664A4" w:rsidRPr="00621247" w14:paraId="19715A08" w14:textId="77777777" w:rsidTr="00B3740A">
        <w:trPr>
          <w:gridAfter w:val="1"/>
          <w:wAfter w:w="27" w:type="dxa"/>
          <w:trHeight w:val="368"/>
        </w:trPr>
        <w:tc>
          <w:tcPr>
            <w:tcW w:w="4111" w:type="dxa"/>
            <w:gridSpan w:val="2"/>
            <w:vAlign w:val="center"/>
          </w:tcPr>
          <w:p w14:paraId="1FEAB7F0"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Número de Cuadro Multianual de Necesidades</w:t>
            </w:r>
          </w:p>
        </w:tc>
        <w:tc>
          <w:tcPr>
            <w:tcW w:w="4818" w:type="dxa"/>
          </w:tcPr>
          <w:p w14:paraId="0A9F3999" w14:textId="0F95F670" w:rsidR="003664A4" w:rsidRPr="00621247" w:rsidRDefault="0005057B" w:rsidP="00B3740A">
            <w:pPr>
              <w:autoSpaceDE w:val="0"/>
              <w:autoSpaceDN w:val="0"/>
              <w:adjustRightInd w:val="0"/>
              <w:spacing w:after="0"/>
              <w:jc w:val="center"/>
              <w:rPr>
                <w:rFonts w:ascii="Arial Narrow" w:eastAsia="Calibri" w:hAnsi="Arial Narrow" w:cs="Calibri"/>
                <w:sz w:val="20"/>
                <w:szCs w:val="20"/>
              </w:rPr>
            </w:pPr>
            <w:r w:rsidRPr="0005057B">
              <w:rPr>
                <w:rFonts w:ascii="Arial Narrow" w:eastAsia="Calibri" w:hAnsi="Arial Narrow" w:cs="Calibri"/>
                <w:sz w:val="20"/>
                <w:szCs w:val="20"/>
              </w:rPr>
              <w:t>Incluir en el CMN</w:t>
            </w:r>
          </w:p>
        </w:tc>
      </w:tr>
      <w:tr w:rsidR="003664A4" w:rsidRPr="00621247" w14:paraId="31C93CA4" w14:textId="77777777" w:rsidTr="00B3740A">
        <w:trPr>
          <w:gridAfter w:val="1"/>
          <w:wAfter w:w="27" w:type="dxa"/>
          <w:trHeight w:val="368"/>
        </w:trPr>
        <w:tc>
          <w:tcPr>
            <w:tcW w:w="4111" w:type="dxa"/>
            <w:gridSpan w:val="2"/>
            <w:vAlign w:val="center"/>
          </w:tcPr>
          <w:p w14:paraId="2C97A845"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Objetivo estratégico</w:t>
            </w:r>
          </w:p>
        </w:tc>
        <w:tc>
          <w:tcPr>
            <w:tcW w:w="4818" w:type="dxa"/>
          </w:tcPr>
          <w:p w14:paraId="511F1DDB" w14:textId="6F6E47ED" w:rsidR="003664A4" w:rsidRPr="00621247" w:rsidRDefault="0005057B" w:rsidP="00B3740A">
            <w:pPr>
              <w:autoSpaceDE w:val="0"/>
              <w:autoSpaceDN w:val="0"/>
              <w:adjustRightInd w:val="0"/>
              <w:spacing w:after="0"/>
              <w:jc w:val="center"/>
              <w:rPr>
                <w:rFonts w:ascii="Arial Narrow" w:eastAsia="Calibri" w:hAnsi="Arial Narrow" w:cs="Calibri"/>
                <w:sz w:val="20"/>
                <w:szCs w:val="20"/>
              </w:rPr>
            </w:pPr>
            <w:r w:rsidRPr="0005057B">
              <w:rPr>
                <w:rFonts w:ascii="Arial Narrow" w:eastAsia="Calibri" w:hAnsi="Arial Narrow" w:cs="Calibri"/>
                <w:sz w:val="20"/>
                <w:szCs w:val="20"/>
              </w:rPr>
              <w:t>Fortalecer el buen gobierno y el modelo de integridad en la SBS</w:t>
            </w:r>
          </w:p>
        </w:tc>
      </w:tr>
      <w:tr w:rsidR="003664A4" w:rsidRPr="00621247" w14:paraId="62E767E5" w14:textId="77777777" w:rsidTr="00B3740A">
        <w:trPr>
          <w:gridAfter w:val="1"/>
          <w:wAfter w:w="27" w:type="dxa"/>
          <w:trHeight w:val="368"/>
        </w:trPr>
        <w:tc>
          <w:tcPr>
            <w:tcW w:w="4111" w:type="dxa"/>
            <w:gridSpan w:val="2"/>
            <w:vAlign w:val="center"/>
          </w:tcPr>
          <w:p w14:paraId="10283081"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Denominación de la Contratación</w:t>
            </w:r>
          </w:p>
        </w:tc>
        <w:tc>
          <w:tcPr>
            <w:tcW w:w="4818" w:type="dxa"/>
          </w:tcPr>
          <w:p w14:paraId="70D97EEE" w14:textId="577345E1" w:rsidR="003664A4" w:rsidRPr="00621247" w:rsidRDefault="0005057B" w:rsidP="00B3740A">
            <w:pPr>
              <w:autoSpaceDE w:val="0"/>
              <w:autoSpaceDN w:val="0"/>
              <w:adjustRightInd w:val="0"/>
              <w:spacing w:after="0"/>
              <w:jc w:val="center"/>
              <w:rPr>
                <w:rFonts w:ascii="Arial Narrow" w:eastAsia="Calibri" w:hAnsi="Arial Narrow" w:cs="Calibri"/>
                <w:sz w:val="20"/>
                <w:szCs w:val="20"/>
              </w:rPr>
            </w:pPr>
            <w:r w:rsidRPr="0005057B">
              <w:rPr>
                <w:rFonts w:ascii="Arial Narrow" w:eastAsia="Calibri" w:hAnsi="Arial Narrow" w:cs="Calibri"/>
                <w:sz w:val="20"/>
                <w:szCs w:val="20"/>
              </w:rPr>
              <w:t xml:space="preserve">Servicio de alquiler de </w:t>
            </w:r>
            <w:r w:rsidR="00293CF1">
              <w:rPr>
                <w:rFonts w:ascii="Arial Narrow" w:eastAsia="Calibri" w:hAnsi="Arial Narrow" w:cs="Calibri"/>
                <w:sz w:val="20"/>
                <w:szCs w:val="20"/>
              </w:rPr>
              <w:t>Deposito</w:t>
            </w:r>
            <w:r w:rsidRPr="0005057B">
              <w:rPr>
                <w:rFonts w:ascii="Arial Narrow" w:eastAsia="Calibri" w:hAnsi="Arial Narrow" w:cs="Calibri"/>
                <w:sz w:val="20"/>
                <w:szCs w:val="20"/>
              </w:rPr>
              <w:t xml:space="preserve"> para bienes</w:t>
            </w:r>
            <w:r w:rsidR="00216D70">
              <w:rPr>
                <w:rFonts w:ascii="Arial Narrow" w:eastAsia="Calibri" w:hAnsi="Arial Narrow" w:cs="Calibri"/>
                <w:sz w:val="20"/>
                <w:szCs w:val="20"/>
              </w:rPr>
              <w:t xml:space="preserve"> patrimoniales</w:t>
            </w:r>
            <w:r w:rsidRPr="0005057B">
              <w:rPr>
                <w:rFonts w:ascii="Arial Narrow" w:eastAsia="Calibri" w:hAnsi="Arial Narrow" w:cs="Calibri"/>
                <w:sz w:val="20"/>
                <w:szCs w:val="20"/>
              </w:rPr>
              <w:t xml:space="preserve"> de propiedad de la Superintendencia de Banca, Seguros y AFP.</w:t>
            </w:r>
          </w:p>
        </w:tc>
      </w:tr>
      <w:tr w:rsidR="003664A4" w:rsidRPr="00621247" w14:paraId="43816AFA" w14:textId="77777777" w:rsidTr="00B3740A">
        <w:trPr>
          <w:gridAfter w:val="1"/>
          <w:wAfter w:w="27" w:type="dxa"/>
          <w:trHeight w:val="368"/>
        </w:trPr>
        <w:tc>
          <w:tcPr>
            <w:tcW w:w="4111" w:type="dxa"/>
            <w:gridSpan w:val="2"/>
            <w:vAlign w:val="center"/>
          </w:tcPr>
          <w:p w14:paraId="6289AAB5"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Persona de contacto del AU/ATE</w:t>
            </w:r>
          </w:p>
        </w:tc>
        <w:tc>
          <w:tcPr>
            <w:tcW w:w="4818" w:type="dxa"/>
          </w:tcPr>
          <w:p w14:paraId="5666DEE2" w14:textId="4F7814B5" w:rsidR="003664A4" w:rsidRPr="00621247" w:rsidRDefault="0005057B" w:rsidP="00B3740A">
            <w:pPr>
              <w:autoSpaceDE w:val="0"/>
              <w:autoSpaceDN w:val="0"/>
              <w:adjustRightInd w:val="0"/>
              <w:spacing w:after="0"/>
              <w:jc w:val="center"/>
              <w:rPr>
                <w:rFonts w:ascii="Arial Narrow" w:eastAsia="Calibri" w:hAnsi="Arial Narrow" w:cs="Calibri"/>
                <w:sz w:val="20"/>
                <w:szCs w:val="20"/>
              </w:rPr>
            </w:pPr>
            <w:r w:rsidRPr="0005057B">
              <w:rPr>
                <w:rFonts w:ascii="Arial Narrow" w:eastAsia="Calibri" w:hAnsi="Arial Narrow" w:cs="Calibri"/>
                <w:sz w:val="20"/>
                <w:szCs w:val="20"/>
              </w:rPr>
              <w:t>Christian Quevedo Bulnes</w:t>
            </w:r>
          </w:p>
        </w:tc>
      </w:tr>
      <w:tr w:rsidR="003664A4" w:rsidRPr="00621247" w14:paraId="02F9D33F" w14:textId="77777777" w:rsidTr="00B3740A">
        <w:trPr>
          <w:trHeight w:val="341"/>
        </w:trPr>
        <w:tc>
          <w:tcPr>
            <w:tcW w:w="895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D8E30FA" w14:textId="77777777" w:rsidR="003664A4" w:rsidRPr="0005057B" w:rsidRDefault="003664A4" w:rsidP="00B3740A">
            <w:pPr>
              <w:autoSpaceDE w:val="0"/>
              <w:autoSpaceDN w:val="0"/>
              <w:adjustRightInd w:val="0"/>
              <w:spacing w:after="0"/>
              <w:rPr>
                <w:rFonts w:ascii="Arial Narrow" w:eastAsia="Calibri" w:hAnsi="Arial Narrow" w:cs="Calibri"/>
                <w:b/>
                <w:bCs/>
                <w:i/>
                <w:iCs/>
                <w:sz w:val="20"/>
                <w:szCs w:val="20"/>
              </w:rPr>
            </w:pPr>
            <w:r w:rsidRPr="0005057B">
              <w:rPr>
                <w:rFonts w:ascii="Arial Narrow" w:eastAsia="Calibri" w:hAnsi="Arial Narrow" w:cs="Calibri"/>
                <w:b/>
                <w:bCs/>
                <w:i/>
                <w:iCs/>
                <w:sz w:val="20"/>
                <w:szCs w:val="20"/>
              </w:rPr>
              <w:t xml:space="preserve">CONTRATACIÓN CON PROVEEDOR ESPECÍFICO </w:t>
            </w:r>
          </w:p>
        </w:tc>
      </w:tr>
      <w:tr w:rsidR="003664A4" w:rsidRPr="00621247" w14:paraId="5B113A14" w14:textId="77777777" w:rsidTr="00B3740A">
        <w:trPr>
          <w:trHeight w:val="341"/>
        </w:trPr>
        <w:tc>
          <w:tcPr>
            <w:tcW w:w="8956" w:type="dxa"/>
            <w:gridSpan w:val="4"/>
            <w:tcBorders>
              <w:top w:val="single" w:sz="4" w:space="0" w:color="auto"/>
            </w:tcBorders>
            <w:vAlign w:val="center"/>
          </w:tcPr>
          <w:p w14:paraId="15DF9DC3" w14:textId="21037DF5" w:rsidR="00946D19" w:rsidRPr="00946D19" w:rsidRDefault="00946D19" w:rsidP="00946D19">
            <w:pPr>
              <w:autoSpaceDE w:val="0"/>
              <w:autoSpaceDN w:val="0"/>
              <w:adjustRightInd w:val="0"/>
              <w:spacing w:after="0"/>
              <w:jc w:val="both"/>
              <w:rPr>
                <w:rFonts w:ascii="Arial Narrow" w:eastAsia="Calibri" w:hAnsi="Arial Narrow" w:cs="Calibri"/>
                <w:sz w:val="20"/>
                <w:szCs w:val="20"/>
              </w:rPr>
            </w:pPr>
            <w:r w:rsidRPr="00946D19">
              <w:rPr>
                <w:rFonts w:ascii="Arial Narrow" w:eastAsia="Calibri" w:hAnsi="Arial Narrow" w:cs="Calibri"/>
                <w:sz w:val="20"/>
                <w:szCs w:val="20"/>
              </w:rPr>
              <w:t>Actualmente, los bienes patrimoniales (bienes culturales) se encuentran debidamente embalados y almacenados en condiciones óptimas, garantizando su conservación. Por esta razón, su traslado a otro almacén implica un riesgo significativo de daños, dada la fragilidad y valor de los objetos involucrados. Asimismo, el costo del transporte es elevado, ya que cada pieza está cuidadosamente embalada conforme a sus características específicas (cuadros, lámparas, arañas de cristal, entre otros). En este sentido, este servicio deberá ser asumido por la Superintendencia, lo que inevitablemente incrementará el costo del servicio solicitado.</w:t>
            </w:r>
          </w:p>
          <w:p w14:paraId="3EB3FFF5" w14:textId="77777777" w:rsidR="00946D19" w:rsidRPr="00946D19" w:rsidRDefault="00946D19" w:rsidP="00946D19">
            <w:pPr>
              <w:autoSpaceDE w:val="0"/>
              <w:autoSpaceDN w:val="0"/>
              <w:adjustRightInd w:val="0"/>
              <w:spacing w:after="0"/>
              <w:jc w:val="both"/>
              <w:rPr>
                <w:rFonts w:ascii="Arial Narrow" w:eastAsia="Calibri" w:hAnsi="Arial Narrow" w:cs="Calibri"/>
                <w:sz w:val="20"/>
                <w:szCs w:val="20"/>
              </w:rPr>
            </w:pPr>
          </w:p>
          <w:p w14:paraId="6E7A0B52" w14:textId="4917617B" w:rsidR="003664A4" w:rsidRPr="0005057B" w:rsidRDefault="00946D19" w:rsidP="00946D19">
            <w:pPr>
              <w:autoSpaceDE w:val="0"/>
              <w:autoSpaceDN w:val="0"/>
              <w:adjustRightInd w:val="0"/>
              <w:spacing w:after="0"/>
              <w:jc w:val="both"/>
              <w:rPr>
                <w:rFonts w:ascii="Arial Narrow" w:eastAsia="Calibri" w:hAnsi="Arial Narrow" w:cs="Calibri"/>
                <w:sz w:val="20"/>
                <w:szCs w:val="20"/>
              </w:rPr>
            </w:pPr>
            <w:r w:rsidRPr="00946D19">
              <w:rPr>
                <w:rFonts w:ascii="Arial Narrow" w:eastAsia="Calibri" w:hAnsi="Arial Narrow" w:cs="Calibri"/>
                <w:sz w:val="20"/>
                <w:szCs w:val="20"/>
              </w:rPr>
              <w:t xml:space="preserve">Es fundamental reconocer que la protección y preservación de estos bienes es una responsabilidad prioritaria, por lo que cualquier traslado debe realizarse con los máximos estándares de seguridad y cuidado, garantizando así la integridad del patrimonio </w:t>
            </w:r>
            <w:r>
              <w:rPr>
                <w:rFonts w:ascii="Arial Narrow" w:eastAsia="Calibri" w:hAnsi="Arial Narrow" w:cs="Calibri"/>
                <w:sz w:val="20"/>
                <w:szCs w:val="20"/>
              </w:rPr>
              <w:t>de la SBS</w:t>
            </w:r>
            <w:r w:rsidRPr="00946D19">
              <w:rPr>
                <w:rFonts w:ascii="Arial Narrow" w:eastAsia="Calibri" w:hAnsi="Arial Narrow" w:cs="Calibri"/>
                <w:sz w:val="20"/>
                <w:szCs w:val="20"/>
              </w:rPr>
              <w:t>.</w:t>
            </w:r>
          </w:p>
        </w:tc>
      </w:tr>
      <w:tr w:rsidR="003664A4" w:rsidRPr="00621247" w14:paraId="1F91C036" w14:textId="77777777" w:rsidTr="00B3740A">
        <w:trPr>
          <w:trHeight w:val="357"/>
        </w:trPr>
        <w:tc>
          <w:tcPr>
            <w:tcW w:w="3402" w:type="dxa"/>
            <w:vAlign w:val="center"/>
          </w:tcPr>
          <w:p w14:paraId="3EEE03AE" w14:textId="77777777" w:rsidR="003664A4" w:rsidRPr="0005057B" w:rsidRDefault="003664A4" w:rsidP="00B3740A">
            <w:pPr>
              <w:autoSpaceDE w:val="0"/>
              <w:autoSpaceDN w:val="0"/>
              <w:adjustRightInd w:val="0"/>
              <w:spacing w:after="0"/>
              <w:rPr>
                <w:rFonts w:ascii="Arial Narrow" w:eastAsia="Calibri" w:hAnsi="Arial Narrow" w:cs="Calibri"/>
                <w:i/>
                <w:iCs/>
                <w:sz w:val="20"/>
                <w:szCs w:val="20"/>
              </w:rPr>
            </w:pPr>
            <w:r w:rsidRPr="0005057B">
              <w:rPr>
                <w:rFonts w:ascii="Arial Narrow" w:eastAsia="Calibri" w:hAnsi="Arial Narrow" w:cs="Calibri"/>
                <w:i/>
                <w:iCs/>
                <w:sz w:val="20"/>
                <w:szCs w:val="20"/>
              </w:rPr>
              <w:t>Razón social del proveedor</w:t>
            </w:r>
          </w:p>
        </w:tc>
        <w:tc>
          <w:tcPr>
            <w:tcW w:w="5554" w:type="dxa"/>
            <w:gridSpan w:val="3"/>
          </w:tcPr>
          <w:p w14:paraId="4C101210" w14:textId="13CF2743" w:rsidR="003664A4" w:rsidRPr="00874FEE" w:rsidRDefault="00946D19" w:rsidP="00B3740A">
            <w:pPr>
              <w:autoSpaceDE w:val="0"/>
              <w:autoSpaceDN w:val="0"/>
              <w:adjustRightInd w:val="0"/>
              <w:spacing w:after="0"/>
              <w:rPr>
                <w:rFonts w:ascii="Arial Narrow" w:eastAsia="Calibri" w:hAnsi="Arial Narrow" w:cs="Calibri"/>
                <w:b/>
                <w:bCs/>
                <w:i/>
                <w:iCs/>
                <w:sz w:val="20"/>
                <w:szCs w:val="20"/>
              </w:rPr>
            </w:pPr>
            <w:r w:rsidRPr="00874FEE">
              <w:rPr>
                <w:rFonts w:ascii="Arial Narrow" w:eastAsia="Calibri" w:hAnsi="Arial Narrow" w:cs="Calibri"/>
                <w:b/>
                <w:bCs/>
                <w:i/>
                <w:iCs/>
                <w:sz w:val="20"/>
                <w:szCs w:val="20"/>
              </w:rPr>
              <w:t>Atlas International Service S.A.</w:t>
            </w:r>
          </w:p>
        </w:tc>
      </w:tr>
      <w:tr w:rsidR="003664A4" w:rsidRPr="00621247" w14:paraId="42A62A50" w14:textId="77777777" w:rsidTr="00B3740A">
        <w:trPr>
          <w:trHeight w:val="357"/>
        </w:trPr>
        <w:tc>
          <w:tcPr>
            <w:tcW w:w="3402" w:type="dxa"/>
            <w:vAlign w:val="center"/>
          </w:tcPr>
          <w:p w14:paraId="3587ADA3" w14:textId="77777777" w:rsidR="003664A4" w:rsidRPr="0005057B" w:rsidRDefault="003664A4" w:rsidP="00B3740A">
            <w:pPr>
              <w:autoSpaceDE w:val="0"/>
              <w:autoSpaceDN w:val="0"/>
              <w:adjustRightInd w:val="0"/>
              <w:spacing w:after="0"/>
              <w:rPr>
                <w:rFonts w:ascii="Arial Narrow" w:eastAsia="Calibri" w:hAnsi="Arial Narrow" w:cs="Calibri"/>
                <w:i/>
                <w:iCs/>
                <w:sz w:val="20"/>
                <w:szCs w:val="20"/>
              </w:rPr>
            </w:pPr>
            <w:r w:rsidRPr="0005057B">
              <w:rPr>
                <w:rFonts w:ascii="Arial Narrow" w:eastAsia="Calibri" w:hAnsi="Arial Narrow" w:cs="Calibri"/>
                <w:i/>
                <w:iCs/>
                <w:sz w:val="20"/>
                <w:szCs w:val="20"/>
              </w:rPr>
              <w:t>RUC</w:t>
            </w:r>
          </w:p>
        </w:tc>
        <w:tc>
          <w:tcPr>
            <w:tcW w:w="5554" w:type="dxa"/>
            <w:gridSpan w:val="3"/>
          </w:tcPr>
          <w:p w14:paraId="311D0DC6" w14:textId="674F5CAC" w:rsidR="003664A4" w:rsidRPr="00874FEE" w:rsidRDefault="00946D19" w:rsidP="00B3740A">
            <w:pPr>
              <w:autoSpaceDE w:val="0"/>
              <w:autoSpaceDN w:val="0"/>
              <w:adjustRightInd w:val="0"/>
              <w:spacing w:after="0"/>
              <w:rPr>
                <w:rFonts w:ascii="Arial Narrow" w:eastAsia="Calibri" w:hAnsi="Arial Narrow" w:cs="Calibri"/>
                <w:b/>
                <w:bCs/>
                <w:i/>
                <w:iCs/>
                <w:sz w:val="20"/>
                <w:szCs w:val="20"/>
              </w:rPr>
            </w:pPr>
            <w:r w:rsidRPr="00874FEE">
              <w:rPr>
                <w:rFonts w:ascii="Arial Narrow" w:eastAsia="Calibri" w:hAnsi="Arial Narrow" w:cs="Calibri"/>
                <w:b/>
                <w:bCs/>
                <w:i/>
                <w:iCs/>
                <w:sz w:val="20"/>
                <w:szCs w:val="20"/>
              </w:rPr>
              <w:t>20100720427</w:t>
            </w:r>
          </w:p>
        </w:tc>
      </w:tr>
      <w:tr w:rsidR="003664A4" w:rsidRPr="00621247" w14:paraId="7873D617" w14:textId="77777777" w:rsidTr="00B3740A">
        <w:trPr>
          <w:trHeight w:val="357"/>
        </w:trPr>
        <w:tc>
          <w:tcPr>
            <w:tcW w:w="3402" w:type="dxa"/>
            <w:vAlign w:val="center"/>
          </w:tcPr>
          <w:p w14:paraId="7BB2208A" w14:textId="77777777" w:rsidR="003664A4" w:rsidRPr="0005057B" w:rsidRDefault="003664A4" w:rsidP="00B3740A">
            <w:pPr>
              <w:autoSpaceDE w:val="0"/>
              <w:autoSpaceDN w:val="0"/>
              <w:adjustRightInd w:val="0"/>
              <w:spacing w:after="0"/>
              <w:rPr>
                <w:rFonts w:ascii="Arial Narrow" w:eastAsia="Calibri" w:hAnsi="Arial Narrow" w:cs="Calibri"/>
                <w:i/>
                <w:iCs/>
                <w:sz w:val="20"/>
                <w:szCs w:val="20"/>
              </w:rPr>
            </w:pPr>
            <w:r w:rsidRPr="0005057B">
              <w:rPr>
                <w:rFonts w:ascii="Arial Narrow" w:eastAsia="Calibri" w:hAnsi="Arial Narrow" w:cs="Calibri"/>
                <w:i/>
                <w:iCs/>
                <w:sz w:val="20"/>
                <w:szCs w:val="20"/>
              </w:rPr>
              <w:t>Persona de contacto del proveedor</w:t>
            </w:r>
          </w:p>
        </w:tc>
        <w:tc>
          <w:tcPr>
            <w:tcW w:w="5554" w:type="dxa"/>
            <w:gridSpan w:val="3"/>
          </w:tcPr>
          <w:p w14:paraId="7B975A65" w14:textId="455DC254" w:rsidR="003664A4" w:rsidRPr="00874FEE" w:rsidRDefault="00FC3861" w:rsidP="00B3740A">
            <w:pPr>
              <w:autoSpaceDE w:val="0"/>
              <w:autoSpaceDN w:val="0"/>
              <w:adjustRightInd w:val="0"/>
              <w:spacing w:after="0"/>
              <w:rPr>
                <w:rFonts w:ascii="Arial Narrow" w:eastAsia="Calibri" w:hAnsi="Arial Narrow" w:cs="Calibri"/>
                <w:b/>
                <w:bCs/>
                <w:i/>
                <w:iCs/>
                <w:sz w:val="20"/>
                <w:szCs w:val="20"/>
              </w:rPr>
            </w:pPr>
            <w:r w:rsidRPr="00874FEE">
              <w:rPr>
                <w:rFonts w:ascii="Arial Narrow" w:eastAsia="Calibri" w:hAnsi="Arial Narrow" w:cs="Calibri"/>
                <w:b/>
                <w:bCs/>
                <w:i/>
                <w:iCs/>
                <w:sz w:val="20"/>
                <w:szCs w:val="20"/>
              </w:rPr>
              <w:t>Zulay Vega</w:t>
            </w:r>
          </w:p>
        </w:tc>
      </w:tr>
      <w:tr w:rsidR="003664A4" w:rsidRPr="00621247" w14:paraId="06909915" w14:textId="77777777" w:rsidTr="00B3740A">
        <w:trPr>
          <w:trHeight w:val="357"/>
        </w:trPr>
        <w:tc>
          <w:tcPr>
            <w:tcW w:w="3402" w:type="dxa"/>
            <w:vAlign w:val="center"/>
          </w:tcPr>
          <w:p w14:paraId="0EE924DF" w14:textId="77777777" w:rsidR="003664A4" w:rsidRPr="0005057B" w:rsidRDefault="003664A4" w:rsidP="00B3740A">
            <w:pPr>
              <w:autoSpaceDE w:val="0"/>
              <w:autoSpaceDN w:val="0"/>
              <w:adjustRightInd w:val="0"/>
              <w:spacing w:after="0"/>
              <w:rPr>
                <w:rFonts w:ascii="Arial Narrow" w:eastAsia="Calibri" w:hAnsi="Arial Narrow" w:cs="Calibri"/>
                <w:i/>
                <w:iCs/>
                <w:sz w:val="20"/>
                <w:szCs w:val="20"/>
              </w:rPr>
            </w:pPr>
            <w:r w:rsidRPr="0005057B">
              <w:rPr>
                <w:rFonts w:ascii="Arial Narrow" w:eastAsia="Calibri" w:hAnsi="Arial Narrow" w:cs="Calibri"/>
                <w:i/>
                <w:iCs/>
                <w:sz w:val="20"/>
                <w:szCs w:val="20"/>
              </w:rPr>
              <w:t>Correo electrónico del proveedor</w:t>
            </w:r>
          </w:p>
        </w:tc>
        <w:tc>
          <w:tcPr>
            <w:tcW w:w="5554" w:type="dxa"/>
            <w:gridSpan w:val="3"/>
          </w:tcPr>
          <w:p w14:paraId="213843DF" w14:textId="69A04264" w:rsidR="003664A4" w:rsidRPr="00874FEE" w:rsidRDefault="00FC3861" w:rsidP="00B3740A">
            <w:pPr>
              <w:autoSpaceDE w:val="0"/>
              <w:autoSpaceDN w:val="0"/>
              <w:adjustRightInd w:val="0"/>
              <w:spacing w:after="0"/>
              <w:rPr>
                <w:rFonts w:ascii="Arial Narrow" w:eastAsia="Calibri" w:hAnsi="Arial Narrow" w:cs="Calibri"/>
                <w:b/>
                <w:bCs/>
                <w:i/>
                <w:iCs/>
                <w:sz w:val="20"/>
                <w:szCs w:val="20"/>
              </w:rPr>
            </w:pPr>
            <w:r w:rsidRPr="00874FEE">
              <w:rPr>
                <w:rFonts w:ascii="Arial Narrow" w:eastAsia="Calibri" w:hAnsi="Arial Narrow" w:cs="Calibri"/>
                <w:b/>
                <w:bCs/>
                <w:i/>
                <w:iCs/>
                <w:sz w:val="20"/>
                <w:szCs w:val="20"/>
              </w:rPr>
              <w:t>almacenajes@atlasperucorp.com&gt;</w:t>
            </w:r>
          </w:p>
        </w:tc>
      </w:tr>
      <w:tr w:rsidR="003664A4" w:rsidRPr="00621247" w14:paraId="2368FF5C" w14:textId="77777777" w:rsidTr="00B3740A">
        <w:trPr>
          <w:trHeight w:val="357"/>
        </w:trPr>
        <w:tc>
          <w:tcPr>
            <w:tcW w:w="3402" w:type="dxa"/>
            <w:vAlign w:val="center"/>
          </w:tcPr>
          <w:p w14:paraId="744D70A6" w14:textId="77777777" w:rsidR="003664A4" w:rsidRPr="0005057B" w:rsidRDefault="003664A4" w:rsidP="00B3740A">
            <w:pPr>
              <w:autoSpaceDE w:val="0"/>
              <w:autoSpaceDN w:val="0"/>
              <w:adjustRightInd w:val="0"/>
              <w:spacing w:after="0"/>
              <w:rPr>
                <w:rFonts w:ascii="Arial Narrow" w:eastAsia="Calibri" w:hAnsi="Arial Narrow" w:cs="Calibri"/>
                <w:i/>
                <w:iCs/>
                <w:sz w:val="20"/>
                <w:szCs w:val="20"/>
              </w:rPr>
            </w:pPr>
            <w:r w:rsidRPr="0005057B">
              <w:rPr>
                <w:rFonts w:ascii="Arial Narrow" w:eastAsia="Calibri" w:hAnsi="Arial Narrow" w:cs="Calibri"/>
                <w:i/>
                <w:iCs/>
                <w:sz w:val="20"/>
                <w:szCs w:val="20"/>
              </w:rPr>
              <w:t>Número de teléfono del proveedor</w:t>
            </w:r>
          </w:p>
        </w:tc>
        <w:tc>
          <w:tcPr>
            <w:tcW w:w="5554" w:type="dxa"/>
            <w:gridSpan w:val="3"/>
          </w:tcPr>
          <w:p w14:paraId="59E78F15" w14:textId="2C73E6FC" w:rsidR="003664A4" w:rsidRPr="00874FEE" w:rsidRDefault="008307D4" w:rsidP="00B3740A">
            <w:pPr>
              <w:autoSpaceDE w:val="0"/>
              <w:autoSpaceDN w:val="0"/>
              <w:adjustRightInd w:val="0"/>
              <w:spacing w:after="0"/>
              <w:rPr>
                <w:rFonts w:ascii="Arial Narrow" w:eastAsia="Calibri" w:hAnsi="Arial Narrow" w:cs="Calibri"/>
                <w:b/>
                <w:bCs/>
                <w:i/>
                <w:iCs/>
                <w:sz w:val="20"/>
                <w:szCs w:val="20"/>
              </w:rPr>
            </w:pPr>
            <w:r w:rsidRPr="00874FEE">
              <w:rPr>
                <w:rFonts w:ascii="Arial Narrow" w:eastAsia="Calibri" w:hAnsi="Arial Narrow" w:cs="Calibri"/>
                <w:b/>
                <w:bCs/>
                <w:i/>
                <w:iCs/>
                <w:sz w:val="20"/>
                <w:szCs w:val="20"/>
              </w:rPr>
              <w:t>(+511)254-1500 – (+511)254-2189</w:t>
            </w:r>
          </w:p>
        </w:tc>
      </w:tr>
    </w:tbl>
    <w:p w14:paraId="0E192106" w14:textId="77777777" w:rsidR="003664A4" w:rsidRPr="00621247" w:rsidRDefault="003664A4"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621247" w14:paraId="01A13E23" w14:textId="77777777" w:rsidTr="00B3740A">
        <w:tc>
          <w:tcPr>
            <w:tcW w:w="3402" w:type="dxa"/>
            <w:vAlign w:val="center"/>
          </w:tcPr>
          <w:p w14:paraId="7514AA49" w14:textId="77777777" w:rsidR="003664A4" w:rsidRPr="00621247" w:rsidRDefault="003664A4" w:rsidP="00B3740A">
            <w:pPr>
              <w:autoSpaceDE w:val="0"/>
              <w:autoSpaceDN w:val="0"/>
              <w:adjustRightInd w:val="0"/>
              <w:spacing w:after="0" w:line="240" w:lineRule="auto"/>
              <w:rPr>
                <w:rFonts w:ascii="Arial Narrow" w:eastAsia="Calibri" w:hAnsi="Arial Narrow" w:cs="Calibri"/>
                <w:b/>
                <w:bCs/>
                <w:sz w:val="20"/>
                <w:szCs w:val="20"/>
              </w:rPr>
            </w:pPr>
            <w:bookmarkStart w:id="0" w:name="_Hlk196305482"/>
            <w:r w:rsidRPr="00621247">
              <w:rPr>
                <w:rFonts w:ascii="Arial Narrow" w:eastAsia="Calibri" w:hAnsi="Arial Narrow" w:cs="Calibri"/>
                <w:b/>
                <w:bCs/>
                <w:sz w:val="20"/>
                <w:szCs w:val="20"/>
              </w:rPr>
              <w:t xml:space="preserve">FINALIDAD PUBLICA  </w:t>
            </w:r>
          </w:p>
        </w:tc>
        <w:tc>
          <w:tcPr>
            <w:tcW w:w="5529" w:type="dxa"/>
            <w:vAlign w:val="center"/>
          </w:tcPr>
          <w:p w14:paraId="34D59AD2" w14:textId="3DAEF1F0" w:rsidR="003664A4" w:rsidRPr="00F63D16" w:rsidRDefault="00F63D16" w:rsidP="00B3740A">
            <w:pPr>
              <w:autoSpaceDE w:val="0"/>
              <w:autoSpaceDN w:val="0"/>
              <w:adjustRightInd w:val="0"/>
              <w:spacing w:after="0" w:line="240" w:lineRule="auto"/>
              <w:jc w:val="both"/>
              <w:rPr>
                <w:rFonts w:ascii="Arial Narrow" w:eastAsia="Calibri" w:hAnsi="Arial Narrow" w:cs="Calibri"/>
                <w:sz w:val="20"/>
                <w:szCs w:val="20"/>
              </w:rPr>
            </w:pPr>
            <w:r w:rsidRPr="00F63D16">
              <w:rPr>
                <w:rFonts w:ascii="Arial Narrow" w:eastAsia="Calibri" w:hAnsi="Arial Narrow" w:cs="Calibri"/>
                <w:sz w:val="20"/>
                <w:szCs w:val="20"/>
              </w:rPr>
              <w:t>Garantizar y salvaguardar los bienes patrimoniales, que se encuentren debidamente almacenados de forma adecuada y pueden estar destinados a ser utilizados por la Entidad a futuro.</w:t>
            </w:r>
          </w:p>
        </w:tc>
      </w:tr>
      <w:tr w:rsidR="003664A4" w:rsidRPr="00621247" w14:paraId="06E75387" w14:textId="77777777" w:rsidTr="00B3740A">
        <w:tc>
          <w:tcPr>
            <w:tcW w:w="3402" w:type="dxa"/>
            <w:vAlign w:val="center"/>
          </w:tcPr>
          <w:p w14:paraId="21D98202" w14:textId="77777777" w:rsidR="003664A4" w:rsidRPr="00621247" w:rsidRDefault="003664A4" w:rsidP="00B3740A">
            <w:pPr>
              <w:autoSpaceDE w:val="0"/>
              <w:autoSpaceDN w:val="0"/>
              <w:adjustRightInd w:val="0"/>
              <w:spacing w:after="0" w:line="240" w:lineRule="auto"/>
              <w:rPr>
                <w:rFonts w:ascii="Arial Narrow" w:eastAsia="Calibri" w:hAnsi="Arial Narrow" w:cs="Calibri"/>
                <w:b/>
                <w:bCs/>
                <w:sz w:val="20"/>
                <w:szCs w:val="20"/>
              </w:rPr>
            </w:pPr>
            <w:r w:rsidRPr="00621247">
              <w:rPr>
                <w:rFonts w:ascii="Arial Narrow" w:eastAsia="Calibri" w:hAnsi="Arial Narrow" w:cs="Calibri"/>
                <w:b/>
                <w:bCs/>
                <w:sz w:val="20"/>
                <w:szCs w:val="20"/>
              </w:rPr>
              <w:t xml:space="preserve">OBJETIVO DE LA CONTRATACION </w:t>
            </w:r>
          </w:p>
        </w:tc>
        <w:tc>
          <w:tcPr>
            <w:tcW w:w="5529" w:type="dxa"/>
            <w:vAlign w:val="center"/>
          </w:tcPr>
          <w:p w14:paraId="305D5089" w14:textId="40FA3728" w:rsidR="003664A4" w:rsidRPr="00F63D16" w:rsidRDefault="00F63D16" w:rsidP="00B3740A">
            <w:pPr>
              <w:autoSpaceDE w:val="0"/>
              <w:autoSpaceDN w:val="0"/>
              <w:adjustRightInd w:val="0"/>
              <w:spacing w:after="0" w:line="240" w:lineRule="auto"/>
              <w:jc w:val="both"/>
              <w:rPr>
                <w:rFonts w:ascii="Arial Narrow" w:eastAsia="Calibri" w:hAnsi="Arial Narrow" w:cs="Calibri"/>
                <w:sz w:val="20"/>
                <w:szCs w:val="20"/>
              </w:rPr>
            </w:pPr>
            <w:r w:rsidRPr="00F63D16">
              <w:rPr>
                <w:rFonts w:ascii="Arial Narrow" w:eastAsia="Calibri" w:hAnsi="Arial Narrow" w:cs="Calibri"/>
                <w:sz w:val="20"/>
                <w:szCs w:val="20"/>
              </w:rPr>
              <w:t xml:space="preserve">Servicio de alquiler de </w:t>
            </w:r>
            <w:r w:rsidR="00293CF1">
              <w:rPr>
                <w:rFonts w:ascii="Arial Narrow" w:eastAsia="Calibri" w:hAnsi="Arial Narrow" w:cs="Calibri"/>
                <w:sz w:val="20"/>
                <w:szCs w:val="20"/>
              </w:rPr>
              <w:t>Deposito</w:t>
            </w:r>
            <w:r w:rsidRPr="00F63D16">
              <w:rPr>
                <w:rFonts w:ascii="Arial Narrow" w:eastAsia="Calibri" w:hAnsi="Arial Narrow" w:cs="Calibri"/>
                <w:sz w:val="20"/>
                <w:szCs w:val="20"/>
              </w:rPr>
              <w:t xml:space="preserve"> para bienes patrimoniales de propiedad de la Superintendencia de Banca, Seguros y AFP.  </w:t>
            </w:r>
          </w:p>
        </w:tc>
      </w:tr>
      <w:tr w:rsidR="003664A4" w:rsidRPr="00621247" w14:paraId="7C61D941" w14:textId="77777777" w:rsidTr="00B3740A">
        <w:trPr>
          <w:trHeight w:val="441"/>
        </w:trPr>
        <w:tc>
          <w:tcPr>
            <w:tcW w:w="8931" w:type="dxa"/>
            <w:gridSpan w:val="2"/>
            <w:tcBorders>
              <w:bottom w:val="single" w:sz="4" w:space="0" w:color="auto"/>
            </w:tcBorders>
            <w:vAlign w:val="center"/>
          </w:tcPr>
          <w:p w14:paraId="737C2344" w14:textId="0E3B038D"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CARACTERISTICAS DEL SERVICIO</w:t>
            </w:r>
          </w:p>
        </w:tc>
      </w:tr>
      <w:tr w:rsidR="003664A4" w:rsidRPr="00621247" w14:paraId="2E82AA77" w14:textId="77777777" w:rsidTr="00B3740A">
        <w:trPr>
          <w:trHeight w:val="1173"/>
        </w:trPr>
        <w:tc>
          <w:tcPr>
            <w:tcW w:w="8931" w:type="dxa"/>
            <w:gridSpan w:val="2"/>
          </w:tcPr>
          <w:p w14:paraId="31B905AE" w14:textId="5D294AB7" w:rsidR="00F63D16" w:rsidRDefault="00F63D16" w:rsidP="00F63D16">
            <w:pPr>
              <w:autoSpaceDE w:val="0"/>
              <w:autoSpaceDN w:val="0"/>
              <w:adjustRightInd w:val="0"/>
              <w:spacing w:after="0" w:line="240" w:lineRule="auto"/>
              <w:rPr>
                <w:rFonts w:ascii="Arial Narrow" w:eastAsia="Calibri" w:hAnsi="Arial Narrow" w:cs="Calibri"/>
                <w:sz w:val="20"/>
                <w:szCs w:val="20"/>
              </w:rPr>
            </w:pPr>
            <w:r w:rsidRPr="00F63D16">
              <w:rPr>
                <w:rFonts w:ascii="Arial Narrow" w:eastAsia="Calibri" w:hAnsi="Arial Narrow" w:cs="Calibri"/>
                <w:sz w:val="20"/>
                <w:szCs w:val="20"/>
              </w:rPr>
              <w:t xml:space="preserve">- El </w:t>
            </w:r>
            <w:r w:rsidR="008307D4">
              <w:rPr>
                <w:rFonts w:ascii="Arial Narrow" w:eastAsia="Calibri" w:hAnsi="Arial Narrow" w:cs="Calibri"/>
                <w:sz w:val="20"/>
                <w:szCs w:val="20"/>
              </w:rPr>
              <w:t>Depósito</w:t>
            </w:r>
            <w:r w:rsidRPr="00F63D16">
              <w:rPr>
                <w:rFonts w:ascii="Arial Narrow" w:eastAsia="Calibri" w:hAnsi="Arial Narrow" w:cs="Calibri"/>
                <w:sz w:val="20"/>
                <w:szCs w:val="20"/>
              </w:rPr>
              <w:t xml:space="preserve"> deberá contar con las medidas de seguridad como: cámaras de seguridad, personal   de seguridad las 24 </w:t>
            </w:r>
            <w:r>
              <w:rPr>
                <w:rFonts w:ascii="Arial Narrow" w:eastAsia="Calibri" w:hAnsi="Arial Narrow" w:cs="Calibri"/>
                <w:sz w:val="20"/>
                <w:szCs w:val="20"/>
              </w:rPr>
              <w:t xml:space="preserve"> </w:t>
            </w:r>
            <w:r w:rsidRPr="00F63D16">
              <w:rPr>
                <w:rFonts w:ascii="Arial Narrow" w:eastAsia="Calibri" w:hAnsi="Arial Narrow" w:cs="Calibri"/>
                <w:sz w:val="20"/>
                <w:szCs w:val="20"/>
              </w:rPr>
              <w:t>horas del día.</w:t>
            </w:r>
          </w:p>
          <w:p w14:paraId="1C75342C" w14:textId="32F9F0BE" w:rsidR="0091093C" w:rsidRPr="00F63D16" w:rsidRDefault="0091093C" w:rsidP="00F63D16">
            <w:p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 xml:space="preserve">- Debe contar con </w:t>
            </w:r>
            <w:r w:rsidR="002F0568">
              <w:rPr>
                <w:rFonts w:ascii="Arial Narrow" w:eastAsia="Calibri" w:hAnsi="Arial Narrow" w:cs="Calibri"/>
                <w:sz w:val="20"/>
                <w:szCs w:val="20"/>
              </w:rPr>
              <w:t>6</w:t>
            </w:r>
            <w:r>
              <w:rPr>
                <w:rFonts w:ascii="Arial Narrow" w:eastAsia="Calibri" w:hAnsi="Arial Narrow" w:cs="Calibri"/>
                <w:sz w:val="20"/>
                <w:szCs w:val="20"/>
              </w:rPr>
              <w:t>0m3</w:t>
            </w:r>
          </w:p>
          <w:p w14:paraId="221BB583" w14:textId="77777777" w:rsidR="00F63D16" w:rsidRPr="00F63D16" w:rsidRDefault="00F63D16" w:rsidP="00F63D16">
            <w:pPr>
              <w:autoSpaceDE w:val="0"/>
              <w:autoSpaceDN w:val="0"/>
              <w:adjustRightInd w:val="0"/>
              <w:spacing w:after="0" w:line="240" w:lineRule="auto"/>
              <w:rPr>
                <w:rFonts w:ascii="Arial Narrow" w:eastAsia="Calibri" w:hAnsi="Arial Narrow" w:cs="Calibri"/>
                <w:sz w:val="20"/>
                <w:szCs w:val="20"/>
              </w:rPr>
            </w:pPr>
            <w:r w:rsidRPr="00F63D16">
              <w:rPr>
                <w:rFonts w:ascii="Arial Narrow" w:eastAsia="Calibri" w:hAnsi="Arial Narrow" w:cs="Calibri"/>
                <w:sz w:val="20"/>
                <w:szCs w:val="20"/>
              </w:rPr>
              <w:t>- Contar dispositivos automáticos o semi-automáticos para la detección y extinción de incendios.</w:t>
            </w:r>
          </w:p>
          <w:p w14:paraId="1C0F1924" w14:textId="77777777" w:rsidR="00F63D16" w:rsidRPr="00F63D16" w:rsidRDefault="00F63D16" w:rsidP="00F63D16">
            <w:pPr>
              <w:autoSpaceDE w:val="0"/>
              <w:autoSpaceDN w:val="0"/>
              <w:adjustRightInd w:val="0"/>
              <w:spacing w:after="0" w:line="240" w:lineRule="auto"/>
              <w:rPr>
                <w:rFonts w:ascii="Arial Narrow" w:eastAsia="Calibri" w:hAnsi="Arial Narrow" w:cs="Calibri"/>
                <w:sz w:val="20"/>
                <w:szCs w:val="20"/>
              </w:rPr>
            </w:pPr>
            <w:r w:rsidRPr="00F63D16">
              <w:rPr>
                <w:rFonts w:ascii="Arial Narrow" w:eastAsia="Calibri" w:hAnsi="Arial Narrow" w:cs="Calibri"/>
                <w:sz w:val="20"/>
                <w:szCs w:val="20"/>
              </w:rPr>
              <w:t>- Deberá contar con buena ventilación e iluminación</w:t>
            </w:r>
          </w:p>
          <w:p w14:paraId="0A44368D" w14:textId="77777777" w:rsidR="00F63D16" w:rsidRPr="00F63D16" w:rsidRDefault="00F63D16" w:rsidP="00F63D16">
            <w:pPr>
              <w:autoSpaceDE w:val="0"/>
              <w:autoSpaceDN w:val="0"/>
              <w:adjustRightInd w:val="0"/>
              <w:spacing w:after="0" w:line="240" w:lineRule="auto"/>
              <w:rPr>
                <w:rFonts w:ascii="Arial Narrow" w:eastAsia="Calibri" w:hAnsi="Arial Narrow" w:cs="Calibri"/>
                <w:sz w:val="20"/>
                <w:szCs w:val="20"/>
              </w:rPr>
            </w:pPr>
            <w:r w:rsidRPr="00F63D16">
              <w:rPr>
                <w:rFonts w:ascii="Arial Narrow" w:eastAsia="Calibri" w:hAnsi="Arial Narrow" w:cs="Calibri"/>
                <w:sz w:val="20"/>
                <w:szCs w:val="20"/>
              </w:rPr>
              <w:t>- Contar con sistemas de paletización.</w:t>
            </w:r>
          </w:p>
          <w:p w14:paraId="75ED62BC" w14:textId="77777777" w:rsidR="00F63D16" w:rsidRPr="00F63D16" w:rsidRDefault="00F63D16" w:rsidP="00F63D16">
            <w:pPr>
              <w:autoSpaceDE w:val="0"/>
              <w:autoSpaceDN w:val="0"/>
              <w:adjustRightInd w:val="0"/>
              <w:spacing w:after="0" w:line="240" w:lineRule="auto"/>
              <w:rPr>
                <w:rFonts w:ascii="Arial Narrow" w:eastAsia="Calibri" w:hAnsi="Arial Narrow" w:cs="Calibri"/>
                <w:sz w:val="20"/>
                <w:szCs w:val="20"/>
              </w:rPr>
            </w:pPr>
            <w:r w:rsidRPr="00F63D16">
              <w:rPr>
                <w:rFonts w:ascii="Arial Narrow" w:eastAsia="Calibri" w:hAnsi="Arial Narrow" w:cs="Calibri"/>
                <w:sz w:val="20"/>
                <w:szCs w:val="20"/>
              </w:rPr>
              <w:t>- Los bienes deberán quedar debidamente rotulados para su correcta identificación.</w:t>
            </w:r>
          </w:p>
          <w:p w14:paraId="2EF1CA3F" w14:textId="77777777" w:rsidR="00F63D16" w:rsidRPr="00F63D16" w:rsidRDefault="00F63D16" w:rsidP="00F63D16">
            <w:pPr>
              <w:autoSpaceDE w:val="0"/>
              <w:autoSpaceDN w:val="0"/>
              <w:adjustRightInd w:val="0"/>
              <w:spacing w:after="0" w:line="240" w:lineRule="auto"/>
              <w:rPr>
                <w:rFonts w:ascii="Arial Narrow" w:eastAsia="Calibri" w:hAnsi="Arial Narrow" w:cs="Calibri"/>
                <w:sz w:val="20"/>
                <w:szCs w:val="20"/>
              </w:rPr>
            </w:pPr>
            <w:r w:rsidRPr="00F63D16">
              <w:rPr>
                <w:rFonts w:ascii="Arial Narrow" w:eastAsia="Calibri" w:hAnsi="Arial Narrow" w:cs="Calibri"/>
                <w:sz w:val="20"/>
                <w:szCs w:val="20"/>
              </w:rPr>
              <w:t>- Los bienes no deben ser apilados uno sobre otros.</w:t>
            </w:r>
          </w:p>
          <w:p w14:paraId="1E3D7C6B" w14:textId="0CE8A7C9" w:rsidR="003664A4" w:rsidRPr="00621247" w:rsidRDefault="00F63D16" w:rsidP="00F63D16">
            <w:pPr>
              <w:autoSpaceDE w:val="0"/>
              <w:autoSpaceDN w:val="0"/>
              <w:adjustRightInd w:val="0"/>
              <w:spacing w:after="0" w:line="240" w:lineRule="auto"/>
              <w:rPr>
                <w:rFonts w:ascii="Arial Narrow" w:eastAsia="Calibri" w:hAnsi="Arial Narrow" w:cs="Calibri"/>
                <w:sz w:val="20"/>
                <w:szCs w:val="20"/>
              </w:rPr>
            </w:pPr>
            <w:r w:rsidRPr="00F63D16">
              <w:rPr>
                <w:rFonts w:ascii="Arial Narrow" w:eastAsia="Calibri" w:hAnsi="Arial Narrow" w:cs="Calibri"/>
                <w:sz w:val="20"/>
                <w:szCs w:val="20"/>
              </w:rPr>
              <w:t>- El postor deberá presentar una Póliza de Seguro Contra Todo Riesgo por un monto mínimo de USD 150,000.00 (ciento cincuenta mil dólares americanos), contra todo riesgo, la misma que deberá estar vigente hasta la finalización y conformidad del servicio.</w:t>
            </w:r>
          </w:p>
          <w:p w14:paraId="61A91475" w14:textId="4BE5ED55" w:rsidR="003664A4" w:rsidRPr="00621247" w:rsidRDefault="003664A4" w:rsidP="00B3740A">
            <w:pPr>
              <w:autoSpaceDE w:val="0"/>
              <w:autoSpaceDN w:val="0"/>
              <w:adjustRightInd w:val="0"/>
              <w:spacing w:after="0" w:line="240" w:lineRule="auto"/>
              <w:rPr>
                <w:rFonts w:ascii="Arial Narrow" w:eastAsia="Calibri" w:hAnsi="Arial Narrow" w:cs="Calibri"/>
                <w:sz w:val="20"/>
                <w:szCs w:val="20"/>
              </w:rPr>
            </w:pPr>
          </w:p>
        </w:tc>
      </w:tr>
      <w:tr w:rsidR="003664A4" w:rsidRPr="00621247" w14:paraId="5400DFF4" w14:textId="77777777" w:rsidTr="00B3740A">
        <w:trPr>
          <w:trHeight w:val="618"/>
        </w:trPr>
        <w:tc>
          <w:tcPr>
            <w:tcW w:w="8931" w:type="dxa"/>
            <w:gridSpan w:val="2"/>
            <w:vAlign w:val="center"/>
          </w:tcPr>
          <w:p w14:paraId="65D26887" w14:textId="0FF78E14"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REQUISITOS DEL PROVEEDOR </w:t>
            </w:r>
          </w:p>
        </w:tc>
      </w:tr>
      <w:tr w:rsidR="003664A4" w:rsidRPr="00621247" w14:paraId="605B2165" w14:textId="77777777" w:rsidTr="00B3740A">
        <w:trPr>
          <w:trHeight w:val="288"/>
        </w:trPr>
        <w:tc>
          <w:tcPr>
            <w:tcW w:w="8931" w:type="dxa"/>
            <w:gridSpan w:val="2"/>
            <w:vAlign w:val="center"/>
          </w:tcPr>
          <w:p w14:paraId="4D79C9D6" w14:textId="1374C51B" w:rsidR="003664A4" w:rsidRPr="00F63D16" w:rsidRDefault="00F63D16" w:rsidP="00F63D16">
            <w:p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 xml:space="preserve"> </w:t>
            </w:r>
            <w:r w:rsidRPr="00F63D16">
              <w:rPr>
                <w:rFonts w:ascii="Arial Narrow" w:eastAsia="Calibri" w:hAnsi="Arial Narrow" w:cs="Calibri"/>
                <w:sz w:val="20"/>
                <w:szCs w:val="20"/>
              </w:rPr>
              <w:t xml:space="preserve">Empresa dedicada al rubro de Alquiler de </w:t>
            </w:r>
            <w:r w:rsidR="00216D70">
              <w:rPr>
                <w:rFonts w:ascii="Arial Narrow" w:eastAsia="Calibri" w:hAnsi="Arial Narrow" w:cs="Calibri"/>
                <w:sz w:val="20"/>
                <w:szCs w:val="20"/>
              </w:rPr>
              <w:t xml:space="preserve">Almacenes </w:t>
            </w:r>
          </w:p>
          <w:p w14:paraId="5440F454" w14:textId="77777777" w:rsidR="003664A4" w:rsidRPr="00621247" w:rsidRDefault="003664A4" w:rsidP="00F63D16">
            <w:pPr>
              <w:pStyle w:val="Prrafodelista"/>
              <w:autoSpaceDE w:val="0"/>
              <w:autoSpaceDN w:val="0"/>
              <w:adjustRightInd w:val="0"/>
              <w:spacing w:after="0" w:line="240" w:lineRule="auto"/>
              <w:ind w:left="57"/>
              <w:jc w:val="both"/>
              <w:rPr>
                <w:rFonts w:ascii="Arial Narrow" w:eastAsia="Calibri" w:hAnsi="Arial Narrow" w:cs="Calibri"/>
                <w:sz w:val="20"/>
                <w:szCs w:val="20"/>
              </w:rPr>
            </w:pPr>
          </w:p>
          <w:p w14:paraId="5AEA0F55" w14:textId="77777777" w:rsidR="003664A4" w:rsidRPr="00F63D16" w:rsidRDefault="003664A4" w:rsidP="00F63D16">
            <w:pPr>
              <w:autoSpaceDE w:val="0"/>
              <w:autoSpaceDN w:val="0"/>
              <w:adjustRightInd w:val="0"/>
              <w:spacing w:after="0" w:line="240" w:lineRule="auto"/>
              <w:jc w:val="both"/>
              <w:rPr>
                <w:rFonts w:ascii="Arial Narrow" w:eastAsia="Calibri" w:hAnsi="Arial Narrow" w:cs="Calibri"/>
                <w:sz w:val="20"/>
                <w:szCs w:val="20"/>
              </w:rPr>
            </w:pPr>
            <w:r w:rsidRPr="00F63D16">
              <w:rPr>
                <w:rFonts w:ascii="Arial Narrow" w:eastAsia="Calibri" w:hAnsi="Arial Narrow" w:cs="Calibri"/>
                <w:b/>
                <w:bCs/>
                <w:sz w:val="20"/>
                <w:szCs w:val="20"/>
              </w:rPr>
              <w:lastRenderedPageBreak/>
              <w:br/>
            </w:r>
            <w:r w:rsidRPr="00F63D16">
              <w:rPr>
                <w:rFonts w:ascii="Arial Narrow" w:eastAsia="Calibri" w:hAnsi="Arial Narrow" w:cs="Calibri"/>
                <w:sz w:val="20"/>
                <w:szCs w:val="20"/>
              </w:rPr>
              <w:t xml:space="preserve"> </w:t>
            </w:r>
          </w:p>
        </w:tc>
      </w:tr>
    </w:tbl>
    <w:p w14:paraId="231D00A7" w14:textId="77777777" w:rsidR="003664A4" w:rsidRPr="00621247"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621247" w14:paraId="1E11AAC9" w14:textId="77777777" w:rsidTr="00B3740A">
        <w:trPr>
          <w:trHeight w:val="420"/>
        </w:trPr>
        <w:tc>
          <w:tcPr>
            <w:tcW w:w="2977" w:type="dxa"/>
            <w:vAlign w:val="center"/>
          </w:tcPr>
          <w:p w14:paraId="2AAEBBCB" w14:textId="77777777"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LUGAR Y PLAZO DE EJECUCIÓN </w:t>
            </w:r>
          </w:p>
          <w:p w14:paraId="0C672C46" w14:textId="493E6294"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p>
        </w:tc>
        <w:tc>
          <w:tcPr>
            <w:tcW w:w="5954" w:type="dxa"/>
            <w:vAlign w:val="center"/>
          </w:tcPr>
          <w:p w14:paraId="6D1A1E84" w14:textId="6197B16D" w:rsidR="003664A4" w:rsidRPr="00105FB2" w:rsidRDefault="00F63D16" w:rsidP="00B3740A">
            <w:pPr>
              <w:autoSpaceDE w:val="0"/>
              <w:autoSpaceDN w:val="0"/>
              <w:adjustRightInd w:val="0"/>
              <w:spacing w:after="0" w:line="240" w:lineRule="auto"/>
              <w:jc w:val="both"/>
              <w:rPr>
                <w:rFonts w:ascii="Arial Narrow" w:eastAsia="Calibri" w:hAnsi="Arial Narrow" w:cs="Calibri"/>
                <w:sz w:val="20"/>
                <w:szCs w:val="20"/>
              </w:rPr>
            </w:pPr>
            <w:r w:rsidRPr="00105FB2">
              <w:rPr>
                <w:rFonts w:ascii="Arial Narrow" w:eastAsia="Calibri" w:hAnsi="Arial Narrow" w:cs="Calibri"/>
                <w:sz w:val="20"/>
                <w:szCs w:val="20"/>
              </w:rPr>
              <w:t xml:space="preserve">Plazo: </w:t>
            </w:r>
            <w:r w:rsidR="001231C6">
              <w:rPr>
                <w:rFonts w:ascii="Arial Narrow" w:eastAsia="Calibri" w:hAnsi="Arial Narrow" w:cs="Calibri"/>
                <w:sz w:val="20"/>
                <w:szCs w:val="20"/>
              </w:rPr>
              <w:t>2</w:t>
            </w:r>
            <w:r w:rsidR="007A0D86">
              <w:rPr>
                <w:rFonts w:ascii="Arial Narrow" w:eastAsia="Calibri" w:hAnsi="Arial Narrow" w:cs="Calibri"/>
                <w:sz w:val="20"/>
                <w:szCs w:val="20"/>
              </w:rPr>
              <w:t>0</w:t>
            </w:r>
            <w:r w:rsidRPr="00105FB2">
              <w:rPr>
                <w:rFonts w:ascii="Arial Narrow" w:eastAsia="Calibri" w:hAnsi="Arial Narrow" w:cs="Calibri"/>
                <w:sz w:val="20"/>
                <w:szCs w:val="20"/>
              </w:rPr>
              <w:t xml:space="preserve"> meses contados a partir del </w:t>
            </w:r>
            <w:r w:rsidR="002F0568">
              <w:rPr>
                <w:rFonts w:ascii="Arial Narrow" w:eastAsia="Calibri" w:hAnsi="Arial Narrow" w:cs="Calibri"/>
                <w:sz w:val="20"/>
                <w:szCs w:val="20"/>
              </w:rPr>
              <w:t>10</w:t>
            </w:r>
            <w:r w:rsidRPr="00105FB2">
              <w:rPr>
                <w:rFonts w:ascii="Arial Narrow" w:eastAsia="Calibri" w:hAnsi="Arial Narrow" w:cs="Calibri"/>
                <w:sz w:val="20"/>
                <w:szCs w:val="20"/>
              </w:rPr>
              <w:t xml:space="preserve"> de noviembre de 2025</w:t>
            </w:r>
            <w:r w:rsidR="001231C6">
              <w:rPr>
                <w:rFonts w:ascii="Arial Narrow" w:eastAsia="Calibri" w:hAnsi="Arial Narrow" w:cs="Calibri"/>
                <w:sz w:val="20"/>
                <w:szCs w:val="20"/>
              </w:rPr>
              <w:t>.</w:t>
            </w:r>
          </w:p>
        </w:tc>
      </w:tr>
    </w:tbl>
    <w:p w14:paraId="0689E976" w14:textId="77777777" w:rsidR="003664A4" w:rsidRPr="00621247"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40F6F869" w14:textId="77777777" w:rsidTr="00B3740A">
        <w:trPr>
          <w:trHeight w:val="618"/>
        </w:trPr>
        <w:tc>
          <w:tcPr>
            <w:tcW w:w="8926" w:type="dxa"/>
            <w:vAlign w:val="center"/>
          </w:tcPr>
          <w:p w14:paraId="73CE0086" w14:textId="4F766E21" w:rsidR="003664A4" w:rsidRPr="00621247" w:rsidRDefault="003664A4" w:rsidP="00B3740A">
            <w:pPr>
              <w:autoSpaceDE w:val="0"/>
              <w:autoSpaceDN w:val="0"/>
              <w:adjustRightInd w:val="0"/>
              <w:spacing w:after="0" w:line="240" w:lineRule="auto"/>
              <w:jc w:val="both"/>
              <w:rPr>
                <w:rFonts w:ascii="Arial Narrow" w:eastAsia="Calibri" w:hAnsi="Arial Narrow" w:cs="Calibri"/>
                <w:b/>
                <w:bCs/>
                <w:i/>
                <w:iCs/>
                <w:color w:val="0070C0"/>
                <w:sz w:val="20"/>
                <w:szCs w:val="20"/>
              </w:rPr>
            </w:pPr>
            <w:r w:rsidRPr="00621247">
              <w:rPr>
                <w:rFonts w:ascii="Arial Narrow" w:eastAsia="Calibri" w:hAnsi="Arial Narrow" w:cs="Calibri"/>
                <w:b/>
                <w:bCs/>
                <w:sz w:val="20"/>
                <w:szCs w:val="20"/>
              </w:rPr>
              <w:t>CONFORMIDA</w:t>
            </w:r>
            <w:r w:rsidR="002F0568">
              <w:rPr>
                <w:rFonts w:ascii="Arial Narrow" w:eastAsia="Calibri" w:hAnsi="Arial Narrow" w:cs="Calibri"/>
                <w:b/>
                <w:bCs/>
                <w:sz w:val="20"/>
                <w:szCs w:val="20"/>
              </w:rPr>
              <w:t>D</w:t>
            </w:r>
          </w:p>
        </w:tc>
      </w:tr>
      <w:tr w:rsidR="003664A4" w:rsidRPr="00621247" w14:paraId="7D3FE930" w14:textId="77777777" w:rsidTr="00B3740A">
        <w:trPr>
          <w:trHeight w:val="887"/>
        </w:trPr>
        <w:tc>
          <w:tcPr>
            <w:tcW w:w="8926" w:type="dxa"/>
            <w:vAlign w:val="center"/>
          </w:tcPr>
          <w:p w14:paraId="7A9690DA" w14:textId="4EE0ACF2" w:rsidR="003664A4" w:rsidRPr="00105FB2" w:rsidRDefault="00105FB2" w:rsidP="00105FB2">
            <w:pPr>
              <w:autoSpaceDE w:val="0"/>
              <w:autoSpaceDN w:val="0"/>
              <w:adjustRightInd w:val="0"/>
              <w:spacing w:after="0" w:line="240" w:lineRule="auto"/>
              <w:rPr>
                <w:rFonts w:ascii="Arial Narrow" w:eastAsia="Calibri" w:hAnsi="Arial Narrow" w:cs="Calibri"/>
                <w:sz w:val="20"/>
                <w:szCs w:val="20"/>
              </w:rPr>
            </w:pPr>
            <w:r w:rsidRPr="00105FB2">
              <w:rPr>
                <w:rFonts w:ascii="Arial Narrow" w:eastAsia="Calibri" w:hAnsi="Arial Narrow" w:cs="Calibri"/>
                <w:sz w:val="20"/>
                <w:szCs w:val="20"/>
              </w:rPr>
              <w:t>La conformidad será emitida por Control Patrimonial de la Subgerencia de Logística</w:t>
            </w:r>
            <w:r>
              <w:rPr>
                <w:rFonts w:ascii="Arial Narrow" w:eastAsia="Calibri" w:hAnsi="Arial Narrow" w:cs="Calibri"/>
                <w:sz w:val="20"/>
                <w:szCs w:val="20"/>
              </w:rPr>
              <w:t xml:space="preserve"> </w:t>
            </w:r>
          </w:p>
        </w:tc>
      </w:tr>
      <w:tr w:rsidR="003664A4" w:rsidRPr="00621247" w14:paraId="20799331" w14:textId="77777777" w:rsidTr="00B3740A">
        <w:trPr>
          <w:trHeight w:val="618"/>
        </w:trPr>
        <w:tc>
          <w:tcPr>
            <w:tcW w:w="8926" w:type="dxa"/>
            <w:vAlign w:val="center"/>
          </w:tcPr>
          <w:p w14:paraId="4BEEBA9A" w14:textId="1C579230"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FORMA Y CONDICIONES DE PAGO </w:t>
            </w:r>
          </w:p>
        </w:tc>
      </w:tr>
      <w:tr w:rsidR="003664A4" w:rsidRPr="00621247" w14:paraId="4AC28F01" w14:textId="77777777" w:rsidTr="00B3740A">
        <w:trPr>
          <w:trHeight w:val="490"/>
        </w:trPr>
        <w:tc>
          <w:tcPr>
            <w:tcW w:w="8926" w:type="dxa"/>
            <w:vAlign w:val="center"/>
          </w:tcPr>
          <w:p w14:paraId="73109231" w14:textId="062F9C0A" w:rsidR="003664A4" w:rsidRDefault="00105FB2" w:rsidP="00B3740A">
            <w:pPr>
              <w:autoSpaceDE w:val="0"/>
              <w:autoSpaceDN w:val="0"/>
              <w:adjustRightInd w:val="0"/>
              <w:spacing w:after="0" w:line="240" w:lineRule="auto"/>
              <w:rPr>
                <w:rFonts w:ascii="Arial Narrow" w:eastAsia="Calibri" w:hAnsi="Arial Narrow" w:cs="Calibri"/>
                <w:sz w:val="20"/>
                <w:szCs w:val="20"/>
              </w:rPr>
            </w:pPr>
            <w:r w:rsidRPr="00105FB2">
              <w:rPr>
                <w:rFonts w:ascii="Arial Narrow" w:eastAsia="Calibri" w:hAnsi="Arial Narrow" w:cs="Calibri"/>
                <w:sz w:val="20"/>
                <w:szCs w:val="20"/>
              </w:rPr>
              <w:t>El pago estará sujeto a los impuestos establecidos por ley y se efectuará contra la prestación de los servicios</w:t>
            </w:r>
            <w:r>
              <w:rPr>
                <w:rFonts w:ascii="Arial Narrow" w:eastAsia="Calibri" w:hAnsi="Arial Narrow" w:cs="Calibri"/>
                <w:sz w:val="20"/>
                <w:szCs w:val="20"/>
              </w:rPr>
              <w:t xml:space="preserve"> de manera mensual</w:t>
            </w:r>
            <w:r w:rsidRPr="00105FB2">
              <w:rPr>
                <w:rFonts w:ascii="Arial Narrow" w:eastAsia="Calibri" w:hAnsi="Arial Narrow" w:cs="Calibri"/>
                <w:sz w:val="20"/>
                <w:szCs w:val="20"/>
              </w:rPr>
              <w:t>, previa conformidad de Control Patrimonial de la Subgerencia de Logística.</w:t>
            </w:r>
          </w:p>
          <w:p w14:paraId="1B493818" w14:textId="77777777" w:rsidR="007A0D86" w:rsidRDefault="007A0D86" w:rsidP="00B3740A">
            <w:p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Para efectos del pago de las contraprestaciones ejecutadas por EL CONTRATISTA, LA SUPERINTENDENCIA debe contar con la siguiente documentación:</w:t>
            </w:r>
          </w:p>
          <w:p w14:paraId="21C5F9AE" w14:textId="77777777" w:rsidR="007A0D86" w:rsidRDefault="007A0D86" w:rsidP="00B3740A">
            <w:pPr>
              <w:autoSpaceDE w:val="0"/>
              <w:autoSpaceDN w:val="0"/>
              <w:adjustRightInd w:val="0"/>
              <w:spacing w:after="0" w:line="240" w:lineRule="auto"/>
              <w:rPr>
                <w:rFonts w:ascii="Arial Narrow" w:eastAsia="Calibri" w:hAnsi="Arial Narrow" w:cs="Calibri"/>
                <w:sz w:val="20"/>
                <w:szCs w:val="20"/>
              </w:rPr>
            </w:pPr>
          </w:p>
          <w:p w14:paraId="32E28A01" w14:textId="77777777" w:rsidR="007A0D86" w:rsidRDefault="007A0D86" w:rsidP="007A0D86">
            <w:pPr>
              <w:pStyle w:val="Prrafodelista"/>
              <w:numPr>
                <w:ilvl w:val="0"/>
                <w:numId w:val="6"/>
              </w:num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Documento en el que conste la conformidad de la prestación suscrita por el servidor responsable de Control Patrimonial</w:t>
            </w:r>
          </w:p>
          <w:p w14:paraId="358615C6" w14:textId="77777777" w:rsidR="007A0D86" w:rsidRDefault="007A0D86" w:rsidP="007A0D86">
            <w:pPr>
              <w:pStyle w:val="Prrafodelista"/>
              <w:numPr>
                <w:ilvl w:val="0"/>
                <w:numId w:val="6"/>
              </w:num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Comprobante de Pago</w:t>
            </w:r>
          </w:p>
          <w:p w14:paraId="04C31C60" w14:textId="77777777" w:rsidR="007A0D86" w:rsidRDefault="007A0D86" w:rsidP="007A0D86">
            <w:pPr>
              <w:autoSpaceDE w:val="0"/>
              <w:autoSpaceDN w:val="0"/>
              <w:adjustRightInd w:val="0"/>
              <w:spacing w:after="0" w:line="240" w:lineRule="auto"/>
              <w:rPr>
                <w:rFonts w:ascii="Arial Narrow" w:eastAsia="Calibri" w:hAnsi="Arial Narrow" w:cs="Calibri"/>
                <w:sz w:val="20"/>
                <w:szCs w:val="20"/>
              </w:rPr>
            </w:pPr>
          </w:p>
          <w:p w14:paraId="79EDFE86" w14:textId="2B16A183" w:rsidR="007A0D86" w:rsidRPr="007A0D86" w:rsidRDefault="007A0D86" w:rsidP="007A0D86">
            <w:p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 xml:space="preserve">El contratista debe remitir su Comprobante de pago, conformidad u otros documentos exigidos a través de la mesa de partes virtual de LA SUPERINTENDENCIA ubicada en la página web: </w:t>
            </w:r>
            <w:hyperlink r:id="rId10" w:history="1">
              <w:r w:rsidRPr="00753CF5">
                <w:rPr>
                  <w:rStyle w:val="Hipervnculo"/>
                  <w:rFonts w:ascii="Arial Narrow" w:eastAsia="Calibri" w:hAnsi="Arial Narrow" w:cs="Calibri"/>
                  <w:sz w:val="20"/>
                  <w:szCs w:val="20"/>
                </w:rPr>
                <w:t>https://www.sbs.gob.pe/mesa-de-partes-virtual</w:t>
              </w:r>
            </w:hyperlink>
            <w:r>
              <w:rPr>
                <w:rFonts w:ascii="Arial Narrow" w:eastAsia="Calibri" w:hAnsi="Arial Narrow" w:cs="Calibri"/>
                <w:sz w:val="20"/>
                <w:szCs w:val="20"/>
              </w:rPr>
              <w:t xml:space="preserve"> dirigida a la Subgerencia de Logística. </w:t>
            </w:r>
            <w:r w:rsidRPr="007A0D86">
              <w:rPr>
                <w:rFonts w:ascii="Arial Narrow" w:eastAsia="Calibri" w:hAnsi="Arial Narrow" w:cs="Calibri"/>
                <w:sz w:val="20"/>
                <w:szCs w:val="20"/>
              </w:rPr>
              <w:t xml:space="preserve"> </w:t>
            </w:r>
          </w:p>
          <w:p w14:paraId="7049655D" w14:textId="77777777" w:rsidR="003664A4" w:rsidRPr="00621247" w:rsidRDefault="003664A4" w:rsidP="00105FB2">
            <w:pPr>
              <w:pStyle w:val="Prrafodelista"/>
              <w:autoSpaceDE w:val="0"/>
              <w:autoSpaceDN w:val="0"/>
              <w:adjustRightInd w:val="0"/>
              <w:spacing w:after="0" w:line="240" w:lineRule="auto"/>
              <w:ind w:left="394"/>
              <w:rPr>
                <w:rFonts w:ascii="Arial Narrow" w:eastAsia="Calibri" w:hAnsi="Arial Narrow" w:cs="Calibri"/>
                <w:b/>
                <w:bCs/>
                <w:sz w:val="20"/>
                <w:szCs w:val="20"/>
              </w:rPr>
            </w:pPr>
          </w:p>
        </w:tc>
      </w:tr>
      <w:bookmarkEnd w:id="0"/>
    </w:tbl>
    <w:p w14:paraId="24F4FAB2" w14:textId="77777777" w:rsidR="003664A4" w:rsidRPr="00621247" w:rsidRDefault="003664A4" w:rsidP="003664A4">
      <w:pPr>
        <w:spacing w:after="0"/>
        <w:rPr>
          <w:rFonts w:ascii="Arial Narrow" w:hAnsi="Arial Narrow"/>
          <w:sz w:val="20"/>
          <w:szCs w:val="20"/>
        </w:rPr>
      </w:pP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1"/>
      </w:tblGrid>
      <w:tr w:rsidR="007A0D86" w:rsidRPr="00621247" w14:paraId="2C734EEE" w14:textId="77777777" w:rsidTr="00535D3F">
        <w:trPr>
          <w:trHeight w:val="618"/>
        </w:trPr>
        <w:tc>
          <w:tcPr>
            <w:tcW w:w="8931" w:type="dxa"/>
            <w:vAlign w:val="center"/>
          </w:tcPr>
          <w:p w14:paraId="7037EC5B" w14:textId="1E5D8D99" w:rsidR="007A0D86" w:rsidRPr="00621247" w:rsidRDefault="007A0D86" w:rsidP="00B3740A">
            <w:pPr>
              <w:autoSpaceDE w:val="0"/>
              <w:autoSpaceDN w:val="0"/>
              <w:adjustRightInd w:val="0"/>
              <w:spacing w:after="0" w:line="240" w:lineRule="auto"/>
              <w:jc w:val="both"/>
              <w:rPr>
                <w:rFonts w:ascii="Arial Narrow" w:eastAsia="Calibri" w:hAnsi="Arial Narrow" w:cs="Calibri"/>
                <w:b/>
                <w:bCs/>
                <w:sz w:val="20"/>
                <w:szCs w:val="20"/>
              </w:rPr>
            </w:pPr>
            <w:r>
              <w:rPr>
                <w:b/>
                <w:bCs/>
                <w:lang w:val="es-ES"/>
              </w:rPr>
              <w:t>PENALIDAD POR MORA</w:t>
            </w:r>
          </w:p>
        </w:tc>
      </w:tr>
      <w:tr w:rsidR="007A0D86" w:rsidRPr="00621247" w14:paraId="485145B2" w14:textId="77777777" w:rsidTr="00535D3F">
        <w:trPr>
          <w:trHeight w:val="618"/>
        </w:trPr>
        <w:tc>
          <w:tcPr>
            <w:tcW w:w="8931" w:type="dxa"/>
            <w:vAlign w:val="center"/>
          </w:tcPr>
          <w:p w14:paraId="71F7BE6D" w14:textId="271C4D09" w:rsidR="007A0D86" w:rsidRDefault="007A0D86" w:rsidP="00B3740A">
            <w:pPr>
              <w:autoSpaceDE w:val="0"/>
              <w:autoSpaceDN w:val="0"/>
              <w:adjustRightInd w:val="0"/>
              <w:spacing w:after="0" w:line="240" w:lineRule="auto"/>
              <w:jc w:val="both"/>
              <w:rPr>
                <w:b/>
                <w:bCs/>
                <w:lang w:val="es-ES"/>
              </w:rPr>
            </w:pPr>
            <w:r w:rsidRPr="00535D3F">
              <w:rPr>
                <w:rFonts w:ascii="Arial Narrow" w:eastAsia="Calibri" w:hAnsi="Arial Narrow" w:cs="Calibri"/>
                <w:sz w:val="20"/>
                <w:szCs w:val="20"/>
              </w:rPr>
              <w:t>En caso de retraso injustificado del contratista en la ejecución de las prestaciones objeto del contrato, la entidad contratante le aplica automáticamente una penalidad por mora por cada día de atraso que le sea imputable, de conformidad con el artículo 120 del Reglamento.</w:t>
            </w:r>
            <w:r>
              <w:rPr>
                <w:lang w:val="es-ES"/>
              </w:rPr>
              <w:t> </w:t>
            </w:r>
          </w:p>
        </w:tc>
      </w:tr>
      <w:tr w:rsidR="003664A4" w:rsidRPr="00621247" w14:paraId="3D0241C5" w14:textId="77777777" w:rsidTr="00535D3F">
        <w:trPr>
          <w:trHeight w:val="618"/>
        </w:trPr>
        <w:tc>
          <w:tcPr>
            <w:tcW w:w="8931" w:type="dxa"/>
            <w:vAlign w:val="center"/>
          </w:tcPr>
          <w:p w14:paraId="654256A1" w14:textId="6B81E3E7"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RESPONSABILIDAD POR VICIOS OCULTOS </w:t>
            </w:r>
          </w:p>
        </w:tc>
      </w:tr>
      <w:tr w:rsidR="003664A4" w:rsidRPr="00621247" w14:paraId="517CE90D" w14:textId="77777777" w:rsidTr="00535D3F">
        <w:trPr>
          <w:trHeight w:val="368"/>
        </w:trPr>
        <w:tc>
          <w:tcPr>
            <w:tcW w:w="8931" w:type="dxa"/>
            <w:vAlign w:val="center"/>
          </w:tcPr>
          <w:p w14:paraId="1AA1EFE5" w14:textId="7636DBB0" w:rsidR="003664A4" w:rsidRPr="00621247" w:rsidRDefault="00105FB2" w:rsidP="00B3740A">
            <w:pPr>
              <w:autoSpaceDE w:val="0"/>
              <w:autoSpaceDN w:val="0"/>
              <w:adjustRightInd w:val="0"/>
              <w:spacing w:after="0" w:line="240" w:lineRule="auto"/>
              <w:jc w:val="both"/>
              <w:rPr>
                <w:rFonts w:ascii="Arial Narrow" w:eastAsia="Calibri" w:hAnsi="Arial Narrow" w:cs="Calibri"/>
                <w:sz w:val="20"/>
                <w:szCs w:val="20"/>
              </w:rPr>
            </w:pPr>
            <w:r w:rsidRPr="00105FB2">
              <w:rPr>
                <w:rFonts w:ascii="Arial Narrow" w:eastAsia="Calibri" w:hAnsi="Arial Narrow" w:cs="Calibri"/>
                <w:sz w:val="20"/>
                <w:szCs w:val="20"/>
              </w:rPr>
              <w:t>“un” año (1), contado a partir de la conformidad otorgada por la Entidad</w:t>
            </w:r>
          </w:p>
        </w:tc>
      </w:tr>
    </w:tbl>
    <w:p w14:paraId="40056ECA" w14:textId="77777777" w:rsidR="003664A4" w:rsidRPr="00621247" w:rsidRDefault="003664A4" w:rsidP="003664A4">
      <w:pPr>
        <w:autoSpaceDE w:val="0"/>
        <w:autoSpaceDN w:val="0"/>
        <w:adjustRightInd w:val="0"/>
        <w:spacing w:after="0" w:line="240" w:lineRule="auto"/>
        <w:rPr>
          <w:rFonts w:ascii="Arial Narrow" w:hAnsi="Arial Narrow" w:cs="Calibri"/>
          <w:b/>
          <w:bCs/>
          <w:sz w:val="20"/>
          <w:szCs w:val="20"/>
        </w:rPr>
      </w:pPr>
    </w:p>
    <w:p w14:paraId="1FFD36B2" w14:textId="77777777" w:rsidR="00652377" w:rsidRPr="00621247" w:rsidRDefault="00652377" w:rsidP="00652377">
      <w:pPr>
        <w:spacing w:after="160" w:line="259" w:lineRule="auto"/>
        <w:rPr>
          <w:rFonts w:ascii="Arial Narrow" w:hAnsi="Arial Narrow" w:cs="Calibri"/>
          <w:b/>
          <w:bCs/>
          <w:sz w:val="20"/>
          <w:szCs w:val="20"/>
        </w:rPr>
      </w:pPr>
      <w:r w:rsidRPr="00621247">
        <w:rPr>
          <w:rFonts w:ascii="Arial Narrow" w:hAnsi="Arial Narrow" w:cs="Calibri"/>
          <w:b/>
          <w:bCs/>
          <w:sz w:val="20"/>
          <w:szCs w:val="20"/>
        </w:rPr>
        <w:t xml:space="preserve">CLÁUSULAS ESPECIALES </w:t>
      </w:r>
    </w:p>
    <w:p w14:paraId="5028160B" w14:textId="77777777" w:rsidR="00652377" w:rsidRPr="00621247"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621247">
        <w:rPr>
          <w:rFonts w:ascii="Arial Narrow" w:hAnsi="Arial Narrow" w:cs="Calibri"/>
          <w:b/>
          <w:bCs/>
          <w:sz w:val="20"/>
          <w:szCs w:val="20"/>
        </w:rPr>
        <w:t>RESOLUCIÓN CONTRACTUAL</w:t>
      </w:r>
    </w:p>
    <w:p w14:paraId="35BC0EC9" w14:textId="77777777" w:rsidR="007A0D86"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Cualquiera de las partes puede resolver el contrato, de conformidad con el numeral 68.1 del artículo 68 de la Ley N° 32069, Ley General de Contrataciones Públicas, y numeral 229.3 del artículo 229 de su Reglamento.</w:t>
      </w:r>
    </w:p>
    <w:p w14:paraId="0A8FF649" w14:textId="71F74251" w:rsidR="007A0D86" w:rsidRPr="00487004" w:rsidRDefault="007A0D86" w:rsidP="007A0D86">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Asimismo, puede resolverse de forma total o parcial el contrato por mutuo acuerdo entre las partes, previa opinión del área usuaria</w:t>
      </w:r>
    </w:p>
    <w:p w14:paraId="2CE2737F" w14:textId="4FE80A03"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694542FC" w14:textId="77777777" w:rsidR="00652377" w:rsidRPr="00621247"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621247">
        <w:rPr>
          <w:rFonts w:ascii="Arial Narrow" w:hAnsi="Arial Narrow" w:cs="Calibri"/>
          <w:b/>
          <w:bCs/>
          <w:sz w:val="20"/>
          <w:szCs w:val="20"/>
        </w:rPr>
        <w:t>ANTICORRUPCIÓN Y ANTISOBORNO</w:t>
      </w:r>
    </w:p>
    <w:p w14:paraId="2127A4CD" w14:textId="18C7165C"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621247">
        <w:rPr>
          <w:rFonts w:ascii="Arial Narrow" w:hAnsi="Arial Narrow" w:cs="Calibri"/>
          <w:sz w:val="20"/>
          <w:szCs w:val="20"/>
        </w:rPr>
        <w:t>en relación con el</w:t>
      </w:r>
      <w:r w:rsidRPr="00621247">
        <w:rPr>
          <w:rFonts w:ascii="Arial Narrow" w:hAnsi="Arial Narrow" w:cs="Calibri"/>
          <w:sz w:val="20"/>
          <w:szCs w:val="20"/>
        </w:rPr>
        <w:t xml:space="preserve"> contrato.</w:t>
      </w:r>
    </w:p>
    <w:p w14:paraId="08EA0B7E" w14:textId="77777777"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621247">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5C78B09" w14:textId="77777777"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w:t>
      </w:r>
      <w:r w:rsidRPr="00621247">
        <w:rPr>
          <w:rFonts w:ascii="Arial Narrow" w:hAnsi="Arial Narrow" w:cs="Calibri"/>
          <w:sz w:val="20"/>
          <w:szCs w:val="20"/>
        </w:rPr>
        <w:lastRenderedPageBreak/>
        <w:t>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232D9CD5" w14:textId="77777777"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27E65293" w14:textId="77777777"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9FA97E9" w14:textId="77777777"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621247" w:rsidRDefault="00652377"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621247"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621247">
        <w:rPr>
          <w:rFonts w:ascii="Arial Narrow" w:hAnsi="Arial Narrow" w:cs="Calibri"/>
          <w:b/>
          <w:bCs/>
          <w:sz w:val="20"/>
          <w:szCs w:val="20"/>
        </w:rPr>
        <w:t>SOLUCIÓN DE CONTROVERSIAS:</w:t>
      </w:r>
    </w:p>
    <w:p w14:paraId="570C2F7F" w14:textId="77777777"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Todos los conflictos que se deriven de la ejecución e interpretación de la presente contratación son resueltos mediante conciliación. </w:t>
      </w:r>
    </w:p>
    <w:p w14:paraId="0987011E" w14:textId="77777777" w:rsidR="00652377" w:rsidRPr="00621247" w:rsidRDefault="00652377" w:rsidP="00652377">
      <w:pPr>
        <w:autoSpaceDE w:val="0"/>
        <w:autoSpaceDN w:val="0"/>
        <w:adjustRightInd w:val="0"/>
        <w:spacing w:after="0" w:line="240" w:lineRule="auto"/>
        <w:jc w:val="both"/>
        <w:rPr>
          <w:rFonts w:ascii="Arial Narrow" w:hAnsi="Arial Narrow" w:cs="Calibri"/>
          <w:sz w:val="20"/>
          <w:szCs w:val="20"/>
        </w:rPr>
      </w:pPr>
    </w:p>
    <w:p w14:paraId="1B42978B" w14:textId="77777777" w:rsidR="00652377" w:rsidRPr="00621247"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621247">
        <w:rPr>
          <w:rFonts w:ascii="Arial Narrow" w:hAnsi="Arial Narrow" w:cs="Calibri"/>
          <w:b/>
          <w:bCs/>
          <w:sz w:val="20"/>
          <w:szCs w:val="20"/>
        </w:rPr>
        <w:t>GESTION DE RIESGOS:</w:t>
      </w:r>
    </w:p>
    <w:p w14:paraId="64BC7973" w14:textId="77777777"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2D8C1555" w14:textId="77777777" w:rsidR="00652377" w:rsidRPr="00621247"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621247" w14:paraId="17D6AF4C" w14:textId="77777777" w:rsidTr="00B3740A">
        <w:trPr>
          <w:gridAfter w:val="1"/>
          <w:wAfter w:w="6" w:type="dxa"/>
          <w:trHeight w:val="208"/>
        </w:trPr>
        <w:tc>
          <w:tcPr>
            <w:tcW w:w="8494" w:type="dxa"/>
            <w:shd w:val="clear" w:color="auto" w:fill="FFFFFF"/>
            <w:vAlign w:val="center"/>
          </w:tcPr>
          <w:p w14:paraId="721B2E93" w14:textId="77777777" w:rsidR="00652377" w:rsidRPr="00621247" w:rsidRDefault="00652377"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b/>
                <w:bCs/>
                <w:sz w:val="20"/>
                <w:szCs w:val="20"/>
              </w:rPr>
              <w:t>NOMBRE COMPLETO DEL RESPONSABLE DEL AREA USUARIA / AREA TÉCNICA ESTRATEGICA</w:t>
            </w:r>
          </w:p>
        </w:tc>
      </w:tr>
      <w:tr w:rsidR="00652377" w:rsidRPr="00621247" w14:paraId="4E86D975" w14:textId="77777777" w:rsidTr="00B3740A">
        <w:trPr>
          <w:gridAfter w:val="1"/>
          <w:wAfter w:w="6" w:type="dxa"/>
          <w:trHeight w:val="638"/>
        </w:trPr>
        <w:tc>
          <w:tcPr>
            <w:tcW w:w="8494" w:type="dxa"/>
          </w:tcPr>
          <w:p w14:paraId="220FADAF" w14:textId="6E210BC4" w:rsidR="00652377" w:rsidRPr="00621247" w:rsidRDefault="00105FB2" w:rsidP="00B3740A">
            <w:pPr>
              <w:autoSpaceDE w:val="0"/>
              <w:autoSpaceDN w:val="0"/>
              <w:adjustRightInd w:val="0"/>
              <w:jc w:val="both"/>
              <w:rPr>
                <w:rFonts w:ascii="Arial Narrow" w:eastAsia="Calibri" w:hAnsi="Arial Narrow" w:cs="Calibri"/>
                <w:sz w:val="20"/>
                <w:szCs w:val="20"/>
              </w:rPr>
            </w:pPr>
            <w:r>
              <w:rPr>
                <w:rFonts w:ascii="Arial Narrow" w:eastAsia="Calibri" w:hAnsi="Arial Narrow" w:cs="Calibri"/>
                <w:sz w:val="20"/>
                <w:szCs w:val="20"/>
              </w:rPr>
              <w:t>Maria Elizabeth Rodriguez Pajuelo</w:t>
            </w:r>
          </w:p>
        </w:tc>
      </w:tr>
      <w:tr w:rsidR="00652377" w:rsidRPr="00621247" w14:paraId="13CDC7C4" w14:textId="77777777" w:rsidTr="00B3740A">
        <w:trPr>
          <w:trHeight w:val="560"/>
        </w:trPr>
        <w:tc>
          <w:tcPr>
            <w:tcW w:w="8500" w:type="dxa"/>
            <w:gridSpan w:val="2"/>
            <w:shd w:val="clear" w:color="auto" w:fill="FFFFFF"/>
            <w:vAlign w:val="center"/>
          </w:tcPr>
          <w:p w14:paraId="265130E7" w14:textId="26FF7AAE" w:rsidR="00652377" w:rsidRPr="00621247" w:rsidRDefault="00652377" w:rsidP="00B3740A">
            <w:pPr>
              <w:autoSpaceDE w:val="0"/>
              <w:autoSpaceDN w:val="0"/>
              <w:adjustRightInd w:val="0"/>
              <w:spacing w:after="0"/>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FECHA: </w:t>
            </w:r>
            <w:r w:rsidR="004F0B05">
              <w:rPr>
                <w:rFonts w:ascii="Arial Narrow" w:eastAsia="Calibri" w:hAnsi="Arial Narrow" w:cs="Calibri"/>
                <w:b/>
                <w:bCs/>
                <w:sz w:val="20"/>
                <w:szCs w:val="20"/>
              </w:rPr>
              <w:t>06</w:t>
            </w:r>
            <w:r w:rsidR="00105FB2">
              <w:rPr>
                <w:rFonts w:ascii="Arial Narrow" w:eastAsia="Calibri" w:hAnsi="Arial Narrow" w:cs="Calibri"/>
                <w:b/>
                <w:bCs/>
                <w:sz w:val="20"/>
                <w:szCs w:val="20"/>
              </w:rPr>
              <w:t>/</w:t>
            </w:r>
            <w:r w:rsidR="004F0B05">
              <w:rPr>
                <w:rFonts w:ascii="Arial Narrow" w:eastAsia="Calibri" w:hAnsi="Arial Narrow" w:cs="Calibri"/>
                <w:b/>
                <w:bCs/>
                <w:sz w:val="20"/>
                <w:szCs w:val="20"/>
              </w:rPr>
              <w:t>11</w:t>
            </w:r>
            <w:r w:rsidR="00105FB2">
              <w:rPr>
                <w:rFonts w:ascii="Arial Narrow" w:eastAsia="Calibri" w:hAnsi="Arial Narrow" w:cs="Calibri"/>
                <w:b/>
                <w:bCs/>
                <w:sz w:val="20"/>
                <w:szCs w:val="20"/>
              </w:rPr>
              <w:t>/2025</w:t>
            </w:r>
          </w:p>
        </w:tc>
      </w:tr>
    </w:tbl>
    <w:p w14:paraId="5875665F" w14:textId="77777777" w:rsidR="00652377" w:rsidRPr="00621247" w:rsidRDefault="00652377" w:rsidP="00652377">
      <w:pPr>
        <w:autoSpaceDE w:val="0"/>
        <w:autoSpaceDN w:val="0"/>
        <w:adjustRightInd w:val="0"/>
        <w:spacing w:after="0" w:line="240" w:lineRule="auto"/>
        <w:jc w:val="both"/>
        <w:rPr>
          <w:rFonts w:ascii="Arial Narrow" w:hAnsi="Arial Narrow" w:cs="Calibri"/>
          <w:sz w:val="20"/>
          <w:szCs w:val="20"/>
        </w:rPr>
      </w:pPr>
    </w:p>
    <w:p w14:paraId="7D70ED27" w14:textId="205B0513" w:rsidR="006B3913" w:rsidRPr="00621247" w:rsidRDefault="006B3913" w:rsidP="003664A4">
      <w:pPr>
        <w:rPr>
          <w:rFonts w:ascii="Arial Narrow" w:hAnsi="Arial Narrow"/>
          <w:sz w:val="20"/>
          <w:szCs w:val="20"/>
        </w:rPr>
      </w:pPr>
    </w:p>
    <w:sectPr w:rsidR="006B3913" w:rsidRPr="006212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9C1E5" w14:textId="77777777" w:rsidR="008671DB" w:rsidRDefault="008671DB" w:rsidP="003664A4">
      <w:pPr>
        <w:spacing w:after="0" w:line="240" w:lineRule="auto"/>
      </w:pPr>
      <w:r>
        <w:separator/>
      </w:r>
    </w:p>
  </w:endnote>
  <w:endnote w:type="continuationSeparator" w:id="0">
    <w:p w14:paraId="0C8FE22A" w14:textId="77777777" w:rsidR="008671DB" w:rsidRDefault="008671DB"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54CBF" w14:textId="77777777" w:rsidR="008671DB" w:rsidRDefault="008671DB" w:rsidP="003664A4">
      <w:pPr>
        <w:spacing w:after="0" w:line="240" w:lineRule="auto"/>
      </w:pPr>
      <w:r>
        <w:separator/>
      </w:r>
    </w:p>
  </w:footnote>
  <w:footnote w:type="continuationSeparator" w:id="0">
    <w:p w14:paraId="2C2D9BFC" w14:textId="77777777" w:rsidR="008671DB" w:rsidRDefault="008671DB"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499688A"/>
    <w:multiLevelType w:val="hybridMultilevel"/>
    <w:tmpl w:val="C3701130"/>
    <w:lvl w:ilvl="0" w:tplc="C1AEA356">
      <w:numFmt w:val="bullet"/>
      <w:lvlText w:val="-"/>
      <w:lvlJc w:val="left"/>
      <w:pPr>
        <w:ind w:left="456" w:hanging="360"/>
      </w:pPr>
      <w:rPr>
        <w:rFonts w:ascii="Arial Narrow" w:eastAsia="Calibri" w:hAnsi="Arial Narrow" w:cs="Calibri" w:hint="default"/>
      </w:rPr>
    </w:lvl>
    <w:lvl w:ilvl="1" w:tplc="280A0003" w:tentative="1">
      <w:start w:val="1"/>
      <w:numFmt w:val="bullet"/>
      <w:lvlText w:val="o"/>
      <w:lvlJc w:val="left"/>
      <w:pPr>
        <w:ind w:left="1176" w:hanging="360"/>
      </w:pPr>
      <w:rPr>
        <w:rFonts w:ascii="Courier New" w:hAnsi="Courier New" w:cs="Courier New" w:hint="default"/>
      </w:rPr>
    </w:lvl>
    <w:lvl w:ilvl="2" w:tplc="280A0005" w:tentative="1">
      <w:start w:val="1"/>
      <w:numFmt w:val="bullet"/>
      <w:lvlText w:val=""/>
      <w:lvlJc w:val="left"/>
      <w:pPr>
        <w:ind w:left="1896" w:hanging="360"/>
      </w:pPr>
      <w:rPr>
        <w:rFonts w:ascii="Wingdings" w:hAnsi="Wingdings" w:hint="default"/>
      </w:rPr>
    </w:lvl>
    <w:lvl w:ilvl="3" w:tplc="280A0001" w:tentative="1">
      <w:start w:val="1"/>
      <w:numFmt w:val="bullet"/>
      <w:lvlText w:val=""/>
      <w:lvlJc w:val="left"/>
      <w:pPr>
        <w:ind w:left="2616" w:hanging="360"/>
      </w:pPr>
      <w:rPr>
        <w:rFonts w:ascii="Symbol" w:hAnsi="Symbol" w:hint="default"/>
      </w:rPr>
    </w:lvl>
    <w:lvl w:ilvl="4" w:tplc="280A0003" w:tentative="1">
      <w:start w:val="1"/>
      <w:numFmt w:val="bullet"/>
      <w:lvlText w:val="o"/>
      <w:lvlJc w:val="left"/>
      <w:pPr>
        <w:ind w:left="3336" w:hanging="360"/>
      </w:pPr>
      <w:rPr>
        <w:rFonts w:ascii="Courier New" w:hAnsi="Courier New" w:cs="Courier New" w:hint="default"/>
      </w:rPr>
    </w:lvl>
    <w:lvl w:ilvl="5" w:tplc="280A0005" w:tentative="1">
      <w:start w:val="1"/>
      <w:numFmt w:val="bullet"/>
      <w:lvlText w:val=""/>
      <w:lvlJc w:val="left"/>
      <w:pPr>
        <w:ind w:left="4056" w:hanging="360"/>
      </w:pPr>
      <w:rPr>
        <w:rFonts w:ascii="Wingdings" w:hAnsi="Wingdings" w:hint="default"/>
      </w:rPr>
    </w:lvl>
    <w:lvl w:ilvl="6" w:tplc="280A0001" w:tentative="1">
      <w:start w:val="1"/>
      <w:numFmt w:val="bullet"/>
      <w:lvlText w:val=""/>
      <w:lvlJc w:val="left"/>
      <w:pPr>
        <w:ind w:left="4776" w:hanging="360"/>
      </w:pPr>
      <w:rPr>
        <w:rFonts w:ascii="Symbol" w:hAnsi="Symbol" w:hint="default"/>
      </w:rPr>
    </w:lvl>
    <w:lvl w:ilvl="7" w:tplc="280A0003" w:tentative="1">
      <w:start w:val="1"/>
      <w:numFmt w:val="bullet"/>
      <w:lvlText w:val="o"/>
      <w:lvlJc w:val="left"/>
      <w:pPr>
        <w:ind w:left="5496" w:hanging="360"/>
      </w:pPr>
      <w:rPr>
        <w:rFonts w:ascii="Courier New" w:hAnsi="Courier New" w:cs="Courier New" w:hint="default"/>
      </w:rPr>
    </w:lvl>
    <w:lvl w:ilvl="8" w:tplc="280A0005" w:tentative="1">
      <w:start w:val="1"/>
      <w:numFmt w:val="bullet"/>
      <w:lvlText w:val=""/>
      <w:lvlJc w:val="left"/>
      <w:pPr>
        <w:ind w:left="6216" w:hanging="360"/>
      </w:pPr>
      <w:rPr>
        <w:rFonts w:ascii="Wingdings" w:hAnsi="Wingdings" w:hint="default"/>
      </w:rPr>
    </w:lvl>
  </w:abstractNum>
  <w:abstractNum w:abstractNumId="2"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2"/>
  </w:num>
  <w:num w:numId="2" w16cid:durableId="1500609126">
    <w:abstractNumId w:val="0"/>
  </w:num>
  <w:num w:numId="3" w16cid:durableId="1896355742">
    <w:abstractNumId w:val="3"/>
  </w:num>
  <w:num w:numId="4" w16cid:durableId="1068917780">
    <w:abstractNumId w:val="5"/>
  </w:num>
  <w:num w:numId="5" w16cid:durableId="752164263">
    <w:abstractNumId w:val="4"/>
  </w:num>
  <w:num w:numId="6" w16cid:durableId="1405646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060DA"/>
    <w:rsid w:val="0005057B"/>
    <w:rsid w:val="00097502"/>
    <w:rsid w:val="000A302D"/>
    <w:rsid w:val="00105FB2"/>
    <w:rsid w:val="001231C6"/>
    <w:rsid w:val="00187286"/>
    <w:rsid w:val="001E5E12"/>
    <w:rsid w:val="001F538E"/>
    <w:rsid w:val="00216D70"/>
    <w:rsid w:val="00230C06"/>
    <w:rsid w:val="00293CF1"/>
    <w:rsid w:val="002F0568"/>
    <w:rsid w:val="002F4BEF"/>
    <w:rsid w:val="003664A4"/>
    <w:rsid w:val="00393C4C"/>
    <w:rsid w:val="00424603"/>
    <w:rsid w:val="004577EE"/>
    <w:rsid w:val="004731A4"/>
    <w:rsid w:val="004D76D8"/>
    <w:rsid w:val="004E07D3"/>
    <w:rsid w:val="004F0B05"/>
    <w:rsid w:val="00535D3F"/>
    <w:rsid w:val="005C3B6C"/>
    <w:rsid w:val="005D45DC"/>
    <w:rsid w:val="00621247"/>
    <w:rsid w:val="00646B15"/>
    <w:rsid w:val="00652377"/>
    <w:rsid w:val="006B3913"/>
    <w:rsid w:val="00770B07"/>
    <w:rsid w:val="007A0D86"/>
    <w:rsid w:val="008307D4"/>
    <w:rsid w:val="008671DB"/>
    <w:rsid w:val="00874FEE"/>
    <w:rsid w:val="0091093C"/>
    <w:rsid w:val="009315A8"/>
    <w:rsid w:val="00945606"/>
    <w:rsid w:val="00946D19"/>
    <w:rsid w:val="00981AB3"/>
    <w:rsid w:val="00992BCB"/>
    <w:rsid w:val="00A71F4D"/>
    <w:rsid w:val="00AF4D6A"/>
    <w:rsid w:val="00AF6E33"/>
    <w:rsid w:val="00B97A27"/>
    <w:rsid w:val="00BF0394"/>
    <w:rsid w:val="00C02A9D"/>
    <w:rsid w:val="00C25995"/>
    <w:rsid w:val="00C56472"/>
    <w:rsid w:val="00CF4A5C"/>
    <w:rsid w:val="00D05AC1"/>
    <w:rsid w:val="00D7360A"/>
    <w:rsid w:val="00DE169D"/>
    <w:rsid w:val="00E406CC"/>
    <w:rsid w:val="00E74B60"/>
    <w:rsid w:val="00E95A24"/>
    <w:rsid w:val="00F63D16"/>
    <w:rsid w:val="00F970D2"/>
    <w:rsid w:val="00FC386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7A0D86"/>
    <w:rPr>
      <w:color w:val="467886" w:themeColor="hyperlink"/>
      <w:u w:val="single"/>
    </w:rPr>
  </w:style>
  <w:style w:type="character" w:styleId="Mencinsinresolver">
    <w:name w:val="Unresolved Mention"/>
    <w:basedOn w:val="Fuentedeprrafopredeter"/>
    <w:uiPriority w:val="99"/>
    <w:semiHidden/>
    <w:unhideWhenUsed/>
    <w:rsid w:val="007A0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sbs.gob.pe/mesa-de-partes-virtua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2.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2</TotalTime>
  <Pages>3</Pages>
  <Words>1121</Words>
  <Characters>6600</Characters>
  <Application>Microsoft Office Word</Application>
  <DocSecurity>0</DocSecurity>
  <Lines>141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Leyla Mercedes Fernandez Pinillos</cp:lastModifiedBy>
  <cp:revision>4</cp:revision>
  <dcterms:created xsi:type="dcterms:W3CDTF">2025-11-06T16:59:00Z</dcterms:created>
  <dcterms:modified xsi:type="dcterms:W3CDTF">2025-11-06T22:24:00Z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