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76646A" w:rsidRPr="0076646A" w:rsidRDefault="00DA26A1" w:rsidP="0076646A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>REQUERIMIENTO DE UN ABOGADO CON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>FINES DE FISCALIZACIÓN A LA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EJECUCIÓN DEL 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PROYECTO </w:t>
      </w:r>
      <w:r w:rsidR="0076646A">
        <w:rPr>
          <w:rFonts w:ascii="Arial" w:hAnsi="Arial" w:cs="Arial"/>
          <w:b/>
          <w:sz w:val="18"/>
          <w:szCs w:val="18"/>
        </w:rPr>
        <w:t>DENOMINADO</w:t>
      </w:r>
      <w:r w:rsidR="0076646A" w:rsidRPr="0076646A">
        <w:rPr>
          <w:rFonts w:ascii="Arial" w:hAnsi="Arial" w:cs="Arial"/>
          <w:b/>
          <w:sz w:val="18"/>
          <w:szCs w:val="18"/>
        </w:rPr>
        <w:t>: SISTEMA A</w:t>
      </w:r>
      <w:r w:rsidR="0076646A">
        <w:rPr>
          <w:rFonts w:ascii="Arial" w:hAnsi="Arial" w:cs="Arial"/>
          <w:b/>
          <w:sz w:val="18"/>
          <w:szCs w:val="18"/>
        </w:rPr>
        <w:t>DMINIS</w:t>
      </w:r>
      <w:r w:rsidR="0076646A" w:rsidRPr="0076646A">
        <w:rPr>
          <w:rFonts w:ascii="Arial" w:hAnsi="Arial" w:cs="Arial"/>
          <w:b/>
          <w:sz w:val="18"/>
          <w:szCs w:val="18"/>
        </w:rPr>
        <w:t>TRATIVO, ECONOMICO E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>INFRAESTRUCTURAL DEL CENTRO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CULTURAL “LOMBARDO MAUTINO </w:t>
      </w:r>
    </w:p>
    <w:p w:rsidR="00DA26A1" w:rsidRPr="009860A7" w:rsidRDefault="0076646A" w:rsidP="0076646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6646A">
        <w:rPr>
          <w:rFonts w:ascii="Arial" w:hAnsi="Arial" w:cs="Arial"/>
          <w:b/>
          <w:sz w:val="18"/>
          <w:szCs w:val="18"/>
        </w:rPr>
        <w:t>ANGELES HUARAZ”.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C86F0E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="00DA26A1"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Pr="00DF5683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555"/>
        <w:gridCol w:w="3118"/>
        <w:gridCol w:w="1276"/>
        <w:gridCol w:w="1166"/>
        <w:gridCol w:w="1234"/>
        <w:gridCol w:w="10"/>
        <w:gridCol w:w="1275"/>
      </w:tblGrid>
      <w:tr w:rsidR="001D6591" w:rsidRPr="00CA6D54" w:rsidTr="001D6591">
        <w:trPr>
          <w:trHeight w:val="574"/>
        </w:trPr>
        <w:tc>
          <w:tcPr>
            <w:tcW w:w="1555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lastRenderedPageBreak/>
              <w:t>ÍTEM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Corresponder)</w:t>
            </w:r>
          </w:p>
        </w:tc>
        <w:tc>
          <w:tcPr>
            <w:tcW w:w="3118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27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16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234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UNITARIO</w:t>
            </w:r>
          </w:p>
        </w:tc>
        <w:tc>
          <w:tcPr>
            <w:tcW w:w="1285" w:type="dxa"/>
            <w:gridSpan w:val="2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 TOTAL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(Incluye los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impuestos de Ley)</w:t>
            </w:r>
          </w:p>
        </w:tc>
      </w:tr>
      <w:tr w:rsidR="001D6591" w:rsidRPr="00CA6D54" w:rsidTr="001D6591">
        <w:trPr>
          <w:trHeight w:val="349"/>
        </w:trPr>
        <w:tc>
          <w:tcPr>
            <w:tcW w:w="1555" w:type="dxa"/>
            <w:vAlign w:val="center"/>
          </w:tcPr>
          <w:p w:rsidR="009860A7" w:rsidRPr="00CA6D54" w:rsidRDefault="009860A7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8" w:type="dxa"/>
          </w:tcPr>
          <w:p w:rsidR="0076646A" w:rsidRPr="0076646A" w:rsidRDefault="0076646A" w:rsidP="0076646A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 xml:space="preserve">REQUERIMIENTO DE UN ABOGADO CON FINES DE FISCALIZACIÓN A LA EJECUCIÓN DEL PROYECTO DENOMINADO: SISTEMA ADMINISTRATIVO, ECONOMICO E INFRAESTRUCTURAL DEL CENTRO CULTURAL “LOMBARDO MAUTINO </w:t>
            </w:r>
          </w:p>
          <w:p w:rsidR="002E7B5D" w:rsidRPr="00CA6D54" w:rsidRDefault="0076646A" w:rsidP="0076646A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>ANGELES HUARAZ”. SEGÚN TERMINO DE REFERENCIA</w:t>
            </w:r>
          </w:p>
        </w:tc>
        <w:tc>
          <w:tcPr>
            <w:tcW w:w="1276" w:type="dxa"/>
          </w:tcPr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SERVICIOS</w:t>
            </w:r>
          </w:p>
        </w:tc>
        <w:tc>
          <w:tcPr>
            <w:tcW w:w="1166" w:type="dxa"/>
          </w:tcPr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34" w:type="dxa"/>
            <w:vAlign w:val="center"/>
          </w:tcPr>
          <w:p w:rsidR="009860A7" w:rsidRPr="00CA6D54" w:rsidRDefault="009860A7" w:rsidP="003D5260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860A7" w:rsidRPr="00CA6D54" w:rsidRDefault="009860A7" w:rsidP="00B350F1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0B5" w:rsidRPr="00CA6D54" w:rsidTr="001D6591">
        <w:trPr>
          <w:trHeight w:val="153"/>
        </w:trPr>
        <w:tc>
          <w:tcPr>
            <w:tcW w:w="8359" w:type="dxa"/>
            <w:gridSpan w:val="6"/>
            <w:vAlign w:val="center"/>
          </w:tcPr>
          <w:p w:rsidR="007150B5" w:rsidRPr="00CA6D54" w:rsidRDefault="007150B5" w:rsidP="006A32C9">
            <w:pPr>
              <w:ind w:right="18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Pr="00CA6D54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8"/>
            </w:r>
            <w:r w:rsidRPr="00CA6D5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275" w:type="dxa"/>
            <w:vAlign w:val="center"/>
          </w:tcPr>
          <w:p w:rsidR="007150B5" w:rsidRPr="00CA6D54" w:rsidRDefault="007150B5" w:rsidP="000C6D8E">
            <w:pPr>
              <w:ind w:right="18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 xml:space="preserve">S/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76646A" w:rsidP="007664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>El servicio se ejecutará en un plazo máximo de treinta (30)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6646A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76646A">
        <w:rPr>
          <w:rFonts w:ascii="Arial" w:hAnsi="Arial" w:cs="Arial"/>
          <w:color w:val="262626" w:themeColor="text1" w:themeTint="D9"/>
          <w:sz w:val="20"/>
          <w:szCs w:val="20"/>
        </w:rPr>
        <w:t>11 de noviembre</w:t>
      </w:r>
      <w:bookmarkStart w:id="0" w:name="_GoBack"/>
      <w:bookmarkEnd w:id="0"/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D66" w:rsidRDefault="00117D66" w:rsidP="00AE22E9">
      <w:pPr>
        <w:spacing w:after="0" w:line="240" w:lineRule="auto"/>
      </w:pPr>
      <w:r>
        <w:separator/>
      </w:r>
    </w:p>
  </w:endnote>
  <w:endnote w:type="continuationSeparator" w:id="0">
    <w:p w:rsidR="00117D66" w:rsidRDefault="00117D66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D66" w:rsidRDefault="00117D66" w:rsidP="00AE22E9">
      <w:pPr>
        <w:spacing w:after="0" w:line="240" w:lineRule="auto"/>
      </w:pPr>
      <w:r>
        <w:separator/>
      </w:r>
    </w:p>
  </w:footnote>
  <w:footnote w:type="continuationSeparator" w:id="0">
    <w:p w:rsidR="00117D66" w:rsidRDefault="00117D66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30C7F"/>
    <w:rsid w:val="0004723B"/>
    <w:rsid w:val="000C490D"/>
    <w:rsid w:val="000C6D8E"/>
    <w:rsid w:val="000C7FF2"/>
    <w:rsid w:val="001123DD"/>
    <w:rsid w:val="00117D66"/>
    <w:rsid w:val="00141557"/>
    <w:rsid w:val="0016639B"/>
    <w:rsid w:val="00167D83"/>
    <w:rsid w:val="001A2245"/>
    <w:rsid w:val="001B1037"/>
    <w:rsid w:val="001C0871"/>
    <w:rsid w:val="001C7D08"/>
    <w:rsid w:val="001D6591"/>
    <w:rsid w:val="00225378"/>
    <w:rsid w:val="00250A09"/>
    <w:rsid w:val="0027639E"/>
    <w:rsid w:val="002A7BB7"/>
    <w:rsid w:val="002E7B5D"/>
    <w:rsid w:val="0032309E"/>
    <w:rsid w:val="0033543C"/>
    <w:rsid w:val="003814E3"/>
    <w:rsid w:val="003816DD"/>
    <w:rsid w:val="003A0046"/>
    <w:rsid w:val="003A0E34"/>
    <w:rsid w:val="003A1498"/>
    <w:rsid w:val="003C0A49"/>
    <w:rsid w:val="003C0C9C"/>
    <w:rsid w:val="003C1096"/>
    <w:rsid w:val="003C2473"/>
    <w:rsid w:val="003C49C2"/>
    <w:rsid w:val="003D5260"/>
    <w:rsid w:val="00400621"/>
    <w:rsid w:val="00434516"/>
    <w:rsid w:val="004A2C34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629B9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45D4F"/>
    <w:rsid w:val="007510BB"/>
    <w:rsid w:val="0076119F"/>
    <w:rsid w:val="0076646A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9129D"/>
    <w:rsid w:val="00AB753E"/>
    <w:rsid w:val="00AC2184"/>
    <w:rsid w:val="00AE22E9"/>
    <w:rsid w:val="00B350F1"/>
    <w:rsid w:val="00B85FE6"/>
    <w:rsid w:val="00B974FA"/>
    <w:rsid w:val="00BA5077"/>
    <w:rsid w:val="00BC6181"/>
    <w:rsid w:val="00BD3609"/>
    <w:rsid w:val="00C17D93"/>
    <w:rsid w:val="00C331ED"/>
    <w:rsid w:val="00C654FE"/>
    <w:rsid w:val="00C86F0E"/>
    <w:rsid w:val="00C97630"/>
    <w:rsid w:val="00CA6D54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6625A"/>
    <w:rsid w:val="00E85783"/>
    <w:rsid w:val="00E93FFE"/>
    <w:rsid w:val="00E969A4"/>
    <w:rsid w:val="00EC767E"/>
    <w:rsid w:val="00F00B64"/>
    <w:rsid w:val="00F3663F"/>
    <w:rsid w:val="00F41473"/>
    <w:rsid w:val="00F6399B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9B3A46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1266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45</cp:revision>
  <cp:lastPrinted>2025-04-28T14:41:00Z</cp:lastPrinted>
  <dcterms:created xsi:type="dcterms:W3CDTF">2025-05-11T02:54:00Z</dcterms:created>
  <dcterms:modified xsi:type="dcterms:W3CDTF">2025-11-11T20:52:00Z</dcterms:modified>
</cp:coreProperties>
</file>