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DF8BA0D" w:rsidR="00CC6966" w:rsidRPr="00F66F13" w:rsidRDefault="00BF382B" w:rsidP="002972CD">
      <w:pPr>
        <w:spacing w:after="0" w:line="240" w:lineRule="auto"/>
        <w:rPr>
          <w:rFonts w:cstheme="minorHAnsi"/>
          <w:b/>
        </w:rPr>
      </w:pPr>
      <w:r w:rsidRPr="00F66F13">
        <w:rPr>
          <w:rFonts w:cstheme="minorHAnsi"/>
          <w:sz w:val="20"/>
          <w:szCs w:val="20"/>
        </w:rPr>
        <w:t xml:space="preserve"> </w:t>
      </w:r>
      <w:r w:rsidR="006036B4" w:rsidRPr="00F66F13">
        <w:rPr>
          <w:rFonts w:cstheme="minorHAnsi"/>
          <w:sz w:val="20"/>
          <w:szCs w:val="20"/>
        </w:rPr>
        <w:t xml:space="preserve">Tacna, </w:t>
      </w:r>
      <w:r w:rsidR="00AD3230">
        <w:rPr>
          <w:rFonts w:cstheme="minorHAnsi"/>
          <w:sz w:val="20"/>
          <w:szCs w:val="20"/>
        </w:rPr>
        <w:t>11</w:t>
      </w:r>
      <w:r w:rsidR="00CC3258" w:rsidRPr="00F66F13">
        <w:rPr>
          <w:rFonts w:cstheme="minorHAnsi"/>
          <w:sz w:val="20"/>
          <w:szCs w:val="20"/>
        </w:rPr>
        <w:t xml:space="preserve"> </w:t>
      </w:r>
      <w:r w:rsidR="003A624E" w:rsidRPr="00F66F13">
        <w:rPr>
          <w:rFonts w:cstheme="minorHAnsi"/>
          <w:sz w:val="20"/>
          <w:szCs w:val="20"/>
        </w:rPr>
        <w:t xml:space="preserve">de </w:t>
      </w:r>
      <w:r w:rsidR="001F18C7">
        <w:rPr>
          <w:rFonts w:cstheme="minorHAnsi"/>
          <w:sz w:val="20"/>
          <w:szCs w:val="20"/>
        </w:rPr>
        <w:t>noviembre</w:t>
      </w:r>
      <w:r w:rsidR="003D2576" w:rsidRPr="00F66F13">
        <w:rPr>
          <w:rFonts w:cstheme="minorHAnsi"/>
          <w:sz w:val="20"/>
          <w:szCs w:val="20"/>
        </w:rPr>
        <w:t xml:space="preserve"> de</w:t>
      </w:r>
      <w:r w:rsidR="003A624E" w:rsidRPr="00F66F13">
        <w:rPr>
          <w:rFonts w:cstheme="minorHAnsi"/>
          <w:sz w:val="20"/>
          <w:szCs w:val="20"/>
        </w:rPr>
        <w:t>l</w:t>
      </w:r>
      <w:r w:rsidR="003D2576" w:rsidRPr="00F66F13">
        <w:rPr>
          <w:rFonts w:cstheme="minorHAnsi"/>
          <w:sz w:val="20"/>
          <w:szCs w:val="20"/>
        </w:rPr>
        <w:t xml:space="preserve"> 2025</w:t>
      </w:r>
      <w:r w:rsidR="00987148" w:rsidRPr="00F66F13">
        <w:rPr>
          <w:rFonts w:cstheme="minorHAnsi"/>
          <w:b/>
        </w:rPr>
        <w:tab/>
      </w:r>
    </w:p>
    <w:p w14:paraId="3FDE5DE1" w14:textId="2B233839" w:rsidR="00CC6966" w:rsidRPr="00F66F13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F66F13">
        <w:rPr>
          <w:rFonts w:cstheme="minorHAnsi"/>
          <w:b/>
          <w:sz w:val="26"/>
          <w:szCs w:val="26"/>
        </w:rPr>
        <w:t>COTIZACIÓN</w:t>
      </w:r>
      <w:r w:rsidR="00BA3A27" w:rsidRPr="00F66F13">
        <w:rPr>
          <w:rFonts w:cstheme="minorHAnsi"/>
          <w:b/>
          <w:sz w:val="26"/>
          <w:szCs w:val="26"/>
        </w:rPr>
        <w:t xml:space="preserve"> </w:t>
      </w:r>
      <w:r w:rsidR="00F66F13" w:rsidRPr="00F66F13">
        <w:rPr>
          <w:rFonts w:cstheme="minorHAnsi"/>
          <w:b/>
          <w:sz w:val="26"/>
          <w:szCs w:val="26"/>
        </w:rPr>
        <w:t>4</w:t>
      </w:r>
      <w:r w:rsidR="00317741">
        <w:rPr>
          <w:rFonts w:cstheme="minorHAnsi"/>
          <w:b/>
          <w:sz w:val="26"/>
          <w:szCs w:val="26"/>
        </w:rPr>
        <w:t>5</w:t>
      </w:r>
      <w:r w:rsidR="007967DB">
        <w:rPr>
          <w:rFonts w:cstheme="minorHAnsi"/>
          <w:b/>
          <w:sz w:val="26"/>
          <w:szCs w:val="26"/>
        </w:rPr>
        <w:t>4</w:t>
      </w:r>
      <w:r w:rsidRPr="00F66F13">
        <w:rPr>
          <w:rFonts w:cstheme="minorHAnsi"/>
          <w:b/>
          <w:sz w:val="26"/>
          <w:szCs w:val="26"/>
        </w:rPr>
        <w:t>-</w:t>
      </w:r>
      <w:r w:rsidR="0008118C" w:rsidRPr="00F66F13">
        <w:rPr>
          <w:rFonts w:cstheme="minorHAnsi"/>
          <w:b/>
          <w:sz w:val="26"/>
          <w:szCs w:val="26"/>
        </w:rPr>
        <w:t>202</w:t>
      </w:r>
      <w:r w:rsidR="003D2576" w:rsidRPr="00F66F13">
        <w:rPr>
          <w:rFonts w:cstheme="minorHAnsi"/>
          <w:b/>
          <w:sz w:val="26"/>
          <w:szCs w:val="26"/>
        </w:rPr>
        <w:t>5</w:t>
      </w:r>
      <w:r w:rsidR="002C5B09" w:rsidRPr="00F66F13">
        <w:rPr>
          <w:rFonts w:cstheme="minorHAnsi"/>
          <w:b/>
          <w:sz w:val="26"/>
          <w:szCs w:val="26"/>
        </w:rPr>
        <w:t xml:space="preserve"> </w:t>
      </w:r>
      <w:r w:rsidRPr="00F66F13">
        <w:rPr>
          <w:rFonts w:cstheme="minorHAnsi"/>
          <w:b/>
          <w:sz w:val="26"/>
          <w:szCs w:val="26"/>
        </w:rPr>
        <w:t>EGESUR /</w:t>
      </w:r>
      <w:r w:rsidR="00F10E07" w:rsidRPr="00F66F13">
        <w:rPr>
          <w:rFonts w:cstheme="minorHAnsi"/>
          <w:b/>
          <w:sz w:val="26"/>
          <w:szCs w:val="26"/>
        </w:rPr>
        <w:t xml:space="preserve"> </w:t>
      </w:r>
      <w:r w:rsidR="00F66F13" w:rsidRPr="00F66F13">
        <w:rPr>
          <w:rFonts w:cstheme="minorHAnsi"/>
          <w:b/>
          <w:sz w:val="26"/>
          <w:szCs w:val="26"/>
        </w:rPr>
        <w:t>6</w:t>
      </w:r>
      <w:r w:rsidR="007967DB">
        <w:rPr>
          <w:rFonts w:cstheme="minorHAnsi"/>
          <w:b/>
          <w:sz w:val="26"/>
          <w:szCs w:val="26"/>
        </w:rPr>
        <w:t>44</w:t>
      </w:r>
      <w:r w:rsidR="00D12E2F" w:rsidRPr="00F66F13">
        <w:rPr>
          <w:rFonts w:cstheme="minorHAnsi"/>
          <w:b/>
          <w:sz w:val="26"/>
          <w:szCs w:val="26"/>
        </w:rPr>
        <w:t>-</w:t>
      </w:r>
      <w:r w:rsidR="00F10E07" w:rsidRPr="00F66F13">
        <w:rPr>
          <w:rFonts w:cstheme="minorHAnsi"/>
          <w:b/>
          <w:sz w:val="26"/>
          <w:szCs w:val="26"/>
        </w:rPr>
        <w:t>202</w:t>
      </w:r>
      <w:r w:rsidR="003D2576" w:rsidRPr="00F66F13">
        <w:rPr>
          <w:rFonts w:cstheme="minorHAnsi"/>
          <w:b/>
          <w:sz w:val="26"/>
          <w:szCs w:val="26"/>
        </w:rPr>
        <w:t>5</w:t>
      </w:r>
      <w:r w:rsidRPr="00F66F13">
        <w:rPr>
          <w:rFonts w:cstheme="minorHAnsi"/>
          <w:b/>
          <w:sz w:val="26"/>
          <w:szCs w:val="26"/>
        </w:rPr>
        <w:t xml:space="preserve"> (</w:t>
      </w:r>
      <w:r w:rsidR="009D0758" w:rsidRPr="00F66F13">
        <w:rPr>
          <w:rFonts w:cstheme="minorHAnsi"/>
          <w:b/>
          <w:sz w:val="26"/>
          <w:szCs w:val="26"/>
        </w:rPr>
        <w:t>SERVICIO</w:t>
      </w:r>
      <w:r w:rsidRPr="00F66F1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F66F1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6A6224" w14:textId="29A0897C" w:rsidR="00396519" w:rsidRPr="00F66F13" w:rsidRDefault="00E04172" w:rsidP="007967DB">
      <w:pPr>
        <w:jc w:val="both"/>
        <w:rPr>
          <w:rFonts w:cstheme="minorHAnsi"/>
          <w:bCs/>
          <w:sz w:val="20"/>
          <w:szCs w:val="20"/>
        </w:rPr>
      </w:pPr>
      <w:r w:rsidRPr="00F66F13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F66F13">
        <w:rPr>
          <w:rFonts w:cstheme="minorHAnsi"/>
          <w:b/>
          <w:sz w:val="20"/>
          <w:szCs w:val="20"/>
        </w:rPr>
        <w:t>CONTRATACIÓN</w:t>
      </w:r>
      <w:bookmarkEnd w:id="0"/>
      <w:r w:rsidRPr="00F66F13">
        <w:rPr>
          <w:rFonts w:cstheme="minorHAnsi"/>
          <w:b/>
          <w:sz w:val="20"/>
          <w:szCs w:val="20"/>
        </w:rPr>
        <w:t xml:space="preserve">: </w:t>
      </w:r>
      <w:r w:rsidR="007967DB" w:rsidRPr="007967DB">
        <w:rPr>
          <w:rFonts w:cstheme="minorHAnsi"/>
          <w:bCs/>
          <w:sz w:val="20"/>
          <w:szCs w:val="20"/>
        </w:rPr>
        <w:t>SS. MONITOREO AMBIENTAL DEL RELLENO SANITARIO CHARICOTA</w:t>
      </w:r>
    </w:p>
    <w:p w14:paraId="043C329B" w14:textId="6025563E" w:rsidR="00F16426" w:rsidRPr="00F66F13" w:rsidRDefault="00363651" w:rsidP="00396519">
      <w:pPr>
        <w:jc w:val="both"/>
        <w:rPr>
          <w:rFonts w:cstheme="minorHAnsi"/>
          <w:b/>
          <w:sz w:val="20"/>
          <w:szCs w:val="20"/>
        </w:rPr>
      </w:pPr>
      <w:r w:rsidRPr="00F66F13">
        <w:rPr>
          <w:rFonts w:cstheme="minorHAnsi"/>
          <w:b/>
          <w:sz w:val="20"/>
          <w:szCs w:val="20"/>
          <w:u w:val="single"/>
        </w:rPr>
        <w:t>1.- DATOS DEL PROVEEDOR</w:t>
      </w:r>
      <w:r w:rsidRPr="00F66F1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F66F1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7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F66F1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17370383" w14:textId="77777777" w:rsidTr="00A2656C">
        <w:tc>
          <w:tcPr>
            <w:tcW w:w="988" w:type="dxa"/>
          </w:tcPr>
          <w:p w14:paraId="6D4D5C77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F66F1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3651FC9A" w14:textId="77777777">
        <w:tc>
          <w:tcPr>
            <w:tcW w:w="1980" w:type="dxa"/>
            <w:gridSpan w:val="5"/>
          </w:tcPr>
          <w:p w14:paraId="6C3BF69F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41489551" w14:textId="77777777">
        <w:tc>
          <w:tcPr>
            <w:tcW w:w="1271" w:type="dxa"/>
            <w:gridSpan w:val="2"/>
          </w:tcPr>
          <w:p w14:paraId="025474C5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F66F1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F66F1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F66F1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F66F1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F66F1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F66F1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F66F1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F66F1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F66F1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F66F1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¿Su cotización está acorde a </w:t>
      </w:r>
      <w:r w:rsidR="00EE477A" w:rsidRPr="00F66F13">
        <w:rPr>
          <w:rFonts w:cstheme="minorHAnsi"/>
          <w:sz w:val="20"/>
          <w:szCs w:val="20"/>
        </w:rPr>
        <w:t>l</w:t>
      </w:r>
      <w:r w:rsidR="0024616A" w:rsidRPr="00F66F13">
        <w:rPr>
          <w:rFonts w:cstheme="minorHAnsi"/>
          <w:sz w:val="20"/>
          <w:szCs w:val="20"/>
        </w:rPr>
        <w:t>o</w:t>
      </w:r>
      <w:r w:rsidR="0053488E" w:rsidRPr="00F66F13">
        <w:rPr>
          <w:rFonts w:cstheme="minorHAnsi"/>
          <w:sz w:val="20"/>
          <w:szCs w:val="20"/>
        </w:rPr>
        <w:t xml:space="preserve">s </w:t>
      </w:r>
      <w:r w:rsidR="0024616A" w:rsidRPr="00F66F13">
        <w:rPr>
          <w:rFonts w:cstheme="minorHAnsi"/>
          <w:sz w:val="20"/>
          <w:szCs w:val="20"/>
        </w:rPr>
        <w:t xml:space="preserve">términos de referencia </w:t>
      </w:r>
      <w:r w:rsidR="0004172B" w:rsidRPr="00F66F13">
        <w:rPr>
          <w:rFonts w:cstheme="minorHAnsi"/>
          <w:sz w:val="20"/>
          <w:szCs w:val="20"/>
        </w:rPr>
        <w:t>señalad</w:t>
      </w:r>
      <w:r w:rsidR="0024616A" w:rsidRPr="00F66F13">
        <w:rPr>
          <w:rFonts w:cstheme="minorHAnsi"/>
          <w:sz w:val="20"/>
          <w:szCs w:val="20"/>
        </w:rPr>
        <w:t>o</w:t>
      </w:r>
      <w:r w:rsidR="0004172B" w:rsidRPr="00F66F13">
        <w:rPr>
          <w:rFonts w:cstheme="minorHAnsi"/>
          <w:sz w:val="20"/>
          <w:szCs w:val="20"/>
        </w:rPr>
        <w:t xml:space="preserve">s </w:t>
      </w:r>
      <w:r w:rsidRPr="00F66F13">
        <w:rPr>
          <w:rFonts w:cstheme="minorHAnsi"/>
          <w:sz w:val="20"/>
          <w:szCs w:val="20"/>
        </w:rPr>
        <w:t xml:space="preserve">por EGESUR que se adjunta </w:t>
      </w:r>
      <w:r w:rsidR="008A5A58" w:rsidRPr="00F66F13">
        <w:rPr>
          <w:rFonts w:cstheme="minorHAnsi"/>
          <w:sz w:val="20"/>
          <w:szCs w:val="20"/>
        </w:rPr>
        <w:t>a la presente vía</w:t>
      </w:r>
      <w:r w:rsidRPr="00F66F13">
        <w:rPr>
          <w:rFonts w:cstheme="minorHAnsi"/>
          <w:sz w:val="20"/>
          <w:szCs w:val="20"/>
        </w:rPr>
        <w:t xml:space="preserve"> email o entrega en </w:t>
      </w:r>
      <w:r w:rsidR="002C5B09" w:rsidRPr="00F66F13">
        <w:rPr>
          <w:rFonts w:cstheme="minorHAnsi"/>
          <w:sz w:val="20"/>
          <w:szCs w:val="20"/>
        </w:rPr>
        <w:t>física (</w:t>
      </w:r>
      <w:r w:rsidR="0004172B" w:rsidRPr="00F66F13">
        <w:rPr>
          <w:rFonts w:cstheme="minorHAnsi"/>
          <w:sz w:val="20"/>
          <w:szCs w:val="20"/>
        </w:rPr>
        <w:t>lugar de entrega, forma de pago</w:t>
      </w:r>
      <w:r w:rsidRPr="00F66F13">
        <w:rPr>
          <w:rFonts w:cstheme="minorHAnsi"/>
          <w:sz w:val="20"/>
          <w:szCs w:val="20"/>
        </w:rPr>
        <w:t xml:space="preserve">, </w:t>
      </w:r>
      <w:r w:rsidR="002C5B09" w:rsidRPr="00F66F13">
        <w:rPr>
          <w:rFonts w:cstheme="minorHAnsi"/>
          <w:sz w:val="20"/>
          <w:szCs w:val="20"/>
        </w:rPr>
        <w:t>etc.) ?,</w:t>
      </w:r>
      <w:r w:rsidRPr="00F66F13">
        <w:rPr>
          <w:rFonts w:cstheme="minorHAnsi"/>
          <w:b/>
          <w:sz w:val="20"/>
          <w:szCs w:val="20"/>
        </w:rPr>
        <w:t xml:space="preserve"> </w:t>
      </w:r>
      <w:r w:rsidRPr="00F66F13">
        <w:rPr>
          <w:rFonts w:cstheme="minorHAnsi"/>
          <w:color w:val="0000FF"/>
          <w:sz w:val="20"/>
          <w:szCs w:val="20"/>
        </w:rPr>
        <w:t>es decir</w:t>
      </w:r>
      <w:r w:rsidRPr="00F66F1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F66F1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F66F13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F66F1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F66F13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F66F13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F66F1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F66F1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F66F1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F66F1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F66F1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F66F1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F66F13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F66F1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F66F1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F66F1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F66F13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F66F13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F66F1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F66F1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F66F1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F66F1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F66F13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F66F13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F66F13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F66F13">
              <w:rPr>
                <w:rFonts w:cstheme="minorHAnsi"/>
                <w:b/>
                <w:sz w:val="20"/>
                <w:szCs w:val="20"/>
              </w:rPr>
              <w:t>en</w:t>
            </w:r>
            <w:r w:rsidRPr="00F66F1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F66F1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F66F1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F66F1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F66F1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573252E" w:rsidR="001E6564" w:rsidRPr="00F66F13" w:rsidRDefault="004E022C" w:rsidP="004E022C">
            <w:pPr>
              <w:jc w:val="both"/>
              <w:rPr>
                <w:rFonts w:cstheme="minorHAnsi"/>
                <w:sz w:val="20"/>
                <w:szCs w:val="20"/>
              </w:rPr>
            </w:pPr>
            <w:r w:rsidRPr="004E022C">
              <w:rPr>
                <w:rFonts w:cstheme="minorHAnsi"/>
                <w:sz w:val="20"/>
                <w:szCs w:val="20"/>
              </w:rPr>
              <w:t xml:space="preserve">El servicio se prestará en la Central Hidroeléctrica </w:t>
            </w:r>
            <w:proofErr w:type="spellStart"/>
            <w:r w:rsidRPr="004E022C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4E022C">
              <w:rPr>
                <w:rFonts w:cstheme="minorHAnsi"/>
                <w:sz w:val="20"/>
                <w:szCs w:val="20"/>
              </w:rPr>
              <w:t xml:space="preserve"> II ubicada en el Departamento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E022C">
              <w:rPr>
                <w:rFonts w:cstheme="minorHAnsi"/>
                <w:sz w:val="20"/>
                <w:szCs w:val="20"/>
              </w:rPr>
              <w:t xml:space="preserve">Tacna, Provincia de Jorge Basadre, Distrito de Ilabaya, caserío de </w:t>
            </w:r>
            <w:proofErr w:type="spellStart"/>
            <w:r w:rsidRPr="004E022C">
              <w:rPr>
                <w:rFonts w:cstheme="minorHAnsi"/>
                <w:sz w:val="20"/>
                <w:szCs w:val="20"/>
              </w:rPr>
              <w:t>Chintari</w:t>
            </w:r>
            <w:proofErr w:type="spellEnd"/>
            <w:r w:rsidRPr="004E022C">
              <w:rPr>
                <w:rFonts w:cstheme="minorHAnsi"/>
                <w:sz w:val="20"/>
                <w:szCs w:val="20"/>
              </w:rPr>
              <w:t>, KM 17.5 Carretera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E022C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4E022C">
              <w:rPr>
                <w:rFonts w:cstheme="minorHAnsi"/>
                <w:sz w:val="20"/>
                <w:szCs w:val="20"/>
              </w:rPr>
              <w:t>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E022C">
              <w:rPr>
                <w:rFonts w:cstheme="minorHAnsi"/>
                <w:sz w:val="20"/>
                <w:szCs w:val="20"/>
              </w:rPr>
              <w:t>Los entregables del servicio serán presentados en las oficinas administrativas de EGESUR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E022C">
              <w:rPr>
                <w:rFonts w:cstheme="minorHAnsi"/>
                <w:sz w:val="20"/>
                <w:szCs w:val="20"/>
              </w:rPr>
              <w:t>en la dirección: Av. Ejercito S/N Para Grande distrito, provincia y departamento Tacna.</w:t>
            </w:r>
          </w:p>
        </w:tc>
      </w:tr>
    </w:tbl>
    <w:p w14:paraId="39032647" w14:textId="0E5A4A2D" w:rsidR="00FD5280" w:rsidRPr="00F66F1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F66F1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Su cotización está </w:t>
      </w:r>
      <w:r w:rsidR="002C5B09" w:rsidRPr="00F66F13">
        <w:rPr>
          <w:rFonts w:cstheme="minorHAnsi"/>
          <w:sz w:val="20"/>
          <w:szCs w:val="20"/>
        </w:rPr>
        <w:t>hecha</w:t>
      </w:r>
      <w:r w:rsidRPr="00F66F1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F66F1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F66F1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F66F1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F66F1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F66F1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F66F1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F66F1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66F1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F66F13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F66F1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F66F13">
              <w:rPr>
                <w:rFonts w:cstheme="minorHAnsi"/>
                <w:b/>
                <w:sz w:val="20"/>
                <w:szCs w:val="20"/>
              </w:rPr>
              <w:t>R</w:t>
            </w:r>
            <w:r w:rsidRPr="00F66F1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F66F1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F66F1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F66F1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F66F1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F66F13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F66F13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66F13">
              <w:t>1</w:t>
            </w:r>
          </w:p>
        </w:tc>
        <w:tc>
          <w:tcPr>
            <w:tcW w:w="895" w:type="dxa"/>
            <w:vAlign w:val="center"/>
          </w:tcPr>
          <w:p w14:paraId="0660F90A" w14:textId="4FB9B0FD" w:rsidR="00DF07F5" w:rsidRPr="00F66F13" w:rsidRDefault="00106323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38E49928" w:rsidR="00DF07F5" w:rsidRPr="00F66F13" w:rsidRDefault="001F18C7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F1C85FC" w:rsidR="00751048" w:rsidRPr="00F66F13" w:rsidRDefault="007967DB" w:rsidP="00106323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7967DB">
              <w:rPr>
                <w:rFonts w:cstheme="minorHAnsi"/>
                <w:bCs/>
                <w:sz w:val="20"/>
                <w:szCs w:val="20"/>
              </w:rPr>
              <w:t>SS. MONITOREO AMBIENTAL DEL RELLENO SANITARIO CHARICOTA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F66F13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F66F13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F66F13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F66F13" w:rsidRDefault="008369FA" w:rsidP="008369FA">
            <w:pPr>
              <w:jc w:val="right"/>
              <w:rPr>
                <w:rFonts w:cstheme="minorHAnsi"/>
              </w:rPr>
            </w:pPr>
            <w:r w:rsidRPr="00F66F13">
              <w:rPr>
                <w:rFonts w:cstheme="minorHAnsi"/>
              </w:rPr>
              <w:t>Sub:</w:t>
            </w:r>
            <w:r w:rsidR="00E7052A" w:rsidRPr="00F66F13">
              <w:rPr>
                <w:rFonts w:cstheme="minorHAnsi"/>
              </w:rPr>
              <w:t xml:space="preserve"> </w:t>
            </w:r>
            <w:r w:rsidRPr="00F66F1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F66F1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F66F1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F66F1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F66F1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F66F13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F66F13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F66F13">
        <w:rPr>
          <w:rFonts w:cstheme="minorHAnsi"/>
          <w:b/>
          <w:sz w:val="20"/>
          <w:szCs w:val="20"/>
        </w:rPr>
        <w:t xml:space="preserve">¿Sus servicios están </w:t>
      </w:r>
      <w:r w:rsidR="00AF1618" w:rsidRPr="00F66F13">
        <w:rPr>
          <w:rFonts w:cstheme="minorHAnsi"/>
          <w:b/>
          <w:sz w:val="20"/>
          <w:szCs w:val="20"/>
        </w:rPr>
        <w:t>“</w:t>
      </w:r>
      <w:r w:rsidRPr="00F66F13">
        <w:rPr>
          <w:rFonts w:cstheme="minorHAnsi"/>
          <w:b/>
          <w:sz w:val="20"/>
          <w:szCs w:val="20"/>
        </w:rPr>
        <w:t>exoneradas</w:t>
      </w:r>
      <w:r w:rsidR="00AF1618" w:rsidRPr="00F66F13">
        <w:rPr>
          <w:rFonts w:cstheme="minorHAnsi"/>
          <w:b/>
          <w:sz w:val="20"/>
          <w:szCs w:val="20"/>
        </w:rPr>
        <w:t>”</w:t>
      </w:r>
      <w:r w:rsidRPr="00F66F13">
        <w:rPr>
          <w:rFonts w:cstheme="minorHAnsi"/>
          <w:b/>
          <w:sz w:val="20"/>
          <w:szCs w:val="20"/>
        </w:rPr>
        <w:t xml:space="preserve"> y/o </w:t>
      </w:r>
      <w:r w:rsidR="00AF1618" w:rsidRPr="00F66F13">
        <w:rPr>
          <w:rFonts w:cstheme="minorHAnsi"/>
          <w:b/>
          <w:sz w:val="20"/>
          <w:szCs w:val="20"/>
        </w:rPr>
        <w:t>“</w:t>
      </w:r>
      <w:proofErr w:type="spellStart"/>
      <w:r w:rsidRPr="00F66F1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F66F13">
        <w:rPr>
          <w:rFonts w:cstheme="minorHAnsi"/>
          <w:b/>
          <w:sz w:val="20"/>
          <w:szCs w:val="20"/>
        </w:rPr>
        <w:t>”</w:t>
      </w:r>
      <w:r w:rsidRPr="00F66F1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F66F13">
        <w:rPr>
          <w:rFonts w:cstheme="minorHAnsi"/>
          <w:b/>
          <w:sz w:val="20"/>
          <w:szCs w:val="20"/>
        </w:rPr>
        <w:t xml:space="preserve"> (según SUNAT) </w:t>
      </w:r>
      <w:r w:rsidRPr="00F66F1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F66F13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F66F1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F66F1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F66F13">
              <w:rPr>
                <w:rFonts w:cstheme="minorHAnsi"/>
                <w:b/>
                <w:sz w:val="20"/>
                <w:szCs w:val="20"/>
              </w:rPr>
              <w:t>Sí</w:t>
            </w:r>
            <w:r w:rsidRPr="00F66F1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F66F1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F66F13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F66F13" w14:paraId="56AA5EB1" w14:textId="77777777" w:rsidTr="00214BC3">
        <w:tc>
          <w:tcPr>
            <w:tcW w:w="2127" w:type="dxa"/>
          </w:tcPr>
          <w:p w14:paraId="7699314C" w14:textId="598BEBFC" w:rsidR="0017628E" w:rsidRPr="00F66F13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F66F1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E864ACB" w:rsidR="00B2631B" w:rsidRPr="00F66F13" w:rsidRDefault="007967DB" w:rsidP="007967D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967DB">
              <w:rPr>
                <w:rFonts w:cstheme="minorHAnsi"/>
                <w:sz w:val="20"/>
                <w:szCs w:val="20"/>
              </w:rPr>
              <w:t>El servicio inicia el día siguiente de la notificación de la Orden de Servicio y tiene un plazo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967DB">
              <w:rPr>
                <w:rFonts w:cstheme="minorHAnsi"/>
                <w:sz w:val="20"/>
                <w:szCs w:val="20"/>
              </w:rPr>
              <w:t>máximo de treinta (30) días calendario para el monitoreo y presentación del Informe del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967DB">
              <w:rPr>
                <w:rFonts w:cstheme="minorHAnsi"/>
                <w:sz w:val="20"/>
                <w:szCs w:val="20"/>
              </w:rPr>
              <w:t>Servicio.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967DB">
              <w:rPr>
                <w:rFonts w:cstheme="minorHAnsi"/>
                <w:sz w:val="20"/>
                <w:szCs w:val="20"/>
              </w:rPr>
              <w:t xml:space="preserve">El proveedor deberá considerar el plazo de entrega </w:t>
            </w:r>
            <w:proofErr w:type="gramStart"/>
            <w:r w:rsidRPr="007967DB">
              <w:rPr>
                <w:rFonts w:cstheme="minorHAnsi"/>
                <w:sz w:val="20"/>
                <w:szCs w:val="20"/>
              </w:rPr>
              <w:t>de acuerdo al</w:t>
            </w:r>
            <w:proofErr w:type="gramEnd"/>
            <w:r w:rsidRPr="007967DB">
              <w:rPr>
                <w:rFonts w:cstheme="minorHAnsi"/>
                <w:sz w:val="20"/>
                <w:szCs w:val="20"/>
              </w:rPr>
              <w:t xml:space="preserve"> siguiente detalle: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967DB">
              <w:rPr>
                <w:rFonts w:cstheme="minorHAnsi"/>
                <w:sz w:val="20"/>
                <w:szCs w:val="20"/>
              </w:rPr>
              <w:t>a. El borrador del informe de monitoreo se presentará dentro de 15 días hábiles realizado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967DB">
              <w:rPr>
                <w:rFonts w:cstheme="minorHAnsi"/>
                <w:sz w:val="20"/>
                <w:szCs w:val="20"/>
              </w:rPr>
              <w:t xml:space="preserve">el </w:t>
            </w:r>
            <w:r>
              <w:rPr>
                <w:rFonts w:cstheme="minorHAnsi"/>
                <w:sz w:val="20"/>
                <w:szCs w:val="20"/>
              </w:rPr>
              <w:t>m</w:t>
            </w:r>
            <w:r w:rsidRPr="007967DB">
              <w:rPr>
                <w:rFonts w:cstheme="minorHAnsi"/>
                <w:sz w:val="20"/>
                <w:szCs w:val="20"/>
              </w:rPr>
              <w:t>onitoreo y el informe final 05 días hábiles después de que el usuario haya enviado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967DB">
              <w:rPr>
                <w:rFonts w:cstheme="minorHAnsi"/>
                <w:sz w:val="20"/>
                <w:szCs w:val="20"/>
              </w:rPr>
              <w:t>las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7967DB">
              <w:rPr>
                <w:rFonts w:cstheme="minorHAnsi"/>
                <w:sz w:val="20"/>
                <w:szCs w:val="20"/>
              </w:rPr>
              <w:t>observaciones del borrador.</w:t>
            </w:r>
          </w:p>
        </w:tc>
      </w:tr>
      <w:tr w:rsidR="00F10E07" w:rsidRPr="00F66F1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F66F13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7A913AC" w:rsidR="001A0571" w:rsidRPr="00F66F13" w:rsidRDefault="00106323" w:rsidP="00486E4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detalla en el punto 0</w:t>
            </w:r>
            <w:r w:rsidR="00317741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 xml:space="preserve"> del término de referencia.</w:t>
            </w:r>
          </w:p>
        </w:tc>
      </w:tr>
    </w:tbl>
    <w:p w14:paraId="15029217" w14:textId="3B987276" w:rsidR="00C10AEC" w:rsidRPr="00F66F13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F66F13">
        <w:rPr>
          <w:rFonts w:cstheme="minorHAnsi"/>
          <w:sz w:val="12"/>
          <w:szCs w:val="12"/>
        </w:rPr>
        <w:t xml:space="preserve"> </w:t>
      </w:r>
      <w:r w:rsidRPr="00F66F13">
        <w:rPr>
          <w:rFonts w:cstheme="minorHAnsi"/>
          <w:sz w:val="12"/>
          <w:szCs w:val="12"/>
        </w:rPr>
        <w:tab/>
      </w:r>
    </w:p>
    <w:p w14:paraId="208A181B" w14:textId="72F67B04" w:rsidR="00E76806" w:rsidRPr="00F66F1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>Indique qué c</w:t>
      </w:r>
      <w:r w:rsidR="00E76806" w:rsidRPr="00F66F13">
        <w:rPr>
          <w:rFonts w:cstheme="minorHAnsi"/>
          <w:sz w:val="20"/>
          <w:szCs w:val="20"/>
        </w:rPr>
        <w:t xml:space="preserve">omprobantes de pago </w:t>
      </w:r>
      <w:r w:rsidRPr="00F66F13">
        <w:rPr>
          <w:rFonts w:cstheme="minorHAnsi"/>
          <w:sz w:val="20"/>
          <w:szCs w:val="20"/>
        </w:rPr>
        <w:t xml:space="preserve">nos </w:t>
      </w:r>
      <w:r w:rsidR="0010016B" w:rsidRPr="00F66F13">
        <w:rPr>
          <w:rFonts w:cstheme="minorHAnsi"/>
          <w:sz w:val="20"/>
          <w:szCs w:val="20"/>
        </w:rPr>
        <w:t>emit</w:t>
      </w:r>
      <w:r w:rsidRPr="00F66F13">
        <w:rPr>
          <w:rFonts w:cstheme="minorHAnsi"/>
          <w:sz w:val="20"/>
          <w:szCs w:val="20"/>
        </w:rPr>
        <w:t>irá al concluir su servicio para que se le abone</w:t>
      </w:r>
      <w:r w:rsidR="00E76806" w:rsidRPr="00F66F1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F66F1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Otro (¿</w:t>
            </w:r>
            <w:r w:rsidR="00560369" w:rsidRPr="00F66F13">
              <w:rPr>
                <w:rFonts w:cstheme="minorHAnsi"/>
                <w:sz w:val="20"/>
                <w:szCs w:val="20"/>
              </w:rPr>
              <w:t>cuál? ):…</w:t>
            </w:r>
            <w:r w:rsidRPr="00F66F1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F66F1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F66F1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Si el precio cotizado supera los S/ </w:t>
      </w:r>
      <w:r w:rsidR="00955C35" w:rsidRPr="00F66F13">
        <w:rPr>
          <w:rFonts w:cstheme="minorHAnsi"/>
          <w:sz w:val="20"/>
          <w:szCs w:val="20"/>
        </w:rPr>
        <w:t>5,</w:t>
      </w:r>
      <w:r w:rsidR="007B2BFB" w:rsidRPr="00F66F13">
        <w:rPr>
          <w:rFonts w:cstheme="minorHAnsi"/>
          <w:sz w:val="20"/>
          <w:szCs w:val="20"/>
        </w:rPr>
        <w:t>3</w:t>
      </w:r>
      <w:r w:rsidR="00955C35" w:rsidRPr="00F66F13">
        <w:rPr>
          <w:rFonts w:cstheme="minorHAnsi"/>
          <w:sz w:val="20"/>
          <w:szCs w:val="20"/>
        </w:rPr>
        <w:t>50</w:t>
      </w:r>
      <w:r w:rsidRPr="00F66F1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F66F1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F66F1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F66F13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F66F13">
        <w:rPr>
          <w:rFonts w:cstheme="minorHAnsi"/>
          <w:b/>
          <w:sz w:val="18"/>
          <w:szCs w:val="18"/>
          <w:u w:val="single"/>
        </w:rPr>
        <w:t>NOTA:</w:t>
      </w:r>
      <w:r w:rsidRPr="00F66F13">
        <w:rPr>
          <w:rFonts w:cstheme="minorHAnsi"/>
          <w:b/>
          <w:sz w:val="18"/>
          <w:szCs w:val="18"/>
        </w:rPr>
        <w:t xml:space="preserve"> Declaro que </w:t>
      </w:r>
      <w:r w:rsidR="0077013F" w:rsidRPr="00F66F13">
        <w:rPr>
          <w:rFonts w:cstheme="minorHAnsi"/>
          <w:b/>
          <w:color w:val="0000FF"/>
          <w:sz w:val="18"/>
          <w:szCs w:val="18"/>
        </w:rPr>
        <w:t>A</w:t>
      </w:r>
      <w:r w:rsidRPr="00F66F13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F66F13">
        <w:rPr>
          <w:rFonts w:cstheme="minorHAnsi"/>
          <w:b/>
          <w:color w:val="0000FF"/>
          <w:sz w:val="18"/>
          <w:szCs w:val="18"/>
        </w:rPr>
        <w:t>servicio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F66F13">
        <w:rPr>
          <w:rFonts w:cstheme="minorHAnsi"/>
          <w:b/>
          <w:color w:val="0000FF"/>
          <w:sz w:val="18"/>
          <w:szCs w:val="18"/>
        </w:rPr>
        <w:t>cumpl</w:t>
      </w:r>
      <w:r w:rsidR="008C59A3" w:rsidRPr="00F66F13">
        <w:rPr>
          <w:rFonts w:cstheme="minorHAnsi"/>
          <w:b/>
          <w:color w:val="0000FF"/>
          <w:sz w:val="18"/>
          <w:szCs w:val="18"/>
        </w:rPr>
        <w:t>e</w:t>
      </w:r>
      <w:r w:rsidRPr="00F66F13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F66F13">
        <w:rPr>
          <w:rFonts w:cstheme="minorHAnsi"/>
          <w:b/>
          <w:color w:val="0000FF"/>
          <w:sz w:val="18"/>
          <w:szCs w:val="18"/>
        </w:rPr>
        <w:t>l</w:t>
      </w:r>
      <w:r w:rsidR="00FF518C" w:rsidRPr="00F66F13">
        <w:rPr>
          <w:rFonts w:cstheme="minorHAnsi"/>
          <w:b/>
          <w:color w:val="0000FF"/>
          <w:sz w:val="18"/>
          <w:szCs w:val="18"/>
        </w:rPr>
        <w:t>o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F66F13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F66F13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F66F13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F66F13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F66F13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F66F13">
        <w:rPr>
          <w:rFonts w:cstheme="minorHAnsi"/>
          <w:b/>
          <w:color w:val="0000FF"/>
          <w:sz w:val="18"/>
          <w:szCs w:val="18"/>
        </w:rPr>
        <w:t>en l</w:t>
      </w:r>
      <w:r w:rsidR="00FF518C" w:rsidRPr="00F66F13">
        <w:rPr>
          <w:rFonts w:cstheme="minorHAnsi"/>
          <w:b/>
          <w:color w:val="0000FF"/>
          <w:sz w:val="18"/>
          <w:szCs w:val="18"/>
        </w:rPr>
        <w:t>os TDR</w:t>
      </w:r>
      <w:r w:rsidR="00462F92" w:rsidRPr="00F66F13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F66F13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F66F13" w:rsidRDefault="00071F28" w:rsidP="00F660AF">
      <w:r w:rsidRPr="00F66F1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F66F13" w:rsidSect="00F96CB8">
      <w:pgSz w:w="11906" w:h="16838" w:code="9"/>
      <w:pgMar w:top="425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36AEF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3693060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2F25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A4A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3A60"/>
    <w:rsid w:val="000E5AAE"/>
    <w:rsid w:val="000E5C2E"/>
    <w:rsid w:val="000E7133"/>
    <w:rsid w:val="000E7B67"/>
    <w:rsid w:val="000F154B"/>
    <w:rsid w:val="000F2383"/>
    <w:rsid w:val="000F3CF0"/>
    <w:rsid w:val="000F3E55"/>
    <w:rsid w:val="000F73AC"/>
    <w:rsid w:val="0010016B"/>
    <w:rsid w:val="0010043A"/>
    <w:rsid w:val="001023EA"/>
    <w:rsid w:val="0010255F"/>
    <w:rsid w:val="00106323"/>
    <w:rsid w:val="001067F6"/>
    <w:rsid w:val="00111A49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45C"/>
    <w:rsid w:val="00191832"/>
    <w:rsid w:val="00191DB7"/>
    <w:rsid w:val="001936B3"/>
    <w:rsid w:val="001936C7"/>
    <w:rsid w:val="00193719"/>
    <w:rsid w:val="00194227"/>
    <w:rsid w:val="00194C2F"/>
    <w:rsid w:val="001958AC"/>
    <w:rsid w:val="001A0571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6D5E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18C7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6634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1E76"/>
    <w:rsid w:val="002558BD"/>
    <w:rsid w:val="00256D9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61A1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17741"/>
    <w:rsid w:val="003209B0"/>
    <w:rsid w:val="00320F05"/>
    <w:rsid w:val="003222B7"/>
    <w:rsid w:val="0032312D"/>
    <w:rsid w:val="003244FF"/>
    <w:rsid w:val="00324663"/>
    <w:rsid w:val="00325B9B"/>
    <w:rsid w:val="00326CB8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6519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00F0"/>
    <w:rsid w:val="003D0A9C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36DE"/>
    <w:rsid w:val="00443B70"/>
    <w:rsid w:val="00445D15"/>
    <w:rsid w:val="00445E18"/>
    <w:rsid w:val="00450373"/>
    <w:rsid w:val="00450BF6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86E4B"/>
    <w:rsid w:val="004907FE"/>
    <w:rsid w:val="00491413"/>
    <w:rsid w:val="004940DE"/>
    <w:rsid w:val="00495BF9"/>
    <w:rsid w:val="004A0FBA"/>
    <w:rsid w:val="004A1012"/>
    <w:rsid w:val="004A288F"/>
    <w:rsid w:val="004A3E88"/>
    <w:rsid w:val="004A4E30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022C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50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202A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BD9"/>
    <w:rsid w:val="00741A68"/>
    <w:rsid w:val="00743F72"/>
    <w:rsid w:val="00744BBA"/>
    <w:rsid w:val="00751048"/>
    <w:rsid w:val="00752EBD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2A0D"/>
    <w:rsid w:val="007857E9"/>
    <w:rsid w:val="00786BD5"/>
    <w:rsid w:val="00787C86"/>
    <w:rsid w:val="007905FF"/>
    <w:rsid w:val="00791181"/>
    <w:rsid w:val="00792E21"/>
    <w:rsid w:val="007951CA"/>
    <w:rsid w:val="00795272"/>
    <w:rsid w:val="00795478"/>
    <w:rsid w:val="00795C5C"/>
    <w:rsid w:val="007967DB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1C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6C9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F9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2C8E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9F7E0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1DDF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8D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3230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802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C00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6BBE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11D2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669F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09A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20B8"/>
    <w:rsid w:val="00DF3497"/>
    <w:rsid w:val="00DF608B"/>
    <w:rsid w:val="00E0125C"/>
    <w:rsid w:val="00E04172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685E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5C2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B7579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4190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4C21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66F13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96CB8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40D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446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2025-11-11T16:42:00Z</dcterms:created>
  <dcterms:modified xsi:type="dcterms:W3CDTF">2025-11-11T16:46:00Z</dcterms:modified>
</cp:coreProperties>
</file>