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ED4CB" w14:textId="77777777" w:rsidR="007026A7" w:rsidRPr="002D54F6" w:rsidRDefault="007026A7" w:rsidP="2D41CE73">
      <w:pPr>
        <w:autoSpaceDE w:val="0"/>
        <w:autoSpaceDN w:val="0"/>
        <w:adjustRightInd w:val="0"/>
        <w:spacing w:after="0" w:line="240" w:lineRule="auto"/>
        <w:jc w:val="center"/>
        <w:rPr>
          <w:rFonts w:ascii="Arial Narrow" w:eastAsia="Arial Narrow" w:hAnsi="Arial Narrow" w:cs="Arial Narrow"/>
          <w:b/>
          <w:bCs/>
        </w:rPr>
      </w:pPr>
      <w:r w:rsidRPr="002D54F6">
        <w:rPr>
          <w:rFonts w:ascii="Arial Narrow" w:eastAsia="Arial Narrow" w:hAnsi="Arial Narrow" w:cs="Arial Narrow"/>
          <w:b/>
          <w:bCs/>
        </w:rPr>
        <w:t>FORMATO DE CONTRATO MENOR DE SERVICIOS Y CONSULTORÍAS</w:t>
      </w:r>
    </w:p>
    <w:p w14:paraId="644643F7"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78"/>
      </w:tblGrid>
      <w:tr w:rsidR="007026A7" w:rsidRPr="002D54F6" w14:paraId="7BA10BD8" w14:textId="77777777">
        <w:trPr>
          <w:trHeight w:val="368"/>
        </w:trPr>
        <w:tc>
          <w:tcPr>
            <w:tcW w:w="8926" w:type="dxa"/>
            <w:gridSpan w:val="2"/>
            <w:shd w:val="clear" w:color="auto" w:fill="D9D9D9"/>
            <w:vAlign w:val="center"/>
          </w:tcPr>
          <w:p w14:paraId="76AA3ADC"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b/>
                <w:bCs/>
              </w:rPr>
            </w:pPr>
            <w:r w:rsidRPr="002D54F6">
              <w:rPr>
                <w:rFonts w:ascii="Arial Narrow" w:eastAsia="Arial Narrow" w:hAnsi="Arial Narrow" w:cs="Arial Narrow"/>
                <w:b/>
                <w:bCs/>
              </w:rPr>
              <w:t>DETALLE DEL REQUERIMIENTO</w:t>
            </w:r>
          </w:p>
        </w:tc>
      </w:tr>
      <w:tr w:rsidR="00A97C2D" w:rsidRPr="002D54F6" w14:paraId="1106569E" w14:textId="77777777" w:rsidTr="2D41CE73">
        <w:trPr>
          <w:trHeight w:val="368"/>
        </w:trPr>
        <w:tc>
          <w:tcPr>
            <w:tcW w:w="4248" w:type="dxa"/>
            <w:vAlign w:val="center"/>
          </w:tcPr>
          <w:p w14:paraId="6C505C78"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Área usuaria / Área técnica estratégica</w:t>
            </w:r>
          </w:p>
        </w:tc>
        <w:tc>
          <w:tcPr>
            <w:tcW w:w="4678" w:type="dxa"/>
          </w:tcPr>
          <w:p w14:paraId="61F8634C" w14:textId="3A812C3E" w:rsidR="007026A7" w:rsidRPr="002D54F6" w:rsidRDefault="00F2520E" w:rsidP="2D41CE73">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Departamento de Seguridad Patrimonial</w:t>
            </w:r>
          </w:p>
        </w:tc>
      </w:tr>
      <w:tr w:rsidR="00A97C2D" w:rsidRPr="0053390E" w14:paraId="02FDF650" w14:textId="77777777" w:rsidTr="2D41CE73">
        <w:trPr>
          <w:trHeight w:val="368"/>
        </w:trPr>
        <w:tc>
          <w:tcPr>
            <w:tcW w:w="4248" w:type="dxa"/>
            <w:vAlign w:val="center"/>
          </w:tcPr>
          <w:p w14:paraId="3B35B67A"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Número de Cuadro Multianual de Necesidades</w:t>
            </w:r>
          </w:p>
        </w:tc>
        <w:tc>
          <w:tcPr>
            <w:tcW w:w="4678" w:type="dxa"/>
          </w:tcPr>
          <w:p w14:paraId="16A64050" w14:textId="3FE5D121" w:rsidR="007026A7" w:rsidRPr="00A01F04" w:rsidRDefault="00A01F04" w:rsidP="2D41CE73">
            <w:pPr>
              <w:autoSpaceDE w:val="0"/>
              <w:autoSpaceDN w:val="0"/>
              <w:adjustRightInd w:val="0"/>
              <w:spacing w:after="0" w:line="240" w:lineRule="auto"/>
              <w:rPr>
                <w:rFonts w:ascii="Arial Narrow" w:eastAsia="Arial Narrow" w:hAnsi="Arial Narrow" w:cs="Arial Narrow"/>
                <w:color w:val="000000"/>
                <w:lang w:val="it-IT"/>
              </w:rPr>
            </w:pPr>
            <w:r w:rsidRPr="00A01F04">
              <w:rPr>
                <w:rFonts w:ascii="Arial Narrow" w:eastAsia="Arial Narrow" w:hAnsi="Arial Narrow" w:cs="Arial Narrow"/>
                <w:color w:val="000000"/>
                <w:lang w:val="it-IT"/>
              </w:rPr>
              <w:t>N° 106 Mantenimiento preventivo contra i</w:t>
            </w:r>
            <w:r>
              <w:rPr>
                <w:rFonts w:ascii="Arial Narrow" w:eastAsia="Arial Narrow" w:hAnsi="Arial Narrow" w:cs="Arial Narrow"/>
                <w:color w:val="000000"/>
                <w:lang w:val="it-IT"/>
              </w:rPr>
              <w:t>ncendio</w:t>
            </w:r>
          </w:p>
        </w:tc>
      </w:tr>
      <w:tr w:rsidR="00AF7F1D" w:rsidRPr="002D54F6" w14:paraId="3AA12A16" w14:textId="77777777" w:rsidTr="2D41CE73">
        <w:trPr>
          <w:trHeight w:val="368"/>
        </w:trPr>
        <w:tc>
          <w:tcPr>
            <w:tcW w:w="4248" w:type="dxa"/>
            <w:vAlign w:val="center"/>
          </w:tcPr>
          <w:p w14:paraId="13CA4A93" w14:textId="4B8B7021" w:rsidR="00AF7F1D" w:rsidRPr="002D54F6" w:rsidRDefault="00AF7F1D" w:rsidP="00AF7F1D">
            <w:pPr>
              <w:autoSpaceDE w:val="0"/>
              <w:autoSpaceDN w:val="0"/>
              <w:adjustRightInd w:val="0"/>
              <w:spacing w:after="0" w:line="240" w:lineRule="auto"/>
              <w:rPr>
                <w:rFonts w:ascii="Arial Narrow" w:eastAsia="Arial Narrow" w:hAnsi="Arial Narrow" w:cs="Arial Narrow"/>
              </w:rPr>
            </w:pPr>
            <w:r w:rsidRPr="002D54F6">
              <w:rPr>
                <w:rFonts w:ascii="Arial Narrow" w:eastAsia="Calibri" w:hAnsi="Arial Narrow" w:cs="Calibri"/>
              </w:rPr>
              <w:t>Objetivo Estratégico</w:t>
            </w:r>
            <w:r w:rsidR="00F73014" w:rsidRPr="002D54F6">
              <w:rPr>
                <w:rFonts w:ascii="Arial Narrow" w:eastAsia="Calibri" w:hAnsi="Arial Narrow" w:cs="Calibri"/>
              </w:rPr>
              <w:t xml:space="preserve"> 6.0</w:t>
            </w:r>
          </w:p>
        </w:tc>
        <w:tc>
          <w:tcPr>
            <w:tcW w:w="4678" w:type="dxa"/>
          </w:tcPr>
          <w:p w14:paraId="529BB5FA" w14:textId="06CFCB64" w:rsidR="00AF7F1D" w:rsidRPr="002D54F6" w:rsidRDefault="00F73014" w:rsidP="00AF7F1D">
            <w:pPr>
              <w:spacing w:after="0" w:line="240" w:lineRule="auto"/>
              <w:rPr>
                <w:rFonts w:ascii="Arial Narrow" w:eastAsia="Arial Narrow" w:hAnsi="Arial Narrow" w:cs="Arial Narrow"/>
              </w:rPr>
            </w:pPr>
            <w:r w:rsidRPr="002D54F6">
              <w:rPr>
                <w:rFonts w:ascii="Arial Narrow" w:eastAsia="Calibri" w:hAnsi="Arial Narrow" w:cs="Calibri"/>
              </w:rPr>
              <w:t xml:space="preserve">6.5 </w:t>
            </w:r>
            <w:r w:rsidR="00AF7F1D" w:rsidRPr="002D54F6">
              <w:rPr>
                <w:rFonts w:ascii="Arial Narrow" w:eastAsia="Calibri" w:hAnsi="Arial Narrow" w:cs="Calibri"/>
              </w:rPr>
              <w:t>Mantener una adecuada infraestructura física y tecnológica para el funcionamiento operativo de la SBS</w:t>
            </w:r>
          </w:p>
        </w:tc>
      </w:tr>
      <w:tr w:rsidR="00AF7F1D" w:rsidRPr="002D54F6" w14:paraId="00C0F4EA" w14:textId="77777777" w:rsidTr="2D41CE73">
        <w:trPr>
          <w:trHeight w:val="368"/>
        </w:trPr>
        <w:tc>
          <w:tcPr>
            <w:tcW w:w="4248" w:type="dxa"/>
            <w:vAlign w:val="center"/>
          </w:tcPr>
          <w:p w14:paraId="63DF05D8" w14:textId="77777777" w:rsidR="00AF7F1D" w:rsidRPr="002D54F6" w:rsidRDefault="00AF7F1D"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Denominación de la Contratación</w:t>
            </w:r>
          </w:p>
        </w:tc>
        <w:tc>
          <w:tcPr>
            <w:tcW w:w="4678" w:type="dxa"/>
          </w:tcPr>
          <w:p w14:paraId="7DF024CE" w14:textId="28F263A5" w:rsidR="00AF7F1D" w:rsidRPr="002D54F6" w:rsidRDefault="00DF65D9" w:rsidP="00AF7F1D">
            <w:pPr>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 xml:space="preserve">Mantenimiento </w:t>
            </w:r>
            <w:r w:rsidR="00F23161" w:rsidRPr="002D54F6">
              <w:rPr>
                <w:rFonts w:ascii="Arial Narrow" w:eastAsia="Arial Narrow" w:hAnsi="Arial Narrow" w:cs="Arial Narrow"/>
                <w:color w:val="000000"/>
              </w:rPr>
              <w:t>y recarga de extintores portátiles contra incendio</w:t>
            </w:r>
            <w:r w:rsidR="00CF1150" w:rsidRPr="002D54F6">
              <w:rPr>
                <w:rFonts w:ascii="Arial Narrow" w:eastAsia="Arial Narrow" w:hAnsi="Arial Narrow" w:cs="Arial Narrow"/>
                <w:color w:val="000000"/>
              </w:rPr>
              <w:t>.</w:t>
            </w:r>
          </w:p>
        </w:tc>
      </w:tr>
      <w:tr w:rsidR="00AF7F1D" w:rsidRPr="002D54F6" w14:paraId="3383AB5D" w14:textId="77777777" w:rsidTr="2D41CE73">
        <w:trPr>
          <w:trHeight w:val="368"/>
        </w:trPr>
        <w:tc>
          <w:tcPr>
            <w:tcW w:w="4248" w:type="dxa"/>
            <w:vAlign w:val="center"/>
          </w:tcPr>
          <w:p w14:paraId="05807513" w14:textId="77777777" w:rsidR="00AF7F1D" w:rsidRPr="002D54F6" w:rsidRDefault="00AF7F1D"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Persona de contacto del AU/ATE</w:t>
            </w:r>
          </w:p>
        </w:tc>
        <w:tc>
          <w:tcPr>
            <w:tcW w:w="4678" w:type="dxa"/>
          </w:tcPr>
          <w:p w14:paraId="2C1818FF" w14:textId="1C359217" w:rsidR="00AF7F1D" w:rsidRPr="002D54F6" w:rsidRDefault="00F2520E"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Angel Pure Huaraca</w:t>
            </w:r>
          </w:p>
        </w:tc>
      </w:tr>
      <w:tr w:rsidR="00AF7F1D" w:rsidRPr="002D54F6" w14:paraId="02BBC662" w14:textId="77777777" w:rsidTr="2D41CE73">
        <w:trPr>
          <w:trHeight w:val="368"/>
        </w:trPr>
        <w:tc>
          <w:tcPr>
            <w:tcW w:w="4248" w:type="dxa"/>
            <w:vAlign w:val="center"/>
          </w:tcPr>
          <w:p w14:paraId="5D51D63A" w14:textId="77777777" w:rsidR="00AF7F1D" w:rsidRPr="002D54F6" w:rsidRDefault="00AF7F1D"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Compatibilización</w:t>
            </w:r>
          </w:p>
        </w:tc>
        <w:tc>
          <w:tcPr>
            <w:tcW w:w="4678" w:type="dxa"/>
          </w:tcPr>
          <w:p w14:paraId="2794638C" w14:textId="77777777" w:rsidR="00AF7F1D" w:rsidRPr="002D54F6" w:rsidRDefault="00AF7F1D"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No aplica</w:t>
            </w:r>
          </w:p>
        </w:tc>
      </w:tr>
    </w:tbl>
    <w:p w14:paraId="3A4DB529"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b/>
          <w:bCs/>
          <w:color w:val="000000"/>
        </w:rPr>
      </w:pPr>
    </w:p>
    <w:p w14:paraId="4F7AFF22" w14:textId="0B50311A" w:rsidR="00125929" w:rsidRPr="002D54F6" w:rsidRDefault="007026A7" w:rsidP="00125929">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FINALIDAD PÚBLICA</w:t>
      </w:r>
    </w:p>
    <w:p w14:paraId="0E20C208" w14:textId="77777777" w:rsidR="00900EDB" w:rsidRDefault="00900EDB" w:rsidP="0067573F">
      <w:pPr>
        <w:spacing w:after="0" w:line="240" w:lineRule="auto"/>
        <w:ind w:left="360"/>
        <w:jc w:val="both"/>
        <w:rPr>
          <w:rFonts w:ascii="Arial Narrow" w:eastAsia="Times New Roman" w:hAnsi="Arial Narrow" w:cs="Tahoma"/>
          <w:lang w:val="es-ES" w:eastAsia="es-ES"/>
        </w:rPr>
      </w:pPr>
    </w:p>
    <w:p w14:paraId="3D1DDC9D" w14:textId="546A4E0B" w:rsidR="00125929" w:rsidRPr="002D54F6" w:rsidRDefault="00125929" w:rsidP="0067573F">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Garantizar la </w:t>
      </w:r>
      <w:r w:rsidR="00CF2A1E" w:rsidRPr="002D54F6">
        <w:rPr>
          <w:rFonts w:ascii="Arial Narrow" w:eastAsia="Times New Roman" w:hAnsi="Arial Narrow" w:cs="Tahoma"/>
          <w:lang w:val="es-ES" w:eastAsia="es-ES"/>
        </w:rPr>
        <w:t xml:space="preserve">seguridad integral </w:t>
      </w:r>
      <w:r w:rsidR="00900EDB" w:rsidRPr="002D54F6">
        <w:rPr>
          <w:rFonts w:ascii="Arial Narrow" w:eastAsia="Times New Roman" w:hAnsi="Arial Narrow" w:cs="Tahoma"/>
          <w:lang w:val="es-ES" w:eastAsia="es-ES"/>
        </w:rPr>
        <w:t>del personal</w:t>
      </w:r>
      <w:r w:rsidR="00900EDB">
        <w:rPr>
          <w:rFonts w:ascii="Arial Narrow" w:eastAsia="Times New Roman" w:hAnsi="Arial Narrow" w:cs="Tahoma"/>
          <w:lang w:val="es-ES" w:eastAsia="es-ES"/>
        </w:rPr>
        <w:t xml:space="preserve"> y</w:t>
      </w:r>
      <w:r w:rsidR="00900EDB" w:rsidRPr="002D54F6">
        <w:rPr>
          <w:rFonts w:ascii="Arial Narrow" w:eastAsia="Times New Roman" w:hAnsi="Arial Narrow" w:cs="Tahoma"/>
          <w:lang w:val="es-ES" w:eastAsia="es-ES"/>
        </w:rPr>
        <w:t xml:space="preserve"> </w:t>
      </w:r>
      <w:r w:rsidR="00CF2A1E" w:rsidRPr="002D54F6">
        <w:rPr>
          <w:rFonts w:ascii="Arial Narrow" w:eastAsia="Times New Roman" w:hAnsi="Arial Narrow" w:cs="Tahoma"/>
          <w:lang w:val="es-ES" w:eastAsia="es-ES"/>
        </w:rPr>
        <w:t>las instalaciones de la SBS mediante el mantenimiento preventivo y la recarga de extintores portátiles contra incendio, asegurando su operatividad y cumplimiento de las normas técnicas y vigentes.</w:t>
      </w:r>
    </w:p>
    <w:p w14:paraId="06C71F66" w14:textId="77777777" w:rsidR="00AC2CFF" w:rsidRPr="002D54F6" w:rsidRDefault="00AC2CFF" w:rsidP="00125929">
      <w:pPr>
        <w:autoSpaceDE w:val="0"/>
        <w:autoSpaceDN w:val="0"/>
        <w:adjustRightInd w:val="0"/>
        <w:spacing w:after="0" w:line="240" w:lineRule="auto"/>
        <w:jc w:val="both"/>
        <w:rPr>
          <w:rFonts w:ascii="Arial Narrow" w:eastAsia="Arial Narrow" w:hAnsi="Arial Narrow" w:cs="Arial Narrow"/>
          <w:color w:val="000000"/>
          <w:lang w:val="es-419"/>
        </w:rPr>
      </w:pPr>
    </w:p>
    <w:p w14:paraId="4ADE0432" w14:textId="5C6729ED" w:rsidR="00125929" w:rsidRPr="002D54F6" w:rsidRDefault="007026A7" w:rsidP="00F77F56">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OBJETIVO DE LA CONTRATACIÓN</w:t>
      </w:r>
    </w:p>
    <w:p w14:paraId="042E91FD" w14:textId="77777777" w:rsidR="00900EDB" w:rsidRDefault="00900EDB" w:rsidP="0019629F">
      <w:pPr>
        <w:spacing w:after="0" w:line="240" w:lineRule="auto"/>
        <w:ind w:left="360"/>
        <w:jc w:val="both"/>
        <w:rPr>
          <w:rFonts w:ascii="Arial Narrow" w:eastAsia="Times New Roman" w:hAnsi="Arial Narrow" w:cs="Tahoma"/>
          <w:lang w:val="es-MX" w:eastAsia="es-ES"/>
        </w:rPr>
      </w:pPr>
    </w:p>
    <w:p w14:paraId="27B681C1" w14:textId="0D40E832" w:rsidR="0067573F" w:rsidRPr="002D54F6" w:rsidRDefault="00D370B8" w:rsidP="0019629F">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MX" w:eastAsia="es-ES"/>
        </w:rPr>
        <w:t xml:space="preserve">Contratar el servicio especializado de mantenimiento y recarga de los extintores portátiles contra incendio ubicados en las diferentes áreas de la </w:t>
      </w:r>
      <w:r w:rsidR="00736485" w:rsidRPr="002D54F6">
        <w:rPr>
          <w:rFonts w:ascii="Arial Narrow" w:eastAsia="Times New Roman" w:hAnsi="Arial Narrow" w:cs="Tahoma"/>
          <w:lang w:val="es-MX" w:eastAsia="es-ES"/>
        </w:rPr>
        <w:t>SBS,</w:t>
      </w:r>
      <w:r w:rsidRPr="002D54F6">
        <w:rPr>
          <w:rFonts w:ascii="Arial Narrow" w:eastAsia="Times New Roman" w:hAnsi="Arial Narrow" w:cs="Tahoma"/>
          <w:lang w:val="es-MX" w:eastAsia="es-ES"/>
        </w:rPr>
        <w:t xml:space="preserve"> con la finalidad de mantenerlos en óptimas condiciones de </w:t>
      </w:r>
      <w:r w:rsidR="00125022" w:rsidRPr="002D54F6">
        <w:rPr>
          <w:rFonts w:ascii="Arial Narrow" w:eastAsia="Times New Roman" w:hAnsi="Arial Narrow" w:cs="Tahoma"/>
          <w:lang w:val="es-MX" w:eastAsia="es-ES"/>
        </w:rPr>
        <w:t>funcionamiento,</w:t>
      </w:r>
      <w:r w:rsidRPr="002D54F6">
        <w:rPr>
          <w:rFonts w:ascii="Arial Narrow" w:eastAsia="Times New Roman" w:hAnsi="Arial Narrow" w:cs="Tahoma"/>
          <w:lang w:val="es-MX" w:eastAsia="es-ES"/>
        </w:rPr>
        <w:t xml:space="preserve"> conforme a la normativa y las disposiciones técnicas de seguridad contra incendios.</w:t>
      </w:r>
    </w:p>
    <w:p w14:paraId="165E58A8" w14:textId="77777777" w:rsidR="0019629F" w:rsidRPr="002D54F6" w:rsidRDefault="0019629F" w:rsidP="0019629F">
      <w:pPr>
        <w:spacing w:after="0" w:line="240" w:lineRule="auto"/>
        <w:ind w:left="360"/>
        <w:jc w:val="both"/>
        <w:rPr>
          <w:rFonts w:ascii="Arial Narrow" w:eastAsia="Times New Roman" w:hAnsi="Arial Narrow" w:cs="Tahoma"/>
          <w:lang w:val="es-ES" w:eastAsia="es-ES"/>
        </w:rPr>
      </w:pPr>
    </w:p>
    <w:p w14:paraId="4E8AAD31" w14:textId="2EEB5A75" w:rsidR="004D0367" w:rsidRPr="002D54F6" w:rsidRDefault="007026A7" w:rsidP="004D0367">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CARACTERÍSTICAS DEL SERVICIO</w:t>
      </w:r>
    </w:p>
    <w:p w14:paraId="062D8C4E" w14:textId="77777777" w:rsidR="000453FC" w:rsidRPr="002D54F6" w:rsidRDefault="000453FC" w:rsidP="000453FC">
      <w:pPr>
        <w:autoSpaceDE w:val="0"/>
        <w:autoSpaceDN w:val="0"/>
        <w:adjustRightInd w:val="0"/>
        <w:spacing w:after="0" w:line="240" w:lineRule="auto"/>
        <w:ind w:left="360"/>
        <w:jc w:val="both"/>
        <w:rPr>
          <w:rFonts w:ascii="Arial Narrow" w:eastAsia="Arial Narrow" w:hAnsi="Arial Narrow" w:cs="Arial Narrow"/>
          <w:b/>
          <w:bCs/>
          <w:color w:val="000000"/>
        </w:rPr>
      </w:pPr>
    </w:p>
    <w:p w14:paraId="00BA8D48" w14:textId="15FA19D1" w:rsidR="00D370B8" w:rsidRPr="002D54F6" w:rsidRDefault="00D370B8" w:rsidP="00D370B8">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Mantenimiento y recarga de extintores</w:t>
      </w:r>
    </w:p>
    <w:p w14:paraId="5DA8C71C" w14:textId="77777777" w:rsidR="00900EDB" w:rsidRDefault="00900EDB" w:rsidP="00D370B8">
      <w:pPr>
        <w:spacing w:after="0" w:line="240" w:lineRule="auto"/>
        <w:ind w:left="360"/>
        <w:jc w:val="both"/>
        <w:rPr>
          <w:rFonts w:ascii="Arial Narrow" w:eastAsia="Calibri" w:hAnsi="Arial Narrow" w:cs="Tahoma"/>
        </w:rPr>
      </w:pPr>
    </w:p>
    <w:p w14:paraId="0FCAA6C0" w14:textId="136372B1" w:rsidR="00D370B8" w:rsidRDefault="00D370B8" w:rsidP="00D370B8">
      <w:pPr>
        <w:spacing w:after="0" w:line="240" w:lineRule="auto"/>
        <w:ind w:left="360"/>
        <w:jc w:val="both"/>
        <w:rPr>
          <w:rFonts w:ascii="Arial Narrow" w:eastAsia="Calibri" w:hAnsi="Arial Narrow" w:cs="Tahoma"/>
        </w:rPr>
      </w:pPr>
      <w:r w:rsidRPr="002D54F6">
        <w:rPr>
          <w:rFonts w:ascii="Arial Narrow" w:eastAsia="Calibri" w:hAnsi="Arial Narrow" w:cs="Tahoma"/>
        </w:rPr>
        <w:t xml:space="preserve">El contratista deberá realizar la inspección, mantenimiento, recarga y pruebas hidrostáticas de alta y baja presión, según corresponda, así como </w:t>
      </w:r>
      <w:r w:rsidR="00900EDB">
        <w:rPr>
          <w:rFonts w:ascii="Arial Narrow" w:eastAsia="Calibri" w:hAnsi="Arial Narrow" w:cs="Tahoma"/>
        </w:rPr>
        <w:t xml:space="preserve">proveer </w:t>
      </w:r>
      <w:r w:rsidRPr="002D54F6">
        <w:rPr>
          <w:rFonts w:ascii="Arial Narrow" w:eastAsia="Calibri" w:hAnsi="Arial Narrow" w:cs="Tahoma"/>
        </w:rPr>
        <w:t xml:space="preserve">los </w:t>
      </w:r>
      <w:r w:rsidR="00900EDB">
        <w:rPr>
          <w:rFonts w:ascii="Arial Narrow" w:eastAsia="Calibri" w:hAnsi="Arial Narrow" w:cs="Tahoma"/>
        </w:rPr>
        <w:t xml:space="preserve">materiales y </w:t>
      </w:r>
      <w:r w:rsidRPr="002D54F6">
        <w:rPr>
          <w:rFonts w:ascii="Arial Narrow" w:eastAsia="Calibri" w:hAnsi="Arial Narrow" w:cs="Tahoma"/>
        </w:rPr>
        <w:t>repuestos</w:t>
      </w:r>
      <w:r w:rsidR="00900EDB">
        <w:rPr>
          <w:rFonts w:ascii="Arial Narrow" w:eastAsia="Calibri" w:hAnsi="Arial Narrow" w:cs="Tahoma"/>
        </w:rPr>
        <w:t xml:space="preserve"> necesarios</w:t>
      </w:r>
      <w:r w:rsidRPr="002D54F6">
        <w:rPr>
          <w:rFonts w:ascii="Arial Narrow" w:eastAsia="Calibri" w:hAnsi="Arial Narrow" w:cs="Tahoma"/>
        </w:rPr>
        <w:t xml:space="preserve">, rotulado y pintado de </w:t>
      </w:r>
      <w:r w:rsidR="00900EDB">
        <w:rPr>
          <w:rFonts w:ascii="Arial Narrow" w:eastAsia="Calibri" w:hAnsi="Arial Narrow" w:cs="Tahoma"/>
        </w:rPr>
        <w:t xml:space="preserve">los </w:t>
      </w:r>
      <w:r w:rsidRPr="002D54F6">
        <w:rPr>
          <w:rFonts w:ascii="Arial Narrow" w:eastAsia="Calibri" w:hAnsi="Arial Narrow" w:cs="Tahoma"/>
        </w:rPr>
        <w:t>extintores.</w:t>
      </w:r>
    </w:p>
    <w:p w14:paraId="0FEFAFFD" w14:textId="77777777" w:rsidR="00900EDB" w:rsidRPr="002D54F6" w:rsidRDefault="00900EDB" w:rsidP="00D370B8">
      <w:pPr>
        <w:spacing w:after="0" w:line="240" w:lineRule="auto"/>
        <w:ind w:left="360"/>
        <w:jc w:val="both"/>
        <w:rPr>
          <w:rFonts w:ascii="Arial Narrow" w:eastAsia="Calibri" w:hAnsi="Arial Narrow" w:cs="Tahoma"/>
        </w:rPr>
      </w:pPr>
    </w:p>
    <w:p w14:paraId="69DE2E09" w14:textId="797CE557" w:rsidR="00D370B8" w:rsidRDefault="00D370B8" w:rsidP="00D370B8">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Actividades</w:t>
      </w:r>
    </w:p>
    <w:p w14:paraId="087DD32E" w14:textId="77777777" w:rsidR="00900EDB" w:rsidRPr="002D54F6" w:rsidRDefault="00900EDB" w:rsidP="00D370B8">
      <w:pPr>
        <w:spacing w:after="0" w:line="240" w:lineRule="auto"/>
        <w:ind w:firstLine="360"/>
        <w:jc w:val="both"/>
        <w:rPr>
          <w:rFonts w:ascii="Arial Narrow" w:eastAsia="Times New Roman" w:hAnsi="Arial Narrow" w:cs="Tahoma"/>
          <w:b/>
          <w:lang w:val="es-ES" w:eastAsia="es-ES"/>
        </w:rPr>
      </w:pPr>
    </w:p>
    <w:p w14:paraId="0B990AD4" w14:textId="77777777" w:rsidR="00D370B8" w:rsidRDefault="00D370B8" w:rsidP="00D370B8">
      <w:pPr>
        <w:spacing w:after="0" w:line="240" w:lineRule="auto"/>
        <w:ind w:firstLine="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deberá realizar como mínimo las siguientes acciones:</w:t>
      </w:r>
    </w:p>
    <w:p w14:paraId="50E6416D" w14:textId="77777777" w:rsidR="00900EDB" w:rsidRPr="002D54F6" w:rsidRDefault="00900EDB" w:rsidP="00D370B8">
      <w:pPr>
        <w:spacing w:after="0" w:line="240" w:lineRule="auto"/>
        <w:ind w:firstLine="360"/>
        <w:jc w:val="both"/>
        <w:rPr>
          <w:rFonts w:ascii="Arial Narrow" w:eastAsia="Times New Roman" w:hAnsi="Arial Narrow" w:cs="Tahoma"/>
          <w:lang w:val="es-ES" w:eastAsia="es-ES"/>
        </w:rPr>
      </w:pPr>
    </w:p>
    <w:p w14:paraId="09412EA7"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Desarmado</w:t>
      </w:r>
    </w:p>
    <w:p w14:paraId="24A762A9"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Control de roscas</w:t>
      </w:r>
    </w:p>
    <w:p w14:paraId="4480A464"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Inspección interior</w:t>
      </w:r>
    </w:p>
    <w:p w14:paraId="162F769C"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Prueba hidrostática (baja y alta presión)</w:t>
      </w:r>
    </w:p>
    <w:p w14:paraId="35E5EFD3"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Lavado</w:t>
      </w:r>
    </w:p>
    <w:p w14:paraId="512E517C"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Secado</w:t>
      </w:r>
    </w:p>
    <w:p w14:paraId="78F8E819"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Pintado</w:t>
      </w:r>
    </w:p>
    <w:p w14:paraId="7FECF00E"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Control de válvulas de seguridad</w:t>
      </w:r>
    </w:p>
    <w:p w14:paraId="3FC2355C" w14:textId="2388B52C" w:rsidR="00D370B8"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Recarga </w:t>
      </w:r>
      <w:r w:rsidR="008B085A">
        <w:rPr>
          <w:rFonts w:ascii="Arial Narrow" w:eastAsia="Times New Roman" w:hAnsi="Arial Narrow" w:cs="Tahoma"/>
          <w:lang w:val="es-ES" w:eastAsia="es-ES"/>
        </w:rPr>
        <w:t>de</w:t>
      </w:r>
      <w:r w:rsidRPr="002D54F6">
        <w:rPr>
          <w:rFonts w:ascii="Arial Narrow" w:eastAsia="Times New Roman" w:hAnsi="Arial Narrow" w:cs="Tahoma"/>
          <w:lang w:val="es-ES" w:eastAsia="es-ES"/>
        </w:rPr>
        <w:t xml:space="preserve"> los extintores</w:t>
      </w:r>
    </w:p>
    <w:p w14:paraId="2D8A58EB" w14:textId="77777777" w:rsidR="008B085A" w:rsidRDefault="008B085A" w:rsidP="008B085A">
      <w:pPr>
        <w:spacing w:after="0" w:line="240" w:lineRule="auto"/>
        <w:jc w:val="both"/>
        <w:rPr>
          <w:rFonts w:ascii="Arial Narrow" w:eastAsia="Times New Roman" w:hAnsi="Arial Narrow" w:cs="Tahoma"/>
          <w:lang w:val="es-ES" w:eastAsia="es-ES"/>
        </w:rPr>
      </w:pPr>
    </w:p>
    <w:p w14:paraId="2A8B6F95" w14:textId="77777777" w:rsidR="008B085A" w:rsidRPr="002D54F6" w:rsidRDefault="008B085A" w:rsidP="008B085A">
      <w:pPr>
        <w:spacing w:after="0" w:line="240" w:lineRule="auto"/>
        <w:jc w:val="both"/>
        <w:rPr>
          <w:rFonts w:ascii="Arial Narrow" w:eastAsia="Times New Roman" w:hAnsi="Arial Narrow" w:cs="Tahoma"/>
          <w:lang w:val="es-ES" w:eastAsia="es-ES"/>
        </w:rPr>
      </w:pPr>
    </w:p>
    <w:p w14:paraId="05094F72" w14:textId="77777777" w:rsidR="00D370B8" w:rsidRPr="002D54F6" w:rsidRDefault="00D370B8" w:rsidP="00D370B8">
      <w:pPr>
        <w:spacing w:after="0" w:line="240" w:lineRule="auto"/>
        <w:ind w:left="720"/>
        <w:jc w:val="both"/>
        <w:rPr>
          <w:rFonts w:ascii="Arial Narrow" w:eastAsia="Times New Roman" w:hAnsi="Arial Narrow" w:cs="Tahoma"/>
          <w:lang w:val="es-ES" w:eastAsia="es-ES"/>
        </w:rPr>
      </w:pPr>
    </w:p>
    <w:p w14:paraId="1885D008" w14:textId="42778D85" w:rsidR="00D370B8" w:rsidRDefault="00D370B8" w:rsidP="00D370B8">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lastRenderedPageBreak/>
        <w:t>Procedimiento</w:t>
      </w:r>
    </w:p>
    <w:p w14:paraId="79E44A3A" w14:textId="77777777" w:rsidR="00900EDB" w:rsidRPr="002D54F6" w:rsidRDefault="00900EDB" w:rsidP="00D370B8">
      <w:pPr>
        <w:spacing w:after="0" w:line="240" w:lineRule="auto"/>
        <w:ind w:firstLine="360"/>
        <w:jc w:val="both"/>
        <w:rPr>
          <w:rFonts w:ascii="Arial Narrow" w:eastAsia="Times New Roman" w:hAnsi="Arial Narrow" w:cs="Tahoma"/>
          <w:b/>
          <w:lang w:val="es-ES" w:eastAsia="es-ES"/>
        </w:rPr>
      </w:pPr>
    </w:p>
    <w:p w14:paraId="1C5B95FE"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 xml:space="preserve">Contenido del </w:t>
      </w:r>
      <w:r w:rsidR="000453FC" w:rsidRPr="002D54F6">
        <w:rPr>
          <w:rFonts w:ascii="Arial Narrow" w:eastAsia="Times New Roman" w:hAnsi="Arial Narrow" w:cs="Tahoma"/>
          <w:b/>
          <w:lang w:val="es-ES" w:eastAsia="es-ES"/>
        </w:rPr>
        <w:t>extintor</w:t>
      </w:r>
      <w:r w:rsidRPr="002D54F6">
        <w:rPr>
          <w:rFonts w:ascii="Arial Narrow" w:eastAsia="Times New Roman" w:hAnsi="Arial Narrow" w:cs="Tahoma"/>
          <w:b/>
          <w:lang w:val="es-ES" w:eastAsia="es-ES"/>
        </w:rPr>
        <w:t xml:space="preserve">  </w:t>
      </w:r>
    </w:p>
    <w:p w14:paraId="14E223FB"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608A92EE" w14:textId="0095FB9B" w:rsidR="00D370B8"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será responsable del contenido del extintor conforme a lo indicado en el artículo 5.1.6 de NTP350.043-1.</w:t>
      </w:r>
    </w:p>
    <w:p w14:paraId="597077A0" w14:textId="77777777" w:rsidR="008B085A" w:rsidRPr="002D54F6" w:rsidRDefault="008B085A" w:rsidP="00D370B8">
      <w:pPr>
        <w:spacing w:after="0" w:line="240" w:lineRule="auto"/>
        <w:ind w:left="360"/>
        <w:jc w:val="both"/>
        <w:rPr>
          <w:rFonts w:ascii="Arial Narrow" w:eastAsia="Times New Roman" w:hAnsi="Arial Narrow" w:cs="Tahoma"/>
          <w:b/>
          <w:lang w:val="es-ES" w:eastAsia="es-ES"/>
        </w:rPr>
      </w:pPr>
    </w:p>
    <w:p w14:paraId="3F338E00" w14:textId="719A310C" w:rsidR="00D370B8" w:rsidRPr="002D54F6" w:rsidRDefault="000453FC"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Además,</w:t>
      </w:r>
      <w:r w:rsidR="00D370B8" w:rsidRPr="002D54F6">
        <w:rPr>
          <w:rFonts w:ascii="Arial Narrow" w:eastAsia="Times New Roman" w:hAnsi="Arial Narrow" w:cs="Tahoma"/>
          <w:lang w:val="es-ES" w:eastAsia="es-ES"/>
        </w:rPr>
        <w:t xml:space="preserve"> será responsable de la veracidad de la información contenida en el etiquetado que colocará al extintor</w:t>
      </w:r>
      <w:r w:rsidR="008B085A">
        <w:rPr>
          <w:rFonts w:ascii="Arial Narrow" w:eastAsia="Times New Roman" w:hAnsi="Arial Narrow" w:cs="Tahoma"/>
          <w:lang w:val="es-ES" w:eastAsia="es-ES"/>
        </w:rPr>
        <w:t>, c</w:t>
      </w:r>
      <w:r w:rsidR="00D370B8" w:rsidRPr="002D54F6">
        <w:rPr>
          <w:rFonts w:ascii="Arial Narrow" w:eastAsia="Times New Roman" w:hAnsi="Arial Narrow" w:cs="Tahoma"/>
          <w:lang w:val="es-ES" w:eastAsia="es-ES"/>
        </w:rPr>
        <w:t>onforme a lo indicado en el Artículo 5.1.2 de la NTP350.043-1.</w:t>
      </w:r>
    </w:p>
    <w:p w14:paraId="37DB722A"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6BFC4CB1"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 xml:space="preserve">Etiquetado y rotulado </w:t>
      </w:r>
    </w:p>
    <w:p w14:paraId="17AD5F60"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78B778C4" w14:textId="4917232D"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respetará y conservará el etiquetado original de los extintores de la SBS que contienen información sobre:</w:t>
      </w:r>
    </w:p>
    <w:p w14:paraId="31A0EA4B" w14:textId="77777777" w:rsidR="00D370B8" w:rsidRPr="002D54F6" w:rsidRDefault="00D370B8" w:rsidP="00D370B8">
      <w:pPr>
        <w:spacing w:after="0" w:line="240" w:lineRule="auto"/>
        <w:jc w:val="both"/>
        <w:rPr>
          <w:rFonts w:ascii="Arial Narrow" w:eastAsia="Times New Roman" w:hAnsi="Arial Narrow" w:cs="Tahoma"/>
          <w:b/>
          <w:lang w:val="es-ES" w:eastAsia="es-ES"/>
        </w:rPr>
      </w:pPr>
    </w:p>
    <w:p w14:paraId="05491917" w14:textId="251CDF74"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Número de serie y código de </w:t>
      </w:r>
      <w:r w:rsidR="000453FC" w:rsidRPr="002D54F6">
        <w:rPr>
          <w:rFonts w:ascii="Arial Narrow" w:eastAsia="Times New Roman" w:hAnsi="Arial Narrow" w:cs="Tahoma"/>
          <w:lang w:val="es-ES" w:eastAsia="es-ES"/>
        </w:rPr>
        <w:t xml:space="preserve">barras. </w:t>
      </w:r>
    </w:p>
    <w:p w14:paraId="605432AA"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Marca, modelo, país de origen y año de fabricación.</w:t>
      </w:r>
    </w:p>
    <w:p w14:paraId="19287D26"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Normas aprobadas y sellos de calidad (UL, FM, etc.).</w:t>
      </w:r>
    </w:p>
    <w:p w14:paraId="4155E908"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Capacidad de carga y agente de extinción.</w:t>
      </w:r>
    </w:p>
    <w:p w14:paraId="17D9A3A9"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Especificaciones técnicas del fabricante sobre el mantenimiento y recarga.</w:t>
      </w:r>
    </w:p>
    <w:p w14:paraId="13685660"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Numero de activo fijo.</w:t>
      </w:r>
    </w:p>
    <w:p w14:paraId="24C65B65"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68AD0635" w14:textId="50195F9C"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colocará una etiqueta que será perforada debidamente, en la que consignará la fecha de vencimiento del extintor (mes y año)</w:t>
      </w:r>
      <w:r w:rsidR="008B085A">
        <w:rPr>
          <w:rFonts w:ascii="Arial Narrow" w:eastAsia="Times New Roman" w:hAnsi="Arial Narrow" w:cs="Tahoma"/>
          <w:lang w:val="es-ES" w:eastAsia="es-ES"/>
        </w:rPr>
        <w:t xml:space="preserve">. </w:t>
      </w:r>
    </w:p>
    <w:p w14:paraId="50D41B42"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16274213"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Tarjeta de inspección</w:t>
      </w:r>
    </w:p>
    <w:p w14:paraId="5C04F532"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7426A46A" w14:textId="4286AB8A" w:rsidR="00D370B8"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El contratista colocará una tarjeta de </w:t>
      </w:r>
      <w:r w:rsidR="008B085A">
        <w:rPr>
          <w:rFonts w:ascii="Arial Narrow" w:eastAsia="Times New Roman" w:hAnsi="Arial Narrow" w:cs="Tahoma"/>
          <w:lang w:val="es-ES" w:eastAsia="es-ES"/>
        </w:rPr>
        <w:t>inspecc</w:t>
      </w:r>
      <w:r w:rsidRPr="002D54F6">
        <w:rPr>
          <w:rFonts w:ascii="Arial Narrow" w:eastAsia="Times New Roman" w:hAnsi="Arial Narrow" w:cs="Tahoma"/>
          <w:lang w:val="es-ES" w:eastAsia="es-ES"/>
        </w:rPr>
        <w:t xml:space="preserve">ión en la que consignará una relación de </w:t>
      </w:r>
      <w:r w:rsidR="008B085A">
        <w:rPr>
          <w:rFonts w:ascii="Arial Narrow" w:eastAsia="Times New Roman" w:hAnsi="Arial Narrow" w:cs="Tahoma"/>
          <w:lang w:val="es-ES" w:eastAsia="es-ES"/>
        </w:rPr>
        <w:t xml:space="preserve">posibles </w:t>
      </w:r>
      <w:r w:rsidRPr="002D54F6">
        <w:rPr>
          <w:rFonts w:ascii="Arial Narrow" w:eastAsia="Times New Roman" w:hAnsi="Arial Narrow" w:cs="Tahoma"/>
          <w:lang w:val="es-ES" w:eastAsia="es-ES"/>
        </w:rPr>
        <w:t>anomalía</w:t>
      </w:r>
      <w:r w:rsidR="008B085A">
        <w:rPr>
          <w:rFonts w:ascii="Arial Narrow" w:eastAsia="Times New Roman" w:hAnsi="Arial Narrow" w:cs="Tahoma"/>
          <w:lang w:val="es-ES" w:eastAsia="es-ES"/>
        </w:rPr>
        <w:t>s</w:t>
      </w:r>
      <w:r w:rsidRPr="002D54F6">
        <w:rPr>
          <w:rFonts w:ascii="Arial Narrow" w:eastAsia="Times New Roman" w:hAnsi="Arial Narrow" w:cs="Tahoma"/>
          <w:lang w:val="es-ES" w:eastAsia="es-ES"/>
        </w:rPr>
        <w:t>.</w:t>
      </w:r>
    </w:p>
    <w:p w14:paraId="798788B9" w14:textId="77777777" w:rsidR="00900EDB" w:rsidRPr="002D54F6" w:rsidRDefault="00900EDB" w:rsidP="00D370B8">
      <w:pPr>
        <w:spacing w:after="0" w:line="240" w:lineRule="auto"/>
        <w:ind w:left="360"/>
        <w:jc w:val="both"/>
        <w:rPr>
          <w:rFonts w:ascii="Arial Narrow" w:eastAsia="Times New Roman" w:hAnsi="Arial Narrow" w:cs="Tahoma"/>
          <w:lang w:val="es-ES" w:eastAsia="es-ES"/>
        </w:rPr>
      </w:pPr>
    </w:p>
    <w:p w14:paraId="097E76DD" w14:textId="08ADF43D" w:rsidR="00D370B8"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En los extintores que no cuenten con el etiquetado original de fábrica</w:t>
      </w:r>
      <w:r w:rsidR="00D24CFE">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se deberá colocar una etiqueta </w:t>
      </w:r>
      <w:r w:rsidR="005702AF" w:rsidRPr="002D54F6">
        <w:rPr>
          <w:rFonts w:ascii="Arial Narrow" w:eastAsia="Times New Roman" w:hAnsi="Arial Narrow" w:cs="Tahoma"/>
          <w:lang w:val="es-ES" w:eastAsia="es-ES"/>
        </w:rPr>
        <w:t xml:space="preserve">autoadhesiva </w:t>
      </w:r>
      <w:r w:rsidR="005702AF">
        <w:rPr>
          <w:rFonts w:ascii="Arial Narrow" w:eastAsia="Times New Roman" w:hAnsi="Arial Narrow" w:cs="Tahoma"/>
          <w:lang w:val="es-ES" w:eastAsia="es-ES"/>
        </w:rPr>
        <w:t xml:space="preserve">con las </w:t>
      </w:r>
      <w:r w:rsidRPr="002D54F6">
        <w:rPr>
          <w:rFonts w:ascii="Arial Narrow" w:eastAsia="Times New Roman" w:hAnsi="Arial Narrow" w:cs="Tahoma"/>
          <w:lang w:val="es-ES" w:eastAsia="es-ES"/>
        </w:rPr>
        <w:t xml:space="preserve">de instrucciones </w:t>
      </w:r>
      <w:r w:rsidR="008B085A">
        <w:rPr>
          <w:rFonts w:ascii="Arial Narrow" w:eastAsia="Times New Roman" w:hAnsi="Arial Narrow" w:cs="Tahoma"/>
          <w:lang w:val="es-ES" w:eastAsia="es-ES"/>
        </w:rPr>
        <w:t>de uso</w:t>
      </w:r>
      <w:r w:rsidRPr="002D54F6">
        <w:rPr>
          <w:rFonts w:ascii="Arial Narrow" w:eastAsia="Times New Roman" w:hAnsi="Arial Narrow" w:cs="Tahoma"/>
          <w:lang w:val="es-ES" w:eastAsia="es-ES"/>
        </w:rPr>
        <w:t>.</w:t>
      </w:r>
    </w:p>
    <w:p w14:paraId="754F8069" w14:textId="77777777" w:rsidR="00900EDB" w:rsidRPr="002D54F6" w:rsidRDefault="00900EDB" w:rsidP="00D370B8">
      <w:pPr>
        <w:spacing w:after="0" w:line="240" w:lineRule="auto"/>
        <w:ind w:left="360"/>
        <w:jc w:val="both"/>
        <w:rPr>
          <w:rFonts w:ascii="Arial Narrow" w:eastAsia="Times New Roman" w:hAnsi="Arial Narrow" w:cs="Tahoma"/>
          <w:lang w:val="es-ES" w:eastAsia="es-ES"/>
        </w:rPr>
      </w:pPr>
    </w:p>
    <w:p w14:paraId="53A2B59B" w14:textId="17A77322"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Todos los extintores deberán contar con una etiqueta autoadhesiva que indique </w:t>
      </w:r>
      <w:r w:rsidR="008B085A">
        <w:rPr>
          <w:rFonts w:ascii="Arial Narrow" w:eastAsia="Times New Roman" w:hAnsi="Arial Narrow" w:cs="Tahoma"/>
          <w:lang w:val="es-ES" w:eastAsia="es-ES"/>
        </w:rPr>
        <w:t>su</w:t>
      </w:r>
      <w:r w:rsidRPr="002D54F6">
        <w:rPr>
          <w:rFonts w:ascii="Arial Narrow" w:eastAsia="Times New Roman" w:hAnsi="Arial Narrow" w:cs="Tahoma"/>
          <w:lang w:val="es-ES" w:eastAsia="es-ES"/>
        </w:rPr>
        <w:t xml:space="preserve"> capacidad en kilo</w:t>
      </w:r>
      <w:r w:rsidR="008B085A">
        <w:rPr>
          <w:rFonts w:ascii="Arial Narrow" w:eastAsia="Times New Roman" w:hAnsi="Arial Narrow" w:cs="Tahoma"/>
          <w:lang w:val="es-ES" w:eastAsia="es-ES"/>
        </w:rPr>
        <w:t>gramos</w:t>
      </w:r>
      <w:r w:rsidRPr="002D54F6">
        <w:rPr>
          <w:rFonts w:ascii="Arial Narrow" w:eastAsia="Times New Roman" w:hAnsi="Arial Narrow" w:cs="Tahoma"/>
          <w:lang w:val="es-ES" w:eastAsia="es-ES"/>
        </w:rPr>
        <w:t>, libras</w:t>
      </w:r>
      <w:r w:rsidR="008B085A">
        <w:rPr>
          <w:rFonts w:ascii="Arial Narrow" w:eastAsia="Times New Roman" w:hAnsi="Arial Narrow" w:cs="Tahoma"/>
          <w:lang w:val="es-ES" w:eastAsia="es-ES"/>
        </w:rPr>
        <w:t xml:space="preserve"> o</w:t>
      </w:r>
      <w:r w:rsidRPr="002D54F6">
        <w:rPr>
          <w:rFonts w:ascii="Arial Narrow" w:eastAsia="Times New Roman" w:hAnsi="Arial Narrow" w:cs="Tahoma"/>
          <w:lang w:val="es-ES" w:eastAsia="es-ES"/>
        </w:rPr>
        <w:t xml:space="preserve"> galones, según sea el caso.</w:t>
      </w:r>
    </w:p>
    <w:p w14:paraId="241DD36D"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7024E21C"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Pintado de extintores</w:t>
      </w:r>
    </w:p>
    <w:p w14:paraId="5FB8FD1C"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2744C774" w14:textId="56D2F9BB"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deberá realizar el pintado de los extintores a aquellos que lo requieran, siguiendo el procedimiento siguiente:</w:t>
      </w:r>
    </w:p>
    <w:p w14:paraId="60192563" w14:textId="77777777" w:rsidR="0093693E" w:rsidRPr="002D54F6" w:rsidRDefault="0093693E" w:rsidP="00D370B8">
      <w:pPr>
        <w:spacing w:after="0" w:line="240" w:lineRule="auto"/>
        <w:ind w:left="360"/>
        <w:jc w:val="both"/>
        <w:rPr>
          <w:rFonts w:ascii="Arial Narrow" w:eastAsia="Times New Roman" w:hAnsi="Arial Narrow" w:cs="Tahoma"/>
          <w:lang w:val="es-ES" w:eastAsia="es-ES"/>
        </w:rPr>
      </w:pPr>
    </w:p>
    <w:p w14:paraId="14A4723A" w14:textId="12C8B7B9"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Retir</w:t>
      </w:r>
      <w:r w:rsidR="005702AF">
        <w:rPr>
          <w:rFonts w:ascii="Arial Narrow" w:eastAsia="Times New Roman" w:hAnsi="Arial Narrow" w:cs="Tahoma"/>
          <w:lang w:val="es-ES" w:eastAsia="es-ES"/>
        </w:rPr>
        <w:t>o de</w:t>
      </w:r>
      <w:r w:rsidRPr="002D54F6">
        <w:rPr>
          <w:rFonts w:ascii="Arial Narrow" w:eastAsia="Times New Roman" w:hAnsi="Arial Narrow" w:cs="Tahoma"/>
          <w:lang w:val="es-ES" w:eastAsia="es-ES"/>
        </w:rPr>
        <w:t xml:space="preserve"> la pintura antigua</w:t>
      </w:r>
    </w:p>
    <w:p w14:paraId="03BEE0AF" w14:textId="77777777"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Lavado del cilindro</w:t>
      </w:r>
    </w:p>
    <w:p w14:paraId="4CBE433C" w14:textId="77777777"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Decapado de la corrosión</w:t>
      </w:r>
    </w:p>
    <w:p w14:paraId="3A262E56" w14:textId="77777777"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Secado interior y exterior</w:t>
      </w:r>
    </w:p>
    <w:p w14:paraId="65CC7567" w14:textId="7425ECFD"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Pintado </w:t>
      </w:r>
      <w:r w:rsidR="005702AF">
        <w:rPr>
          <w:rFonts w:ascii="Arial Narrow" w:eastAsia="Times New Roman" w:hAnsi="Arial Narrow" w:cs="Tahoma"/>
          <w:lang w:val="es-ES" w:eastAsia="es-ES"/>
        </w:rPr>
        <w:t>b</w:t>
      </w:r>
      <w:r w:rsidRPr="002D54F6">
        <w:rPr>
          <w:rFonts w:ascii="Arial Narrow" w:eastAsia="Times New Roman" w:hAnsi="Arial Narrow" w:cs="Tahoma"/>
          <w:lang w:val="es-ES" w:eastAsia="es-ES"/>
        </w:rPr>
        <w:t>ase</w:t>
      </w:r>
    </w:p>
    <w:p w14:paraId="6FC0DA4A" w14:textId="77777777"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Pintura de acabado</w:t>
      </w:r>
    </w:p>
    <w:p w14:paraId="54833BF9" w14:textId="6E019B65" w:rsidR="00D370B8"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Control de calidad</w:t>
      </w:r>
    </w:p>
    <w:p w14:paraId="54113C5A" w14:textId="77777777" w:rsidR="005702AF" w:rsidRDefault="005702AF" w:rsidP="005702AF">
      <w:pPr>
        <w:spacing w:after="0" w:line="240" w:lineRule="auto"/>
        <w:jc w:val="both"/>
        <w:rPr>
          <w:rFonts w:ascii="Arial Narrow" w:eastAsia="Times New Roman" w:hAnsi="Arial Narrow" w:cs="Tahoma"/>
          <w:lang w:val="es-ES" w:eastAsia="es-ES"/>
        </w:rPr>
      </w:pPr>
    </w:p>
    <w:p w14:paraId="5E10B37F" w14:textId="77777777" w:rsidR="005702AF" w:rsidRDefault="005702AF" w:rsidP="005702AF">
      <w:pPr>
        <w:spacing w:after="0" w:line="240" w:lineRule="auto"/>
        <w:jc w:val="both"/>
        <w:rPr>
          <w:rFonts w:ascii="Arial Narrow" w:eastAsia="Times New Roman" w:hAnsi="Arial Narrow" w:cs="Tahoma"/>
          <w:lang w:val="es-ES" w:eastAsia="es-ES"/>
        </w:rPr>
      </w:pPr>
    </w:p>
    <w:p w14:paraId="700E525B" w14:textId="77777777" w:rsidR="005702AF" w:rsidRPr="002D54F6" w:rsidRDefault="005702AF" w:rsidP="005702AF">
      <w:pPr>
        <w:spacing w:after="0" w:line="240" w:lineRule="auto"/>
        <w:jc w:val="both"/>
        <w:rPr>
          <w:rFonts w:ascii="Arial Narrow" w:eastAsia="Times New Roman" w:hAnsi="Arial Narrow" w:cs="Tahoma"/>
          <w:lang w:val="es-ES" w:eastAsia="es-ES"/>
        </w:rPr>
      </w:pPr>
    </w:p>
    <w:p w14:paraId="49A0994C" w14:textId="77777777" w:rsidR="00D370B8" w:rsidRPr="002D54F6" w:rsidRDefault="00D370B8" w:rsidP="00D370B8">
      <w:pPr>
        <w:spacing w:after="0" w:line="240" w:lineRule="auto"/>
        <w:jc w:val="both"/>
        <w:rPr>
          <w:rFonts w:ascii="Arial Narrow" w:eastAsia="Times New Roman" w:hAnsi="Arial Narrow" w:cs="Tahoma"/>
          <w:b/>
          <w:lang w:val="es-ES" w:eastAsia="es-ES"/>
        </w:rPr>
      </w:pPr>
    </w:p>
    <w:p w14:paraId="3CF7196F"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lastRenderedPageBreak/>
        <w:t>Extintores no permitidos</w:t>
      </w:r>
    </w:p>
    <w:p w14:paraId="46CB73E3"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3125CA48" w14:textId="50DADD97" w:rsidR="00D370B8" w:rsidRPr="002D54F6"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lang w:val="es-ES" w:eastAsia="es-ES"/>
        </w:rPr>
        <w:t>El contratista actuará conforme al artículo 5.2.5 de la NTP350.043-1 y será responsable de informar a la SBS</w:t>
      </w:r>
      <w:r w:rsidR="005702AF">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dentro de </w:t>
      </w:r>
      <w:r w:rsidR="00736485" w:rsidRPr="002D54F6">
        <w:rPr>
          <w:rFonts w:ascii="Arial Narrow" w:eastAsia="Times New Roman" w:hAnsi="Arial Narrow" w:cs="Tahoma"/>
          <w:lang w:val="es-ES" w:eastAsia="es-ES"/>
        </w:rPr>
        <w:t xml:space="preserve">las </w:t>
      </w:r>
      <w:r w:rsidR="002A5812" w:rsidRPr="002D54F6">
        <w:rPr>
          <w:rFonts w:ascii="Arial Narrow" w:eastAsia="Times New Roman" w:hAnsi="Arial Narrow" w:cs="Tahoma"/>
          <w:lang w:val="es-ES" w:eastAsia="es-ES"/>
        </w:rPr>
        <w:t>24 horas</w:t>
      </w:r>
      <w:r w:rsidRPr="002D54F6">
        <w:rPr>
          <w:rFonts w:ascii="Arial Narrow" w:eastAsia="Times New Roman" w:hAnsi="Arial Narrow" w:cs="Tahoma"/>
          <w:lang w:val="es-ES" w:eastAsia="es-ES"/>
        </w:rPr>
        <w:t xml:space="preserve"> posteriores a la verificación in situ o a la recepción en su taller (la que ocurra primero)</w:t>
      </w:r>
      <w:r w:rsidR="005702AF">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de un extintor catalogado como extintor no permitido.</w:t>
      </w:r>
    </w:p>
    <w:p w14:paraId="11CE058D" w14:textId="77777777" w:rsidR="00D370B8" w:rsidRPr="002D54F6" w:rsidRDefault="00D370B8" w:rsidP="00D370B8">
      <w:pPr>
        <w:spacing w:after="0" w:line="240" w:lineRule="auto"/>
        <w:jc w:val="both"/>
        <w:rPr>
          <w:rFonts w:ascii="Arial Narrow" w:eastAsia="Times New Roman" w:hAnsi="Arial Narrow" w:cs="Tahoma"/>
          <w:b/>
          <w:lang w:val="es-ES" w:eastAsia="es-ES"/>
        </w:rPr>
      </w:pPr>
    </w:p>
    <w:p w14:paraId="27B79A16" w14:textId="7F85641B"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Debido a su mayor peligrosidad, se tendrá especial cuidado con los extintores de cilindros de alta presión (presiones de trabajo superiores a 500 PSI) tales como </w:t>
      </w:r>
      <w:r w:rsidR="005702AF">
        <w:rPr>
          <w:rFonts w:ascii="Arial Narrow" w:eastAsia="Times New Roman" w:hAnsi="Arial Narrow" w:cs="Tahoma"/>
          <w:lang w:val="es-ES" w:eastAsia="es-ES"/>
        </w:rPr>
        <w:t xml:space="preserve">los </w:t>
      </w:r>
      <w:r w:rsidRPr="002D54F6">
        <w:rPr>
          <w:rFonts w:ascii="Arial Narrow" w:eastAsia="Times New Roman" w:hAnsi="Arial Narrow" w:cs="Tahoma"/>
          <w:lang w:val="es-ES" w:eastAsia="es-ES"/>
        </w:rPr>
        <w:t>de gas carbónico, que no cumplan con las Normas Técnicas Peruanas.</w:t>
      </w:r>
    </w:p>
    <w:p w14:paraId="499F09BF"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7545B05C" w14:textId="25669403" w:rsidR="00D370B8"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actuará conforme al artículo 8.3.2.3. de la NTP350.043-1 y será responsable de informar a la SBS dentro de las 24 horas posteriores al haber tomado conocimiento de extintores de gas carbónico, cuyos cilindros presenten adulteraciones o carezcan de especificaciones técnicas originales de fábrica.</w:t>
      </w:r>
    </w:p>
    <w:p w14:paraId="6A9D28D7" w14:textId="77777777" w:rsidR="005702AF" w:rsidRPr="002D54F6" w:rsidRDefault="005702AF" w:rsidP="00D370B8">
      <w:pPr>
        <w:spacing w:after="0" w:line="240" w:lineRule="auto"/>
        <w:ind w:left="360"/>
        <w:jc w:val="both"/>
        <w:rPr>
          <w:rFonts w:ascii="Arial Narrow" w:eastAsia="Times New Roman" w:hAnsi="Arial Narrow" w:cs="Tahoma"/>
          <w:lang w:val="es-ES" w:eastAsia="es-ES"/>
        </w:rPr>
      </w:pPr>
    </w:p>
    <w:p w14:paraId="7C080C31" w14:textId="4F3B9314" w:rsidR="0093693E" w:rsidRPr="002D54F6" w:rsidRDefault="007F3733" w:rsidP="007F3733">
      <w:pPr>
        <w:spacing w:after="0" w:line="240" w:lineRule="auto"/>
        <w:ind w:left="360"/>
        <w:jc w:val="center"/>
        <w:rPr>
          <w:rFonts w:ascii="Arial Narrow" w:eastAsia="Times New Roman" w:hAnsi="Arial Narrow" w:cs="Tahoma"/>
          <w:b/>
          <w:bCs/>
          <w:u w:val="single"/>
          <w:lang w:val="es-ES" w:eastAsia="es-ES"/>
        </w:rPr>
      </w:pPr>
      <w:r w:rsidRPr="002D54F6">
        <w:rPr>
          <w:rFonts w:ascii="Arial Narrow" w:eastAsia="Times New Roman" w:hAnsi="Arial Narrow" w:cs="Tahoma"/>
          <w:b/>
          <w:bCs/>
          <w:u w:val="single"/>
          <w:lang w:val="es-ES" w:eastAsia="es-ES"/>
        </w:rPr>
        <w:t>RELACIÓN DE EXTINTORES</w:t>
      </w:r>
    </w:p>
    <w:p w14:paraId="5C2137E8" w14:textId="77777777" w:rsidR="007F3733" w:rsidRPr="002D54F6" w:rsidRDefault="007F3733" w:rsidP="007F3733">
      <w:pPr>
        <w:spacing w:after="0" w:line="240" w:lineRule="auto"/>
        <w:ind w:left="360"/>
        <w:jc w:val="center"/>
        <w:rPr>
          <w:rFonts w:ascii="Arial Narrow" w:eastAsia="Times New Roman" w:hAnsi="Arial Narrow" w:cs="Tahoma"/>
          <w:b/>
          <w:bCs/>
          <w:u w:val="single"/>
          <w:lang w:val="es-ES" w:eastAsia="es-ES"/>
        </w:rPr>
      </w:pPr>
    </w:p>
    <w:p w14:paraId="0E1CD527" w14:textId="7B631B7C"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LOS LAURELES # 214 – SAN ISIDRO</w:t>
      </w:r>
      <w:r w:rsidR="005702AF">
        <w:rPr>
          <w:rFonts w:ascii="Arial Narrow" w:eastAsia="Calibri" w:hAnsi="Arial Narrow"/>
          <w:b/>
          <w:bCs/>
          <w:lang w:val="es-ES" w:eastAsia="es-ES"/>
        </w:rPr>
        <w:t xml:space="preserve"> </w:t>
      </w:r>
      <w:r w:rsidRPr="002D54F6">
        <w:rPr>
          <w:rFonts w:ascii="Arial Narrow" w:eastAsia="Calibri" w:hAnsi="Arial Narrow"/>
          <w:b/>
          <w:bCs/>
          <w:lang w:val="es-ES" w:eastAsia="es-ES"/>
        </w:rPr>
        <w:t>                                   CANT.   43</w:t>
      </w:r>
    </w:p>
    <w:p w14:paraId="032A029A" w14:textId="266104FE" w:rsidR="00392904" w:rsidRPr="002D54F6" w:rsidRDefault="00392904" w:rsidP="00392904">
      <w:pPr>
        <w:numPr>
          <w:ilvl w:val="0"/>
          <w:numId w:val="20"/>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DB281B8" w14:textId="6CC2474A" w:rsidR="00392904" w:rsidRPr="002D54F6" w:rsidRDefault="00392904" w:rsidP="00392904">
      <w:pPr>
        <w:numPr>
          <w:ilvl w:val="0"/>
          <w:numId w:val="20"/>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09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44275D64" w14:textId="77777777" w:rsidR="00392904" w:rsidRPr="002D54F6" w:rsidRDefault="00392904" w:rsidP="00392904">
      <w:pPr>
        <w:numPr>
          <w:ilvl w:val="0"/>
          <w:numId w:val="20"/>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28 extintores </w:t>
      </w:r>
      <w:bookmarkStart w:id="0" w:name="_Hlk212456800"/>
      <w:r w:rsidRPr="005702AF">
        <w:rPr>
          <w:rFonts w:ascii="Arial Narrow" w:eastAsia="Times New Roman" w:hAnsi="Arial Narrow"/>
          <w:lang w:val="es-ES" w:eastAsia="es-ES"/>
        </w:rPr>
        <w:t>CO</w:t>
      </w:r>
      <w:r w:rsidRPr="005702AF">
        <w:rPr>
          <w:rFonts w:ascii="Arial Narrow" w:eastAsia="Times New Roman" w:hAnsi="Arial Narrow"/>
          <w:vertAlign w:val="subscript"/>
          <w:lang w:val="es-ES" w:eastAsia="es-ES"/>
        </w:rPr>
        <w:t>2</w:t>
      </w:r>
      <w:r w:rsidRPr="002D54F6">
        <w:rPr>
          <w:rFonts w:ascii="Arial Narrow" w:eastAsia="Times New Roman" w:hAnsi="Arial Narrow"/>
          <w:lang w:val="es-ES" w:eastAsia="es-ES"/>
        </w:rPr>
        <w:t xml:space="preserve"> </w:t>
      </w:r>
      <w:bookmarkEnd w:id="0"/>
      <w:r w:rsidRPr="002D54F6">
        <w:rPr>
          <w:rFonts w:ascii="Arial Narrow" w:eastAsia="Times New Roman" w:hAnsi="Arial Narrow"/>
          <w:lang w:val="es-ES" w:eastAsia="es-ES"/>
        </w:rPr>
        <w:t>- 10 libras.</w:t>
      </w:r>
    </w:p>
    <w:p w14:paraId="3536A550" w14:textId="77777777" w:rsidR="00392904" w:rsidRPr="002D54F6" w:rsidRDefault="00392904" w:rsidP="00392904">
      <w:pPr>
        <w:spacing w:after="0" w:line="240" w:lineRule="auto"/>
        <w:jc w:val="both"/>
        <w:rPr>
          <w:rFonts w:ascii="Arial Narrow" w:eastAsia="Calibri" w:hAnsi="Arial Narrow"/>
          <w:b/>
          <w:bCs/>
          <w:lang w:val="es-ES" w:eastAsia="es-ES"/>
        </w:rPr>
      </w:pPr>
    </w:p>
    <w:p w14:paraId="0C70BBB1" w14:textId="09BD50F8"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LAURELES # 235 – SAN ISIDRO</w:t>
      </w:r>
      <w:r w:rsidR="005702AF">
        <w:rPr>
          <w:rFonts w:ascii="Arial Narrow" w:eastAsia="Calibri" w:hAnsi="Arial Narrow"/>
          <w:b/>
          <w:bCs/>
          <w:lang w:val="es-ES" w:eastAsia="es-ES"/>
        </w:rPr>
        <w:t xml:space="preserve"> </w:t>
      </w:r>
      <w:r w:rsidRPr="002D54F6">
        <w:rPr>
          <w:rFonts w:ascii="Arial Narrow" w:eastAsia="Calibri" w:hAnsi="Arial Narrow"/>
          <w:b/>
          <w:bCs/>
          <w:lang w:val="es-ES" w:eastAsia="es-ES"/>
        </w:rPr>
        <w:t>                                           CANT.   08</w:t>
      </w:r>
    </w:p>
    <w:p w14:paraId="5BDD2FAB" w14:textId="4769C182"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0</w:t>
      </w:r>
      <w:r w:rsidRPr="002D54F6">
        <w:rPr>
          <w:rFonts w:ascii="Arial Narrow" w:eastAsia="Times New Roman" w:hAnsi="Arial Narrow"/>
          <w:color w:val="1F497D"/>
          <w:lang w:val="es-ES" w:eastAsia="es-ES"/>
        </w:rPr>
        <w:t>4</w:t>
      </w:r>
      <w:r w:rsidRPr="002D54F6">
        <w:rPr>
          <w:rFonts w:ascii="Arial Narrow" w:eastAsia="Times New Roman" w:hAnsi="Arial Narrow"/>
          <w:lang w:val="es-ES" w:eastAsia="es-ES"/>
        </w:rPr>
        <w:t xml:space="preserve">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4F7AA011" w14:textId="355E7C63"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2E5B8A10" w14:textId="1CA9A16A"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0</w:t>
      </w:r>
      <w:r w:rsidRPr="002D54F6">
        <w:rPr>
          <w:rFonts w:ascii="Arial Narrow" w:eastAsia="Times New Roman" w:hAnsi="Arial Narrow"/>
          <w:color w:val="1F497D"/>
          <w:lang w:val="es-ES" w:eastAsia="es-ES"/>
        </w:rPr>
        <w:t>3</w:t>
      </w:r>
      <w:r w:rsidRPr="002D54F6">
        <w:rPr>
          <w:rFonts w:ascii="Arial Narrow" w:eastAsia="Times New Roman" w:hAnsi="Arial Narrow"/>
          <w:lang w:val="es-ES" w:eastAsia="es-ES"/>
        </w:rPr>
        <w:t xml:space="preserve">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8CC5225" w14:textId="77777777" w:rsidR="00392904" w:rsidRPr="002D54F6" w:rsidRDefault="00392904" w:rsidP="00392904">
      <w:pPr>
        <w:spacing w:after="0" w:line="240" w:lineRule="auto"/>
        <w:jc w:val="both"/>
        <w:rPr>
          <w:rFonts w:ascii="Arial Narrow" w:eastAsia="Calibri" w:hAnsi="Arial Narrow"/>
          <w:b/>
          <w:bCs/>
          <w:lang w:val="es-ES" w:eastAsia="es-ES"/>
        </w:rPr>
      </w:pPr>
    </w:p>
    <w:p w14:paraId="2178101D" w14:textId="3F3166AD"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DOS DE MAYO # 1511 – SAN ISIDRO                                    CANT.   09</w:t>
      </w:r>
    </w:p>
    <w:p w14:paraId="160EE4A1" w14:textId="1359AA33"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5465C1E3" w14:textId="77777777"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01 extintor de acetato de potasio - 6 litros.</w:t>
      </w:r>
    </w:p>
    <w:p w14:paraId="5ECC13A7" w14:textId="64DEA8D5"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561AE6FA" w14:textId="77777777" w:rsidR="00392904" w:rsidRPr="002D54F6" w:rsidRDefault="00392904" w:rsidP="00392904">
      <w:pPr>
        <w:spacing w:after="0" w:line="240" w:lineRule="auto"/>
        <w:jc w:val="both"/>
        <w:rPr>
          <w:rFonts w:ascii="Arial Narrow" w:eastAsia="Calibri" w:hAnsi="Arial Narrow"/>
          <w:b/>
          <w:bCs/>
          <w:lang w:val="es-ES" w:eastAsia="es-ES"/>
        </w:rPr>
      </w:pPr>
    </w:p>
    <w:p w14:paraId="611BE194" w14:textId="1680A47A"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DOS DE MAYO # 1475 – SAN ISIDRO</w:t>
      </w:r>
      <w:r w:rsidR="005702AF">
        <w:rPr>
          <w:rFonts w:ascii="Arial Narrow" w:eastAsia="Calibri" w:hAnsi="Arial Narrow"/>
          <w:b/>
          <w:bCs/>
          <w:lang w:val="es-ES" w:eastAsia="es-ES"/>
        </w:rPr>
        <w:t xml:space="preserve"> </w:t>
      </w:r>
      <w:r w:rsidRPr="002D54F6">
        <w:rPr>
          <w:rFonts w:ascii="Arial Narrow" w:eastAsia="Calibri" w:hAnsi="Arial Narrow"/>
          <w:b/>
          <w:bCs/>
          <w:lang w:val="es-ES" w:eastAsia="es-ES"/>
        </w:rPr>
        <w:t>                                   CANT.   11</w:t>
      </w:r>
    </w:p>
    <w:p w14:paraId="05A9E607" w14:textId="3018EDA8"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Calibri" w:hAnsi="Arial Narrow"/>
          <w:color w:val="1F497D"/>
          <w:lang w:val="es-ES" w:eastAsia="es-ES"/>
        </w:rPr>
      </w:pPr>
      <w:r w:rsidRPr="002D54F6">
        <w:rPr>
          <w:rFonts w:ascii="Arial Narrow" w:eastAsia="Times New Roman" w:hAnsi="Arial Narrow"/>
          <w:lang w:val="es-ES" w:eastAsia="es-ES"/>
        </w:rPr>
        <w:t xml:space="preserve">08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r w:rsidRPr="002D54F6">
        <w:rPr>
          <w:rFonts w:ascii="Arial Narrow" w:eastAsia="Calibri" w:hAnsi="Arial Narrow"/>
          <w:color w:val="1F497D"/>
          <w:lang w:val="es-ES" w:eastAsia="es-ES"/>
        </w:rPr>
        <w:t xml:space="preserve">        </w:t>
      </w:r>
    </w:p>
    <w:p w14:paraId="61EA464D" w14:textId="68470071"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0</w:t>
      </w:r>
      <w:r w:rsidRPr="002D54F6">
        <w:rPr>
          <w:rFonts w:ascii="Arial Narrow" w:eastAsia="Times New Roman" w:hAnsi="Arial Narrow"/>
          <w:color w:val="1F497D"/>
          <w:lang w:val="es-ES" w:eastAsia="es-ES"/>
        </w:rPr>
        <w:t>1</w:t>
      </w:r>
      <w:r w:rsidRPr="002D54F6">
        <w:rPr>
          <w:rFonts w:ascii="Arial Narrow" w:eastAsia="Times New Roman" w:hAnsi="Arial Narrow"/>
          <w:lang w:val="es-ES" w:eastAsia="es-ES"/>
        </w:rPr>
        <w:t xml:space="preserve">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397D4CE" w14:textId="5FF109E7"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Calibri" w:hAnsi="Arial Narrow"/>
          <w:color w:val="1F497D"/>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22CBE510" w14:textId="77777777" w:rsidR="00392904" w:rsidRPr="002D54F6" w:rsidRDefault="00392904" w:rsidP="00392904">
      <w:pPr>
        <w:spacing w:after="0" w:line="240" w:lineRule="auto"/>
        <w:jc w:val="both"/>
        <w:rPr>
          <w:rFonts w:ascii="Arial Narrow" w:eastAsia="Calibri" w:hAnsi="Arial Narrow"/>
          <w:color w:val="1F497D"/>
          <w:lang w:val="es-ES" w:eastAsia="es-ES"/>
        </w:rPr>
      </w:pPr>
    </w:p>
    <w:p w14:paraId="031F64F7" w14:textId="162D1CD2"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120 – SAN ISIDRO                                             CANT.   09</w:t>
      </w:r>
    </w:p>
    <w:p w14:paraId="66711C83" w14:textId="3C41F9B1"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1C5FC40E" w14:textId="7A7FD52A"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20F11E3C" w14:textId="00F958A6" w:rsidR="00392904" w:rsidRPr="002D54F6" w:rsidRDefault="00392904" w:rsidP="00392904">
      <w:pPr>
        <w:numPr>
          <w:ilvl w:val="0"/>
          <w:numId w:val="21"/>
        </w:numPr>
        <w:tabs>
          <w:tab w:val="clear" w:pos="1068"/>
          <w:tab w:val="num" w:pos="720"/>
        </w:tabs>
        <w:spacing w:after="0" w:line="240" w:lineRule="auto"/>
        <w:ind w:left="720"/>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D21B2C5" w14:textId="5A5AD412" w:rsidR="00392904" w:rsidRPr="002D54F6" w:rsidRDefault="00392904" w:rsidP="00392904">
      <w:pPr>
        <w:numPr>
          <w:ilvl w:val="0"/>
          <w:numId w:val="21"/>
        </w:numPr>
        <w:tabs>
          <w:tab w:val="clear" w:pos="1068"/>
          <w:tab w:val="num" w:pos="720"/>
        </w:tabs>
        <w:spacing w:after="0" w:line="240" w:lineRule="auto"/>
        <w:ind w:left="720"/>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0D41AA3" w14:textId="77777777" w:rsidR="00392904" w:rsidRPr="002D54F6" w:rsidRDefault="00392904" w:rsidP="00392904">
      <w:pPr>
        <w:spacing w:after="0" w:line="240" w:lineRule="auto"/>
        <w:rPr>
          <w:rFonts w:ascii="Arial Narrow" w:eastAsia="Calibri" w:hAnsi="Arial Narrow"/>
          <w:color w:val="FF0000"/>
          <w:lang w:val="es-ES" w:eastAsia="es-ES"/>
        </w:rPr>
      </w:pPr>
    </w:p>
    <w:p w14:paraId="140ECEB6"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160 – SAN ISIDRO                                                CANT.   09</w:t>
      </w:r>
    </w:p>
    <w:p w14:paraId="171CDA63" w14:textId="782EA4AB"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48F2B944" w14:textId="6F1966AB"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22BA537A" w14:textId="04B6E5C4" w:rsidR="00392904" w:rsidRPr="002D54F6" w:rsidRDefault="00392904" w:rsidP="00392904">
      <w:pPr>
        <w:numPr>
          <w:ilvl w:val="0"/>
          <w:numId w:val="20"/>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4FD916ED" w14:textId="77777777" w:rsidR="00392904" w:rsidRPr="002D54F6" w:rsidRDefault="00392904" w:rsidP="007F3733">
      <w:pPr>
        <w:spacing w:after="0" w:line="240" w:lineRule="auto"/>
        <w:jc w:val="both"/>
        <w:rPr>
          <w:rFonts w:ascii="Arial Narrow" w:eastAsia="Calibri" w:hAnsi="Arial Narrow"/>
          <w:color w:val="FF0000"/>
          <w:lang w:val="es-ES" w:eastAsia="es-ES"/>
        </w:rPr>
      </w:pPr>
    </w:p>
    <w:p w14:paraId="56516740"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180 – SAN ISIDRO                                                CANT.   09</w:t>
      </w:r>
    </w:p>
    <w:p w14:paraId="0BF2E456" w14:textId="461B3AC3"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02E61CE" w14:textId="41C8AEE9"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03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0E6AD5E9" w14:textId="77777777" w:rsidR="00392904" w:rsidRPr="002D54F6" w:rsidRDefault="00392904" w:rsidP="00392904">
      <w:pPr>
        <w:spacing w:after="0" w:line="240" w:lineRule="auto"/>
        <w:jc w:val="both"/>
        <w:rPr>
          <w:rFonts w:ascii="Arial Narrow" w:eastAsia="Calibri" w:hAnsi="Arial Narrow"/>
          <w:b/>
          <w:bCs/>
          <w:lang w:val="es-ES" w:eastAsia="es-ES"/>
        </w:rPr>
      </w:pPr>
    </w:p>
    <w:p w14:paraId="339CF65B" w14:textId="0E86E0DE"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185 – SAN ISIDRO                                               </w:t>
      </w:r>
      <w:r w:rsidR="005702AF">
        <w:rPr>
          <w:rFonts w:ascii="Arial Narrow" w:eastAsia="Calibri" w:hAnsi="Arial Narrow"/>
          <w:b/>
          <w:bCs/>
          <w:lang w:val="es-ES" w:eastAsia="es-ES"/>
        </w:rPr>
        <w:t xml:space="preserve"> </w:t>
      </w:r>
      <w:r w:rsidRPr="002D54F6">
        <w:rPr>
          <w:rFonts w:ascii="Arial Narrow" w:eastAsia="Calibri" w:hAnsi="Arial Narrow"/>
          <w:b/>
          <w:bCs/>
          <w:lang w:val="es-ES" w:eastAsia="es-ES"/>
        </w:rPr>
        <w:t>CANT.   10</w:t>
      </w:r>
    </w:p>
    <w:p w14:paraId="27A3D76F" w14:textId="7B610F28"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538C893A" w14:textId="24BB0876"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51794FFC" w14:textId="51A11147"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35FE4F30" w14:textId="3A49122C"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830B9B4" w14:textId="77777777" w:rsidR="00392904" w:rsidRPr="002D54F6" w:rsidRDefault="00392904" w:rsidP="00392904">
      <w:pPr>
        <w:spacing w:after="0" w:line="240" w:lineRule="auto"/>
        <w:jc w:val="both"/>
        <w:rPr>
          <w:rFonts w:ascii="Arial Narrow" w:eastAsia="Calibri" w:hAnsi="Arial Narrow"/>
          <w:color w:val="FF0000"/>
          <w:lang w:val="es-ES" w:eastAsia="es-ES"/>
        </w:rPr>
      </w:pPr>
    </w:p>
    <w:p w14:paraId="0051235C"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220 – SAN ISIDRO                                                CANT.   10</w:t>
      </w:r>
    </w:p>
    <w:p w14:paraId="43C6225D" w14:textId="4392331E"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04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23212E7E" w14:textId="4828E0AC"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05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4B015E6E" w14:textId="60CBAEF2"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0E9086D1" w14:textId="77777777" w:rsidR="00392904" w:rsidRPr="002D54F6" w:rsidRDefault="00392904" w:rsidP="00392904">
      <w:pPr>
        <w:spacing w:after="0" w:line="240" w:lineRule="auto"/>
        <w:jc w:val="both"/>
        <w:rPr>
          <w:rFonts w:ascii="Arial Narrow" w:eastAsia="Calibri" w:hAnsi="Arial Narrow"/>
          <w:b/>
          <w:bCs/>
          <w:color w:val="FF0000"/>
          <w:lang w:val="es-ES" w:eastAsia="es-ES"/>
        </w:rPr>
      </w:pPr>
    </w:p>
    <w:p w14:paraId="5990C622"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240 – SAN ISIDRO                                                CANT.   11</w:t>
      </w:r>
    </w:p>
    <w:p w14:paraId="220DE7C3" w14:textId="519AD94C"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03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0A80DC6A" w14:textId="29F47AD8"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07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C94874F" w14:textId="44A8B7FB"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6F105F8" w14:textId="77777777" w:rsidR="00392904" w:rsidRPr="002D54F6" w:rsidRDefault="00392904" w:rsidP="00392904">
      <w:pPr>
        <w:spacing w:after="0" w:line="240" w:lineRule="auto"/>
        <w:jc w:val="both"/>
        <w:rPr>
          <w:rFonts w:ascii="Arial Narrow" w:eastAsia="Calibri" w:hAnsi="Arial Narrow"/>
          <w:b/>
          <w:bCs/>
          <w:lang w:val="es-ES" w:eastAsia="es-ES"/>
        </w:rPr>
      </w:pPr>
    </w:p>
    <w:p w14:paraId="777EE3EA"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BARCELONA # 131 – SAN ISIDRO                                            CANT.   13</w:t>
      </w:r>
    </w:p>
    <w:p w14:paraId="59FA8CA1" w14:textId="5A9A82AF"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7BF1E9CE" w14:textId="2130002C"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08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AA38491" w14:textId="4C1A29CE"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3E21648D" w14:textId="44484949"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0A67A500" w14:textId="77777777" w:rsidR="00392904" w:rsidRPr="002D54F6" w:rsidRDefault="00392904" w:rsidP="00392904">
      <w:pPr>
        <w:spacing w:after="0" w:line="240" w:lineRule="auto"/>
        <w:jc w:val="both"/>
        <w:rPr>
          <w:rFonts w:ascii="Arial Narrow" w:eastAsia="Calibri" w:hAnsi="Arial Narrow"/>
          <w:b/>
          <w:bCs/>
          <w:lang w:val="es-ES" w:eastAsia="es-ES"/>
        </w:rPr>
      </w:pPr>
    </w:p>
    <w:p w14:paraId="4531A4DA"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CAMINO REAL # 390 / Piso 10 – SAN ISIDRO                          CANT.   03</w:t>
      </w:r>
    </w:p>
    <w:p w14:paraId="1C8E0D59" w14:textId="5B8D090C"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10A2D41F" w14:textId="00B5C027"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46CE124" w14:textId="77777777" w:rsidR="00392904" w:rsidRPr="002D54F6" w:rsidRDefault="00392904" w:rsidP="00392904">
      <w:pPr>
        <w:spacing w:after="0" w:line="240" w:lineRule="auto"/>
        <w:jc w:val="both"/>
        <w:rPr>
          <w:rFonts w:ascii="Arial Narrow" w:eastAsia="Calibri" w:hAnsi="Arial Narrow"/>
          <w:b/>
          <w:bCs/>
          <w:lang w:val="es-ES" w:eastAsia="es-ES"/>
        </w:rPr>
      </w:pPr>
    </w:p>
    <w:p w14:paraId="1006207C"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 xml:space="preserve">LOS CEDROS # 269 – SAN ISIDRO                                            CANT.   </w:t>
      </w:r>
      <w:r w:rsidRPr="002D54F6">
        <w:rPr>
          <w:rFonts w:ascii="Arial Narrow" w:eastAsia="Calibri" w:hAnsi="Arial Narrow"/>
          <w:b/>
          <w:bCs/>
          <w:color w:val="1F497D"/>
          <w:lang w:val="es-ES" w:eastAsia="es-ES"/>
        </w:rPr>
        <w:t>2</w:t>
      </w:r>
      <w:r w:rsidRPr="002D54F6">
        <w:rPr>
          <w:rFonts w:ascii="Arial Narrow" w:eastAsia="Calibri" w:hAnsi="Arial Narrow"/>
          <w:b/>
          <w:bCs/>
          <w:lang w:val="es-ES" w:eastAsia="es-ES"/>
        </w:rPr>
        <w:t>1</w:t>
      </w:r>
    </w:p>
    <w:p w14:paraId="5618F901" w14:textId="02C75854"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03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6B3458F1" w14:textId="77777777" w:rsidR="0013200E" w:rsidRDefault="00392904" w:rsidP="00392904">
      <w:pPr>
        <w:numPr>
          <w:ilvl w:val="0"/>
          <w:numId w:val="23"/>
        </w:numPr>
        <w:spacing w:after="0" w:line="240" w:lineRule="auto"/>
        <w:jc w:val="both"/>
        <w:rPr>
          <w:rFonts w:ascii="Arial Narrow" w:eastAsia="Times New Roman" w:hAnsi="Arial Narrow"/>
          <w:lang w:val="es-ES" w:eastAsia="es-ES"/>
        </w:rPr>
      </w:pPr>
      <w:r w:rsidRPr="0013200E">
        <w:rPr>
          <w:rFonts w:ascii="Arial Narrow" w:eastAsia="Times New Roman" w:hAnsi="Arial Narrow"/>
          <w:lang w:val="es-ES" w:eastAsia="es-ES"/>
        </w:rPr>
        <w:t xml:space="preserve">01 extintor PQS – 06 </w:t>
      </w:r>
      <w:r w:rsidR="0013200E" w:rsidRPr="0013200E">
        <w:rPr>
          <w:rFonts w:ascii="Arial Narrow" w:eastAsia="Times New Roman" w:hAnsi="Arial Narrow"/>
          <w:lang w:val="es-ES" w:eastAsia="es-ES"/>
        </w:rPr>
        <w:t>Kg.</w:t>
      </w:r>
    </w:p>
    <w:p w14:paraId="318B0C08" w14:textId="0DD97A45" w:rsidR="00392904" w:rsidRPr="0013200E" w:rsidRDefault="00392904" w:rsidP="00392904">
      <w:pPr>
        <w:numPr>
          <w:ilvl w:val="0"/>
          <w:numId w:val="23"/>
        </w:numPr>
        <w:spacing w:after="0" w:line="240" w:lineRule="auto"/>
        <w:jc w:val="both"/>
        <w:rPr>
          <w:rFonts w:ascii="Arial Narrow" w:eastAsia="Times New Roman" w:hAnsi="Arial Narrow"/>
          <w:lang w:val="es-ES" w:eastAsia="es-ES"/>
        </w:rPr>
      </w:pPr>
      <w:r w:rsidRPr="0013200E">
        <w:rPr>
          <w:rFonts w:ascii="Arial Narrow" w:eastAsia="Times New Roman" w:hAnsi="Arial Narrow"/>
          <w:lang w:val="es-ES" w:eastAsia="es-ES"/>
        </w:rPr>
        <w:t xml:space="preserve">13 extintores </w:t>
      </w:r>
      <w:r w:rsidR="005702AF" w:rsidRPr="0013200E">
        <w:rPr>
          <w:rFonts w:ascii="Arial Narrow" w:eastAsia="Times New Roman" w:hAnsi="Arial Narrow"/>
          <w:lang w:val="es-ES" w:eastAsia="es-ES"/>
        </w:rPr>
        <w:t>CO</w:t>
      </w:r>
      <w:r w:rsidR="005702AF" w:rsidRPr="0013200E">
        <w:rPr>
          <w:rFonts w:ascii="Arial Narrow" w:eastAsia="Times New Roman" w:hAnsi="Arial Narrow"/>
          <w:vertAlign w:val="subscript"/>
          <w:lang w:val="es-ES" w:eastAsia="es-ES"/>
        </w:rPr>
        <w:t>2</w:t>
      </w:r>
      <w:r w:rsidR="005702AF" w:rsidRPr="0013200E">
        <w:rPr>
          <w:rFonts w:ascii="Arial Narrow" w:eastAsia="Times New Roman" w:hAnsi="Arial Narrow"/>
          <w:lang w:val="es-ES" w:eastAsia="es-ES"/>
        </w:rPr>
        <w:t xml:space="preserve"> </w:t>
      </w:r>
      <w:r w:rsidRPr="0013200E">
        <w:rPr>
          <w:rFonts w:ascii="Arial Narrow" w:eastAsia="Times New Roman" w:hAnsi="Arial Narrow"/>
          <w:lang w:val="es-ES" w:eastAsia="es-ES"/>
        </w:rPr>
        <w:t>- 10 libras.</w:t>
      </w:r>
    </w:p>
    <w:p w14:paraId="3E5962D4" w14:textId="7E61779B"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04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2623207A" w14:textId="77777777" w:rsidR="00392904" w:rsidRPr="002D54F6" w:rsidRDefault="00392904" w:rsidP="00392904">
      <w:pPr>
        <w:spacing w:after="0" w:line="240" w:lineRule="auto"/>
        <w:jc w:val="both"/>
        <w:rPr>
          <w:rFonts w:ascii="Arial Narrow" w:eastAsia="Calibri" w:hAnsi="Arial Narrow"/>
          <w:b/>
          <w:bCs/>
          <w:lang w:val="es-ES" w:eastAsia="es-ES"/>
        </w:rPr>
      </w:pPr>
    </w:p>
    <w:p w14:paraId="2CA1BF50" w14:textId="77777777" w:rsidR="00392904" w:rsidRPr="002D54F6" w:rsidRDefault="00392904" w:rsidP="0013200E">
      <w:pPr>
        <w:spacing w:after="0" w:line="240" w:lineRule="auto"/>
        <w:ind w:firstLine="360"/>
        <w:jc w:val="both"/>
        <w:rPr>
          <w:rFonts w:ascii="Arial Narrow" w:eastAsia="Calibri" w:hAnsi="Arial Narrow"/>
          <w:b/>
          <w:bCs/>
          <w:lang w:val="it-IT" w:eastAsia="es-ES"/>
        </w:rPr>
      </w:pPr>
      <w:r w:rsidRPr="002D54F6">
        <w:rPr>
          <w:rFonts w:ascii="Arial Narrow" w:eastAsia="Calibri" w:hAnsi="Arial Narrow"/>
          <w:b/>
          <w:bCs/>
          <w:lang w:val="it-IT" w:eastAsia="es-ES"/>
        </w:rPr>
        <w:t>MARCONI / BURGOS # 341 – SAN ISIDRO                               CANT.   11</w:t>
      </w:r>
    </w:p>
    <w:p w14:paraId="5435357B" w14:textId="7145A4CD"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18518C39" w14:textId="68E9E80E"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- 100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0B7D26B3" w14:textId="3EBD7C2A"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- 50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B425926" w14:textId="188D0408"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1B62E285" w14:textId="1045F417"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3B98C861" w14:textId="0C22F707"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03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10 litros.</w:t>
      </w:r>
    </w:p>
    <w:p w14:paraId="550F5BE4" w14:textId="77777777" w:rsidR="00392904" w:rsidRPr="002D54F6" w:rsidRDefault="00392904" w:rsidP="00392904">
      <w:pPr>
        <w:spacing w:after="0" w:line="240" w:lineRule="auto"/>
        <w:jc w:val="both"/>
        <w:rPr>
          <w:rFonts w:ascii="Arial Narrow" w:eastAsia="Calibri" w:hAnsi="Arial Narrow"/>
          <w:b/>
          <w:bCs/>
          <w:lang w:val="es-ES" w:eastAsia="es-ES"/>
        </w:rPr>
      </w:pPr>
    </w:p>
    <w:p w14:paraId="494520B4"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SALAVERRY # 2555 – SAN ISIDRO                                           CANT.   23</w:t>
      </w:r>
    </w:p>
    <w:p w14:paraId="7C048249" w14:textId="72B1D179"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04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5407361C" w14:textId="4CDDEA75"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33B3B94C" w14:textId="53B2F97D"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1ACACF07" w14:textId="578B8356"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1657347" w14:textId="77777777" w:rsidR="000453FC" w:rsidRPr="002D54F6" w:rsidRDefault="000453FC" w:rsidP="000453FC">
      <w:pPr>
        <w:spacing w:after="0" w:line="240" w:lineRule="auto"/>
        <w:ind w:left="720"/>
        <w:jc w:val="both"/>
        <w:rPr>
          <w:rFonts w:ascii="Arial Narrow" w:eastAsia="Times New Roman" w:hAnsi="Arial Narrow"/>
          <w:lang w:val="es-ES" w:eastAsia="es-ES"/>
        </w:rPr>
      </w:pPr>
    </w:p>
    <w:p w14:paraId="7174EF6B"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SALAVERRY # 2559 – SAN ISIDRO                                           CANT.   15</w:t>
      </w:r>
    </w:p>
    <w:p w14:paraId="2E11DEB3" w14:textId="717BE8D0"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10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7E993232" w14:textId="1E3A6A43"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03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62798B5" w14:textId="18ECF00B"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lastRenderedPageBreak/>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2EF07146" w14:textId="77777777" w:rsidR="00392904" w:rsidRPr="002D54F6" w:rsidRDefault="00392904" w:rsidP="00392904">
      <w:pPr>
        <w:spacing w:after="0" w:line="240" w:lineRule="auto"/>
        <w:jc w:val="both"/>
        <w:rPr>
          <w:rFonts w:ascii="Arial Narrow" w:eastAsia="Calibri" w:hAnsi="Arial Narrow"/>
          <w:b/>
          <w:bCs/>
          <w:lang w:val="es-ES" w:eastAsia="es-ES"/>
        </w:rPr>
      </w:pPr>
    </w:p>
    <w:p w14:paraId="59364ED7"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TOMAS EDISON # 205 – SAN ISIDRO                                       CANT.   13</w:t>
      </w:r>
    </w:p>
    <w:p w14:paraId="137B61BA" w14:textId="6C9EEA74"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F60EB51" w14:textId="179E38B3"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44307EF5" w14:textId="327CD6BB"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07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138352A6" w14:textId="4699F366"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04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02D20A98" w14:textId="77777777" w:rsidR="00392904" w:rsidRPr="002D54F6" w:rsidRDefault="00392904" w:rsidP="00392904">
      <w:pPr>
        <w:spacing w:after="0" w:line="240" w:lineRule="auto"/>
        <w:jc w:val="both"/>
        <w:rPr>
          <w:rFonts w:ascii="Arial Narrow" w:eastAsia="Calibri" w:hAnsi="Arial Narrow"/>
          <w:b/>
          <w:bCs/>
          <w:lang w:val="es-ES" w:eastAsia="es-ES"/>
        </w:rPr>
      </w:pPr>
    </w:p>
    <w:p w14:paraId="4EED2277"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JAVIER PRADO OESTE # 1605 – SAN ISIDRO                         CANT.   15</w:t>
      </w:r>
    </w:p>
    <w:p w14:paraId="7A500060" w14:textId="009B7811"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11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6A2B6F37" w14:textId="6A82AB8C"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03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4431D802" w14:textId="2A793F64" w:rsidR="00392904" w:rsidRDefault="00392904" w:rsidP="000453FC">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1FA01203" w14:textId="77777777" w:rsidR="005702AF" w:rsidRPr="002D54F6" w:rsidRDefault="005702AF" w:rsidP="005702AF">
      <w:pPr>
        <w:spacing w:after="0" w:line="240" w:lineRule="auto"/>
        <w:ind w:left="720"/>
        <w:rPr>
          <w:rFonts w:ascii="Arial Narrow" w:eastAsia="Times New Roman" w:hAnsi="Arial Narrow"/>
          <w:lang w:val="es-ES" w:eastAsia="es-ES"/>
        </w:rPr>
      </w:pPr>
    </w:p>
    <w:p w14:paraId="47388CE2" w14:textId="0EEB5132"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JAVIER PRADO OESTE # 1661 – SAN ISIDRO           </w:t>
      </w:r>
      <w:r w:rsidR="005702AF">
        <w:rPr>
          <w:rFonts w:ascii="Arial Narrow" w:eastAsia="Calibri" w:hAnsi="Arial Narrow"/>
          <w:b/>
          <w:bCs/>
          <w:lang w:val="es-ES" w:eastAsia="es-ES"/>
        </w:rPr>
        <w:t xml:space="preserve">    </w:t>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16</w:t>
      </w:r>
    </w:p>
    <w:p w14:paraId="5F8190DE" w14:textId="6F18CF36"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11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89F7B87" w14:textId="32D4721F"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6952AC94" w14:textId="42E49CC3"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23B38EFF" w14:textId="180365DA"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9908472" w14:textId="77777777" w:rsidR="00392904" w:rsidRPr="002D54F6" w:rsidRDefault="00392904" w:rsidP="000453FC">
      <w:pPr>
        <w:spacing w:after="0" w:line="240" w:lineRule="auto"/>
        <w:rPr>
          <w:rFonts w:ascii="Arial Narrow" w:eastAsia="Calibri" w:hAnsi="Arial Narrow"/>
          <w:color w:val="FF0000"/>
          <w:lang w:val="es-ES" w:eastAsia="es-ES"/>
        </w:rPr>
      </w:pPr>
    </w:p>
    <w:p w14:paraId="3835FD54" w14:textId="085E286A"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JAVIER PRADO OESTE # 1685 – SAN ISIDRO          </w:t>
      </w:r>
      <w:r w:rsidR="00736485" w:rsidRPr="002D54F6">
        <w:rPr>
          <w:rFonts w:ascii="Arial Narrow" w:eastAsia="Calibri" w:hAnsi="Arial Narrow"/>
          <w:b/>
          <w:bCs/>
          <w:lang w:val="es-ES" w:eastAsia="es-ES"/>
        </w:rPr>
        <w:tab/>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20</w:t>
      </w:r>
    </w:p>
    <w:p w14:paraId="0A44595C" w14:textId="0DC42087"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13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7B24C9BA" w14:textId="7DABC53F"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04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4D5BE453" w14:textId="15AEBC71"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libras.</w:t>
      </w:r>
    </w:p>
    <w:p w14:paraId="59531274" w14:textId="77777777"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02 extintores espuma AFFF - 50 litros.</w:t>
      </w:r>
    </w:p>
    <w:p w14:paraId="28AD0256" w14:textId="77777777" w:rsidR="00392904" w:rsidRPr="002D54F6" w:rsidRDefault="00392904" w:rsidP="00392904">
      <w:pPr>
        <w:spacing w:after="0" w:line="240" w:lineRule="auto"/>
        <w:jc w:val="both"/>
        <w:rPr>
          <w:rFonts w:ascii="Arial Narrow" w:eastAsia="Calibri" w:hAnsi="Arial Narrow"/>
          <w:b/>
          <w:bCs/>
          <w:lang w:val="es-ES" w:eastAsia="es-ES"/>
        </w:rPr>
      </w:pPr>
    </w:p>
    <w:p w14:paraId="103F6E3E" w14:textId="07CA6F33"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 xml:space="preserve">EDIFICIO ITALIA – LIMA                                                   </w:t>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02</w:t>
      </w:r>
    </w:p>
    <w:p w14:paraId="6C75018F" w14:textId="546CF176"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5FC9BE43" w14:textId="664B99F8"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57FA3260" w14:textId="77777777" w:rsidR="00392904" w:rsidRPr="002D54F6" w:rsidRDefault="00392904" w:rsidP="00392904">
      <w:pPr>
        <w:spacing w:after="0" w:line="240" w:lineRule="auto"/>
        <w:rPr>
          <w:rFonts w:ascii="Arial Narrow" w:eastAsia="Times New Roman" w:hAnsi="Arial Narrow"/>
          <w:lang w:val="es-ES" w:eastAsia="es-ES"/>
        </w:rPr>
      </w:pPr>
    </w:p>
    <w:p w14:paraId="346B7746" w14:textId="5940E72E"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Vehículos:                                                          </w:t>
      </w:r>
      <w:r w:rsidR="00736485" w:rsidRPr="002D54F6">
        <w:rPr>
          <w:rFonts w:ascii="Arial Narrow" w:eastAsia="Calibri" w:hAnsi="Arial Narrow"/>
          <w:b/>
          <w:bCs/>
          <w:lang w:val="es-ES" w:eastAsia="es-ES"/>
        </w:rPr>
        <w:tab/>
      </w:r>
      <w:r w:rsidR="00736485" w:rsidRPr="002D54F6">
        <w:rPr>
          <w:rFonts w:ascii="Arial Narrow" w:eastAsia="Calibri" w:hAnsi="Arial Narrow"/>
          <w:b/>
          <w:bCs/>
          <w:lang w:val="es-ES" w:eastAsia="es-ES"/>
        </w:rPr>
        <w:tab/>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18</w:t>
      </w:r>
    </w:p>
    <w:p w14:paraId="19CB8F93" w14:textId="77777777" w:rsidR="00392904" w:rsidRPr="002D54F6" w:rsidRDefault="00392904" w:rsidP="00392904">
      <w:pPr>
        <w:numPr>
          <w:ilvl w:val="0"/>
          <w:numId w:val="25"/>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13 extintores PQS ABC 2 kilos.</w:t>
      </w:r>
    </w:p>
    <w:p w14:paraId="314FB765" w14:textId="77777777" w:rsidR="00392904" w:rsidRPr="002D54F6" w:rsidRDefault="00392904" w:rsidP="00392904">
      <w:pPr>
        <w:numPr>
          <w:ilvl w:val="0"/>
          <w:numId w:val="25"/>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05 extintores PQS ABC 5 kilos.</w:t>
      </w:r>
    </w:p>
    <w:p w14:paraId="5A3B71FC" w14:textId="77777777" w:rsidR="00392904" w:rsidRPr="002D54F6" w:rsidRDefault="00392904" w:rsidP="00392904">
      <w:pPr>
        <w:spacing w:after="0" w:line="240" w:lineRule="auto"/>
        <w:ind w:left="720"/>
        <w:jc w:val="both"/>
        <w:rPr>
          <w:rFonts w:ascii="Arial Narrow" w:eastAsia="Calibri" w:hAnsi="Arial Narrow"/>
          <w:lang w:val="es-ES" w:eastAsia="es-ES"/>
        </w:rPr>
      </w:pPr>
    </w:p>
    <w:p w14:paraId="0BE232C0" w14:textId="335DF0C6"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STOCK:                                                                 </w:t>
      </w:r>
      <w:r w:rsidR="00736485" w:rsidRPr="002D54F6">
        <w:rPr>
          <w:rFonts w:ascii="Arial Narrow" w:eastAsia="Calibri" w:hAnsi="Arial Narrow"/>
          <w:b/>
          <w:bCs/>
          <w:lang w:val="es-ES" w:eastAsia="es-ES"/>
        </w:rPr>
        <w:tab/>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10</w:t>
      </w:r>
    </w:p>
    <w:p w14:paraId="7FC1A240" w14:textId="0535E34C" w:rsidR="00392904" w:rsidRPr="002D54F6" w:rsidRDefault="00392904" w:rsidP="00392904">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02 extintor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427A5B6C" w14:textId="5C030A07" w:rsidR="00392904" w:rsidRPr="002D54F6" w:rsidRDefault="00392904" w:rsidP="00392904">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6B1226E8" w14:textId="4F4BF725"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326B88F8" w14:textId="43B6A22D"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14E01178" w14:textId="271EC82F" w:rsidR="00A02E24" w:rsidRPr="002D54F6" w:rsidRDefault="00392904" w:rsidP="00A02E24">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05 extintores PQS – 02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A79C2D0" w14:textId="665AB18F" w:rsidR="00392904" w:rsidRPr="002D54F6" w:rsidRDefault="005A34F3" w:rsidP="00736485">
      <w:pPr>
        <w:spacing w:after="0" w:line="240" w:lineRule="auto"/>
        <w:ind w:left="4248" w:firstLine="708"/>
        <w:rPr>
          <w:rFonts w:ascii="Arial Narrow" w:eastAsia="Times New Roman" w:hAnsi="Arial Narrow"/>
          <w:b/>
          <w:bCs/>
          <w:lang w:val="es-ES" w:eastAsia="es-ES"/>
        </w:rPr>
      </w:pPr>
      <w:r>
        <w:rPr>
          <w:rFonts w:ascii="Arial Narrow" w:eastAsia="Times New Roman" w:hAnsi="Arial Narrow"/>
          <w:b/>
          <w:bCs/>
          <w:lang w:val="es-ES" w:eastAsia="es-ES"/>
        </w:rPr>
        <w:t xml:space="preserve">       </w:t>
      </w:r>
      <w:r w:rsidR="00392904" w:rsidRPr="002D54F6">
        <w:rPr>
          <w:rFonts w:ascii="Arial Narrow" w:eastAsia="Times New Roman" w:hAnsi="Arial Narrow"/>
          <w:b/>
          <w:bCs/>
          <w:lang w:val="es-ES" w:eastAsia="es-ES"/>
        </w:rPr>
        <w:t>T</w:t>
      </w:r>
      <w:r w:rsidR="00A02E24" w:rsidRPr="002D54F6">
        <w:rPr>
          <w:rFonts w:ascii="Arial Narrow" w:eastAsia="Times New Roman" w:hAnsi="Arial Narrow"/>
          <w:b/>
          <w:bCs/>
          <w:lang w:val="es-ES" w:eastAsia="es-ES"/>
        </w:rPr>
        <w:t>OTAL</w:t>
      </w:r>
      <w:r w:rsidR="00392904" w:rsidRPr="002D54F6">
        <w:rPr>
          <w:rFonts w:ascii="Arial Narrow" w:eastAsia="Times New Roman" w:hAnsi="Arial Narrow"/>
          <w:b/>
          <w:bCs/>
          <w:lang w:val="es-ES" w:eastAsia="es-ES"/>
        </w:rPr>
        <w:t xml:space="preserve">: 309 </w:t>
      </w:r>
      <w:r w:rsidR="000453FC" w:rsidRPr="002D54F6">
        <w:rPr>
          <w:rFonts w:ascii="Arial Narrow" w:eastAsia="Times New Roman" w:hAnsi="Arial Narrow"/>
          <w:b/>
          <w:bCs/>
          <w:lang w:val="es-ES" w:eastAsia="es-ES"/>
        </w:rPr>
        <w:t>EXTINTORES</w:t>
      </w:r>
    </w:p>
    <w:p w14:paraId="456B34B7"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2D383A2E" w14:textId="77777777" w:rsidR="000453FC" w:rsidRDefault="000453FC" w:rsidP="007F3733">
      <w:pPr>
        <w:spacing w:after="0" w:line="240" w:lineRule="auto"/>
        <w:rPr>
          <w:rFonts w:ascii="Arial Narrow" w:eastAsia="Times New Roman" w:hAnsi="Arial Narrow"/>
          <w:b/>
          <w:bCs/>
          <w:lang w:val="es-ES" w:eastAsia="es-ES"/>
        </w:rPr>
      </w:pPr>
    </w:p>
    <w:p w14:paraId="7436EBA3" w14:textId="13F9F3A5" w:rsidR="007F3733" w:rsidRDefault="007F3733" w:rsidP="0013200E">
      <w:pPr>
        <w:spacing w:after="0" w:line="240" w:lineRule="auto"/>
        <w:ind w:firstLine="360"/>
        <w:rPr>
          <w:rFonts w:ascii="Arial Narrow" w:eastAsia="Times New Roman" w:hAnsi="Arial Narrow"/>
          <w:b/>
          <w:bCs/>
          <w:lang w:val="es-ES" w:eastAsia="es-ES"/>
        </w:rPr>
      </w:pPr>
      <w:r w:rsidRPr="007F3733">
        <w:rPr>
          <w:rFonts w:ascii="Arial Narrow" w:eastAsia="Times New Roman" w:hAnsi="Arial Narrow"/>
          <w:b/>
          <w:bCs/>
          <w:lang w:val="es-ES" w:eastAsia="es-ES"/>
        </w:rPr>
        <w:t>PRUEBA H</w:t>
      </w:r>
      <w:r w:rsidRPr="002D54F6">
        <w:rPr>
          <w:rFonts w:ascii="Arial Narrow" w:eastAsia="Times New Roman" w:hAnsi="Arial Narrow"/>
          <w:b/>
          <w:bCs/>
          <w:lang w:val="es-ES" w:eastAsia="es-ES"/>
        </w:rPr>
        <w:t>I</w:t>
      </w:r>
      <w:r w:rsidRPr="007F3733">
        <w:rPr>
          <w:rFonts w:ascii="Arial Narrow" w:eastAsia="Times New Roman" w:hAnsi="Arial Narrow"/>
          <w:b/>
          <w:bCs/>
          <w:lang w:val="es-ES" w:eastAsia="es-ES"/>
        </w:rPr>
        <w:t>DROSTÁTICA</w:t>
      </w:r>
      <w:r w:rsidRPr="007F3733">
        <w:rPr>
          <w:rFonts w:ascii="Arial Narrow" w:eastAsia="Times New Roman" w:hAnsi="Arial Narrow"/>
          <w:b/>
          <w:bCs/>
          <w:lang w:val="es-ES" w:eastAsia="es-ES"/>
        </w:rPr>
        <w:tab/>
      </w:r>
      <w:r w:rsidRPr="007F3733">
        <w:rPr>
          <w:rFonts w:ascii="Arial Narrow" w:eastAsia="Times New Roman" w:hAnsi="Arial Narrow"/>
          <w:b/>
          <w:bCs/>
          <w:lang w:val="es-ES" w:eastAsia="es-ES"/>
        </w:rPr>
        <w:tab/>
      </w:r>
      <w:r w:rsidRPr="007F3733">
        <w:rPr>
          <w:rFonts w:ascii="Arial Narrow" w:eastAsia="Times New Roman" w:hAnsi="Arial Narrow"/>
          <w:b/>
          <w:bCs/>
          <w:lang w:val="es-ES" w:eastAsia="es-ES"/>
        </w:rPr>
        <w:tab/>
      </w:r>
      <w:r w:rsidRPr="007F3733">
        <w:rPr>
          <w:rFonts w:ascii="Arial Narrow" w:eastAsia="Times New Roman" w:hAnsi="Arial Narrow"/>
          <w:b/>
          <w:bCs/>
          <w:lang w:val="es-ES" w:eastAsia="es-ES"/>
        </w:rPr>
        <w:tab/>
      </w:r>
      <w:r w:rsidR="005A34F3">
        <w:rPr>
          <w:rFonts w:ascii="Arial Narrow" w:eastAsia="Times New Roman" w:hAnsi="Arial Narrow"/>
          <w:b/>
          <w:bCs/>
          <w:lang w:val="es-ES" w:eastAsia="es-ES"/>
        </w:rPr>
        <w:t xml:space="preserve">       </w:t>
      </w:r>
      <w:r w:rsidRPr="007F3733">
        <w:rPr>
          <w:rFonts w:ascii="Arial Narrow" w:eastAsia="Times New Roman" w:hAnsi="Arial Narrow"/>
          <w:b/>
          <w:bCs/>
          <w:lang w:val="es-ES" w:eastAsia="es-ES"/>
        </w:rPr>
        <w:t xml:space="preserve">CANT.  </w:t>
      </w:r>
      <w:r w:rsidRPr="002D54F6">
        <w:rPr>
          <w:rFonts w:ascii="Arial Narrow" w:eastAsia="Times New Roman" w:hAnsi="Arial Narrow"/>
          <w:b/>
          <w:bCs/>
          <w:lang w:val="es-ES" w:eastAsia="es-ES"/>
        </w:rPr>
        <w:t>26</w:t>
      </w:r>
    </w:p>
    <w:p w14:paraId="1FE84D01" w14:textId="77777777" w:rsidR="005702AF" w:rsidRPr="007F3733" w:rsidRDefault="005702AF" w:rsidP="007F3733">
      <w:pPr>
        <w:spacing w:after="0" w:line="240" w:lineRule="auto"/>
        <w:rPr>
          <w:rFonts w:ascii="Arial Narrow" w:eastAsia="Times New Roman" w:hAnsi="Arial Narrow"/>
          <w:b/>
          <w:bCs/>
          <w:lang w:val="es-ES" w:eastAsia="es-ES"/>
        </w:rPr>
      </w:pPr>
    </w:p>
    <w:p w14:paraId="79FAC9A4" w14:textId="446817F7"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05</w:t>
      </w:r>
      <w:r w:rsidRPr="007F3733">
        <w:rPr>
          <w:rFonts w:ascii="Arial Narrow" w:eastAsia="Times New Roman" w:hAnsi="Arial Narrow"/>
          <w:lang w:val="es-ES" w:eastAsia="es-ES"/>
        </w:rPr>
        <w:t xml:space="preserve"> extintor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7F3733">
        <w:rPr>
          <w:rFonts w:ascii="Arial Narrow" w:eastAsia="Times New Roman" w:hAnsi="Arial Narrow"/>
          <w:lang w:val="es-ES" w:eastAsia="es-ES"/>
        </w:rPr>
        <w:t>10 libras.</w:t>
      </w:r>
    </w:p>
    <w:p w14:paraId="6F577DBF" w14:textId="56769C72"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09</w:t>
      </w:r>
      <w:r w:rsidRPr="007F3733">
        <w:rPr>
          <w:rFonts w:ascii="Arial Narrow" w:eastAsia="Times New Roman" w:hAnsi="Arial Narrow"/>
          <w:lang w:val="es-ES" w:eastAsia="es-ES"/>
        </w:rPr>
        <w:t xml:space="preserve"> extintores </w:t>
      </w:r>
      <w:r w:rsidR="005702AF">
        <w:rPr>
          <w:rFonts w:ascii="Arial Narrow" w:eastAsia="Times New Roman" w:hAnsi="Arial Narrow"/>
          <w:lang w:val="es-ES" w:eastAsia="es-ES"/>
        </w:rPr>
        <w:t>agua</w:t>
      </w:r>
      <w:r w:rsidRPr="007F3733">
        <w:rPr>
          <w:rFonts w:ascii="Arial Narrow" w:eastAsia="Times New Roman" w:hAnsi="Arial Narrow"/>
          <w:lang w:val="es-ES" w:eastAsia="es-ES"/>
        </w:rPr>
        <w:t xml:space="preserve"> </w:t>
      </w:r>
      <w:r w:rsidR="005702AF">
        <w:rPr>
          <w:rFonts w:ascii="Arial Narrow" w:eastAsia="Times New Roman" w:hAnsi="Arial Narrow"/>
          <w:lang w:val="es-ES" w:eastAsia="es-ES"/>
        </w:rPr>
        <w:t>d</w:t>
      </w:r>
      <w:r w:rsidRPr="007F3733">
        <w:rPr>
          <w:rFonts w:ascii="Arial Narrow" w:eastAsia="Times New Roman" w:hAnsi="Arial Narrow"/>
          <w:lang w:val="es-ES" w:eastAsia="es-ES"/>
        </w:rPr>
        <w:t>esm</w:t>
      </w:r>
      <w:r w:rsidR="005702AF">
        <w:rPr>
          <w:rFonts w:ascii="Arial Narrow" w:eastAsia="Times New Roman" w:hAnsi="Arial Narrow"/>
          <w:lang w:val="es-ES" w:eastAsia="es-ES"/>
        </w:rPr>
        <w:t>ineralizada</w:t>
      </w:r>
      <w:r w:rsidRPr="007F3733">
        <w:rPr>
          <w:rFonts w:ascii="Arial Narrow" w:eastAsia="Times New Roman" w:hAnsi="Arial Narrow"/>
          <w:lang w:val="es-ES" w:eastAsia="es-ES"/>
        </w:rPr>
        <w:t xml:space="preserve"> 2.5 </w:t>
      </w:r>
      <w:proofErr w:type="spellStart"/>
      <w:r w:rsidRPr="007F3733">
        <w:rPr>
          <w:rFonts w:ascii="Arial Narrow" w:eastAsia="Times New Roman" w:hAnsi="Arial Narrow"/>
          <w:lang w:val="es-ES" w:eastAsia="es-ES"/>
        </w:rPr>
        <w:t>Glns</w:t>
      </w:r>
      <w:proofErr w:type="spellEnd"/>
      <w:r w:rsidRPr="007F3733">
        <w:rPr>
          <w:rFonts w:ascii="Arial Narrow" w:eastAsia="Times New Roman" w:hAnsi="Arial Narrow"/>
          <w:lang w:val="es-ES" w:eastAsia="es-ES"/>
        </w:rPr>
        <w:t>.</w:t>
      </w:r>
    </w:p>
    <w:p w14:paraId="0A7FEDD8" w14:textId="2A060BED"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07</w:t>
      </w:r>
      <w:r w:rsidRPr="007F3733">
        <w:rPr>
          <w:rFonts w:ascii="Arial Narrow" w:eastAsia="Times New Roman" w:hAnsi="Arial Narrow"/>
          <w:lang w:val="es-ES" w:eastAsia="es-ES"/>
        </w:rPr>
        <w:t xml:space="preserve"> extintores PQS 12 Kg.</w:t>
      </w:r>
    </w:p>
    <w:p w14:paraId="68D428D8" w14:textId="6020F616"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7F3733">
        <w:rPr>
          <w:rFonts w:ascii="Arial Narrow" w:eastAsia="Times New Roman" w:hAnsi="Arial Narrow"/>
          <w:lang w:val="es-ES" w:eastAsia="es-ES"/>
        </w:rPr>
        <w:t xml:space="preserve">05 extintores de PQS </w:t>
      </w:r>
      <w:r w:rsidRPr="002D54F6">
        <w:rPr>
          <w:rFonts w:ascii="Arial Narrow" w:eastAsia="Times New Roman" w:hAnsi="Arial Narrow"/>
          <w:lang w:val="es-ES" w:eastAsia="es-ES"/>
        </w:rPr>
        <w:t>6</w:t>
      </w:r>
      <w:r w:rsidRPr="007F3733">
        <w:rPr>
          <w:rFonts w:ascii="Arial Narrow" w:eastAsia="Times New Roman" w:hAnsi="Arial Narrow"/>
          <w:lang w:val="es-ES" w:eastAsia="es-ES"/>
        </w:rPr>
        <w:t xml:space="preserve"> </w:t>
      </w:r>
      <w:r w:rsidRPr="002D54F6">
        <w:rPr>
          <w:rFonts w:ascii="Arial Narrow" w:eastAsia="Times New Roman" w:hAnsi="Arial Narrow"/>
          <w:lang w:val="es-ES" w:eastAsia="es-ES"/>
        </w:rPr>
        <w:t>Kg.</w:t>
      </w:r>
    </w:p>
    <w:p w14:paraId="2E2FDB35" w14:textId="28408413"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7F3733">
        <w:rPr>
          <w:rFonts w:ascii="Arial Narrow" w:eastAsia="Times New Roman" w:hAnsi="Arial Narrow"/>
          <w:lang w:val="es-ES" w:eastAsia="es-ES"/>
        </w:rPr>
        <w:t xml:space="preserve">02 extintores de PQS 2 </w:t>
      </w:r>
      <w:bookmarkStart w:id="1" w:name="_Hlk212459216"/>
      <w:r w:rsidRPr="007F3733">
        <w:rPr>
          <w:rFonts w:ascii="Arial Narrow" w:eastAsia="Times New Roman" w:hAnsi="Arial Narrow"/>
          <w:lang w:val="es-ES" w:eastAsia="es-ES"/>
        </w:rPr>
        <w:t>K</w:t>
      </w:r>
      <w:r w:rsidR="0013200E">
        <w:rPr>
          <w:rFonts w:ascii="Arial Narrow" w:eastAsia="Times New Roman" w:hAnsi="Arial Narrow"/>
          <w:lang w:val="es-ES" w:eastAsia="es-ES"/>
        </w:rPr>
        <w:t>g.</w:t>
      </w:r>
      <w:bookmarkEnd w:id="1"/>
    </w:p>
    <w:p w14:paraId="6C7638A4" w14:textId="77777777" w:rsidR="00D370B8" w:rsidRPr="002D54F6" w:rsidRDefault="00D370B8" w:rsidP="00D370B8">
      <w:pPr>
        <w:spacing w:after="0" w:line="240" w:lineRule="auto"/>
        <w:rPr>
          <w:rFonts w:ascii="Arial Narrow" w:eastAsia="Calibri" w:hAnsi="Arial Narrow"/>
        </w:rPr>
      </w:pPr>
    </w:p>
    <w:p w14:paraId="401E53D2" w14:textId="415AF54E" w:rsidR="00D370B8" w:rsidRDefault="00D370B8" w:rsidP="0013200E">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lastRenderedPageBreak/>
        <w:t>El contratista realizará un levantamiento de información de todos los extintores y</w:t>
      </w:r>
      <w:r w:rsidR="005702AF">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al término del servicio</w:t>
      </w:r>
      <w:r w:rsidR="005702AF">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entregará un informe </w:t>
      </w:r>
      <w:r w:rsidR="004A5A10" w:rsidRPr="002D54F6">
        <w:rPr>
          <w:rFonts w:ascii="Arial Narrow" w:eastAsia="Times New Roman" w:hAnsi="Arial Narrow" w:cs="Tahoma"/>
          <w:lang w:val="es-ES" w:eastAsia="es-ES"/>
        </w:rPr>
        <w:t>en hoja de cálculo Exce</w:t>
      </w:r>
      <w:r w:rsidR="004A5A10">
        <w:rPr>
          <w:rFonts w:ascii="Arial Narrow" w:eastAsia="Times New Roman" w:hAnsi="Arial Narrow" w:cs="Tahoma"/>
          <w:lang w:val="es-ES" w:eastAsia="es-ES"/>
        </w:rPr>
        <w:t xml:space="preserve">l, </w:t>
      </w:r>
      <w:r w:rsidRPr="002D54F6">
        <w:rPr>
          <w:rFonts w:ascii="Arial Narrow" w:eastAsia="Times New Roman" w:hAnsi="Arial Narrow" w:cs="Tahoma"/>
          <w:b/>
          <w:bCs/>
          <w:lang w:val="es-ES" w:eastAsia="es-ES"/>
        </w:rPr>
        <w:t>en medio magnético o archivo digital</w:t>
      </w:r>
      <w:r w:rsidRPr="002D54F6">
        <w:rPr>
          <w:rFonts w:ascii="Arial Narrow" w:eastAsia="Times New Roman" w:hAnsi="Arial Narrow" w:cs="Tahoma"/>
          <w:lang w:val="es-ES" w:eastAsia="es-ES"/>
        </w:rPr>
        <w:t>, conteniendo:</w:t>
      </w:r>
    </w:p>
    <w:p w14:paraId="1C2208E7" w14:textId="77777777" w:rsidR="004A5A10" w:rsidRPr="002D54F6" w:rsidRDefault="004A5A10" w:rsidP="00D370B8">
      <w:pPr>
        <w:spacing w:after="0" w:line="240" w:lineRule="auto"/>
        <w:jc w:val="both"/>
        <w:rPr>
          <w:rFonts w:ascii="Arial Narrow" w:eastAsia="Times New Roman" w:hAnsi="Arial Narrow" w:cs="Tahoma"/>
          <w:lang w:val="es-ES" w:eastAsia="es-ES"/>
        </w:rPr>
      </w:pPr>
    </w:p>
    <w:p w14:paraId="668288A3" w14:textId="09AD7413"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Identificación del local (nombre y código)</w:t>
      </w:r>
    </w:p>
    <w:p w14:paraId="38C0BDE4" w14:textId="5E4AB206" w:rsidR="00D370B8" w:rsidRPr="0013200E" w:rsidRDefault="004A5A10"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Número del extintor</w:t>
      </w:r>
    </w:p>
    <w:p w14:paraId="5541A426" w14:textId="729C8810"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Clase y tipo de extintor</w:t>
      </w:r>
    </w:p>
    <w:p w14:paraId="52433B37" w14:textId="7A1CBFA0"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Capacidad de carga</w:t>
      </w:r>
    </w:p>
    <w:p w14:paraId="78439F05" w14:textId="3BF05A08"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 xml:space="preserve">Marca, </w:t>
      </w:r>
      <w:r w:rsidR="004A5A10" w:rsidRPr="0013200E">
        <w:rPr>
          <w:rFonts w:ascii="Arial Narrow" w:eastAsia="Times New Roman" w:hAnsi="Arial Narrow" w:cs="Tahoma"/>
          <w:lang w:val="es-ES" w:eastAsia="es-ES"/>
        </w:rPr>
        <w:t>m</w:t>
      </w:r>
      <w:r w:rsidRPr="0013200E">
        <w:rPr>
          <w:rFonts w:ascii="Arial Narrow" w:eastAsia="Times New Roman" w:hAnsi="Arial Narrow" w:cs="Tahoma"/>
          <w:lang w:val="es-ES" w:eastAsia="es-ES"/>
        </w:rPr>
        <w:t xml:space="preserve">odelo, </w:t>
      </w:r>
      <w:r w:rsidR="004A5A10" w:rsidRPr="0013200E">
        <w:rPr>
          <w:rFonts w:ascii="Arial Narrow" w:eastAsia="Times New Roman" w:hAnsi="Arial Narrow" w:cs="Tahoma"/>
          <w:lang w:val="es-ES" w:eastAsia="es-ES"/>
        </w:rPr>
        <w:t>p</w:t>
      </w:r>
      <w:r w:rsidRPr="0013200E">
        <w:rPr>
          <w:rFonts w:ascii="Arial Narrow" w:eastAsia="Times New Roman" w:hAnsi="Arial Narrow" w:cs="Tahoma"/>
          <w:lang w:val="es-ES" w:eastAsia="es-ES"/>
        </w:rPr>
        <w:t>aís de origen y año de fabricación</w:t>
      </w:r>
    </w:p>
    <w:p w14:paraId="55386E30" w14:textId="0EBAB6F5"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Número de serie de fabricante del extintor</w:t>
      </w:r>
    </w:p>
    <w:p w14:paraId="6FFF0489" w14:textId="2C098483" w:rsidR="004A5A10"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Número de serie del fabricante del cilindro (</w:t>
      </w:r>
      <w:r w:rsidR="004A5A10" w:rsidRPr="0013200E">
        <w:rPr>
          <w:rFonts w:ascii="Arial Narrow" w:eastAsia="Times New Roman" w:hAnsi="Arial Narrow"/>
          <w:lang w:val="es-ES" w:eastAsia="es-ES"/>
        </w:rPr>
        <w:t>CO</w:t>
      </w:r>
      <w:r w:rsidR="004A5A10" w:rsidRPr="0013200E">
        <w:rPr>
          <w:rFonts w:ascii="Arial Narrow" w:eastAsia="Times New Roman" w:hAnsi="Arial Narrow"/>
          <w:vertAlign w:val="subscript"/>
          <w:lang w:val="es-ES" w:eastAsia="es-ES"/>
        </w:rPr>
        <w:t>2</w:t>
      </w:r>
      <w:r w:rsidRPr="0013200E">
        <w:rPr>
          <w:rFonts w:ascii="Arial Narrow" w:eastAsia="Times New Roman" w:hAnsi="Arial Narrow" w:cs="Tahoma"/>
          <w:lang w:val="es-ES" w:eastAsia="es-ES"/>
        </w:rPr>
        <w:t>, etc.)</w:t>
      </w:r>
    </w:p>
    <w:p w14:paraId="325AC79A" w14:textId="042D4F37" w:rsidR="004A5A10"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Fecha de vencimiento de prueba hidrostática (cada 5 años)</w:t>
      </w:r>
    </w:p>
    <w:p w14:paraId="4580B2D4" w14:textId="5944983E" w:rsidR="004A5A10"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Fecha de vencimiento del mantenimiento o recarga</w:t>
      </w:r>
    </w:p>
    <w:p w14:paraId="7CDF1C02" w14:textId="37916342"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Observaciones</w:t>
      </w:r>
    </w:p>
    <w:p w14:paraId="16427BB4"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330C83B2" w14:textId="30989946" w:rsidR="00D370B8" w:rsidRPr="002D54F6" w:rsidRDefault="00D370B8" w:rsidP="00736485">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 xml:space="preserve">Entrega de extintores en calidad de préstamo </w:t>
      </w:r>
    </w:p>
    <w:p w14:paraId="456EB0D8" w14:textId="77777777" w:rsidR="004A5A10" w:rsidRDefault="004A5A10" w:rsidP="0093693E">
      <w:pPr>
        <w:spacing w:after="0" w:line="240" w:lineRule="auto"/>
        <w:ind w:left="360"/>
        <w:jc w:val="both"/>
        <w:rPr>
          <w:rFonts w:ascii="Arial Narrow" w:eastAsia="Times New Roman" w:hAnsi="Arial Narrow" w:cs="Tahoma"/>
          <w:lang w:val="es-ES" w:eastAsia="es-ES"/>
        </w:rPr>
      </w:pPr>
    </w:p>
    <w:p w14:paraId="02251FC1" w14:textId="76686E73" w:rsidR="00D370B8" w:rsidRPr="002D54F6" w:rsidRDefault="00D370B8" w:rsidP="0093693E">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El contratista deberá entregar en calidad de préstamo, una cantidad equivalente al </w:t>
      </w:r>
      <w:r w:rsidR="004A5A10">
        <w:rPr>
          <w:rFonts w:ascii="Arial Narrow" w:eastAsia="Times New Roman" w:hAnsi="Arial Narrow" w:cs="Tahoma"/>
          <w:lang w:val="es-ES" w:eastAsia="es-ES"/>
        </w:rPr>
        <w:t>10</w:t>
      </w:r>
      <w:r w:rsidRPr="004A5A10">
        <w:rPr>
          <w:rFonts w:ascii="Arial Narrow" w:eastAsia="Times New Roman" w:hAnsi="Arial Narrow" w:cs="Tahoma"/>
          <w:lang w:val="es-ES" w:eastAsia="es-ES"/>
        </w:rPr>
        <w:t>0</w:t>
      </w:r>
      <w:r w:rsidRPr="002D54F6">
        <w:rPr>
          <w:rFonts w:ascii="Arial Narrow" w:eastAsia="Times New Roman" w:hAnsi="Arial Narrow" w:cs="Tahoma"/>
          <w:lang w:val="es-ES" w:eastAsia="es-ES"/>
        </w:rPr>
        <w:t>% del total de extintores instalados en cada local</w:t>
      </w:r>
      <w:r w:rsidR="004A5A10">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para ser ubicados e instalados en reemplazo de los retirados. El año de fabricación de los extintores que el contratista entregará deberá ser de 201</w:t>
      </w:r>
      <w:r w:rsidR="00FE7B27" w:rsidRPr="002D54F6">
        <w:rPr>
          <w:rFonts w:ascii="Arial Narrow" w:eastAsia="Times New Roman" w:hAnsi="Arial Narrow" w:cs="Tahoma"/>
          <w:lang w:val="es-ES" w:eastAsia="es-ES"/>
        </w:rPr>
        <w:t>5</w:t>
      </w:r>
      <w:r w:rsidRPr="002D54F6">
        <w:rPr>
          <w:rFonts w:ascii="Arial Narrow" w:eastAsia="Times New Roman" w:hAnsi="Arial Narrow" w:cs="Tahoma"/>
          <w:lang w:val="es-ES" w:eastAsia="es-ES"/>
        </w:rPr>
        <w:t xml:space="preserve"> hacia adelante. </w:t>
      </w:r>
    </w:p>
    <w:p w14:paraId="653FEBA7"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20381435" w14:textId="693CF0B0" w:rsidR="00D370B8" w:rsidRPr="002D54F6" w:rsidRDefault="00D370B8" w:rsidP="00736485">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Señalización</w:t>
      </w:r>
    </w:p>
    <w:p w14:paraId="1E378E2A" w14:textId="77777777" w:rsidR="004A5A10" w:rsidRDefault="004A5A10" w:rsidP="0093693E">
      <w:pPr>
        <w:spacing w:after="0" w:line="240" w:lineRule="auto"/>
        <w:ind w:left="360"/>
        <w:jc w:val="both"/>
        <w:rPr>
          <w:rFonts w:ascii="Arial Narrow" w:eastAsia="Times New Roman" w:hAnsi="Arial Narrow" w:cs="Tahoma"/>
          <w:lang w:val="es-ES" w:eastAsia="es-ES"/>
        </w:rPr>
      </w:pPr>
    </w:p>
    <w:p w14:paraId="226C0162" w14:textId="2FFC966A" w:rsidR="00D370B8" w:rsidRPr="002D54F6" w:rsidRDefault="00D370B8" w:rsidP="0093693E">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asignará y rotulará en cada extintor, con pintura o tinta permanente, un número visible. Asimismo, deberá colocar un</w:t>
      </w:r>
      <w:r w:rsidR="004A5A10">
        <w:rPr>
          <w:rFonts w:ascii="Arial Narrow" w:eastAsia="Times New Roman" w:hAnsi="Arial Narrow" w:cs="Tahoma"/>
          <w:lang w:val="es-ES" w:eastAsia="es-ES"/>
        </w:rPr>
        <w:t>a etiqueta autoa</w:t>
      </w:r>
      <w:r w:rsidRPr="002D54F6">
        <w:rPr>
          <w:rFonts w:ascii="Arial Narrow" w:eastAsia="Times New Roman" w:hAnsi="Arial Narrow" w:cs="Tahoma"/>
          <w:lang w:val="es-ES" w:eastAsia="es-ES"/>
        </w:rPr>
        <w:t xml:space="preserve">dhesiva con el mismo número asignado a cada extintor, por encima del mismo, en la pared en donde se encuentre instalado.   </w:t>
      </w:r>
    </w:p>
    <w:p w14:paraId="247DD50F" w14:textId="77777777" w:rsidR="00D370B8" w:rsidRPr="002D54F6" w:rsidRDefault="00D370B8" w:rsidP="00D370B8">
      <w:pPr>
        <w:spacing w:after="0" w:line="240" w:lineRule="auto"/>
        <w:jc w:val="both"/>
        <w:rPr>
          <w:rFonts w:ascii="Arial Narrow" w:eastAsia="Times New Roman" w:hAnsi="Arial Narrow" w:cs="Tahoma"/>
          <w:b/>
          <w:lang w:val="es-ES" w:eastAsia="es-ES"/>
        </w:rPr>
      </w:pPr>
    </w:p>
    <w:p w14:paraId="234EF1F7" w14:textId="27BC6143" w:rsidR="00D370B8" w:rsidRPr="002D54F6" w:rsidRDefault="00D370B8" w:rsidP="00736485">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Dispositivos de seguridad de funcionamiento y garantías del servicio</w:t>
      </w:r>
    </w:p>
    <w:p w14:paraId="72997D92" w14:textId="77777777" w:rsidR="004A5A10" w:rsidRDefault="004A5A10" w:rsidP="0093693E">
      <w:pPr>
        <w:spacing w:after="0" w:line="240" w:lineRule="auto"/>
        <w:ind w:left="360"/>
        <w:jc w:val="both"/>
        <w:rPr>
          <w:rFonts w:ascii="Arial Narrow" w:eastAsia="Times New Roman" w:hAnsi="Arial Narrow" w:cs="Tahoma"/>
          <w:lang w:val="es-ES" w:eastAsia="es-ES"/>
        </w:rPr>
      </w:pPr>
    </w:p>
    <w:p w14:paraId="26A554C4" w14:textId="54B56191" w:rsidR="00D370B8" w:rsidRPr="002D54F6" w:rsidRDefault="00D370B8" w:rsidP="0093693E">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lang w:val="es-ES" w:eastAsia="es-ES"/>
        </w:rPr>
        <w:t>El contratista colocará un precinto especialmente manufacturado para el uso en extintores</w:t>
      </w:r>
      <w:r w:rsidR="004A5A10">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que tendrá como propósito, sujetar el pasador de seguridad e indicar que la válvula del extintor no ha sido operada.</w:t>
      </w:r>
    </w:p>
    <w:p w14:paraId="2FB1BA59"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41413572" w14:textId="6C2CCF58" w:rsidR="00D370B8" w:rsidRPr="002D54F6" w:rsidRDefault="00D370B8" w:rsidP="00736485">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Pruebas hidrostáticas (cilindros de alta y baja presión)</w:t>
      </w:r>
    </w:p>
    <w:p w14:paraId="2F22AA3E" w14:textId="77777777" w:rsidR="004A5A10" w:rsidRDefault="004A5A10" w:rsidP="0093693E">
      <w:pPr>
        <w:spacing w:after="0" w:line="240" w:lineRule="auto"/>
        <w:ind w:left="360"/>
        <w:jc w:val="both"/>
        <w:rPr>
          <w:rFonts w:ascii="Arial Narrow" w:eastAsia="Times New Roman" w:hAnsi="Arial Narrow" w:cs="Tahoma"/>
          <w:lang w:val="es-ES" w:eastAsia="es-ES"/>
        </w:rPr>
      </w:pPr>
    </w:p>
    <w:p w14:paraId="7DAC3D83" w14:textId="49A0D67E" w:rsidR="00D370B8" w:rsidRPr="002D54F6" w:rsidRDefault="00D370B8" w:rsidP="0093693E">
      <w:pPr>
        <w:spacing w:after="0" w:line="240" w:lineRule="auto"/>
        <w:ind w:left="360"/>
        <w:jc w:val="both"/>
        <w:rPr>
          <w:rFonts w:ascii="Arial Narrow" w:eastAsia="Times New Roman" w:hAnsi="Arial Narrow" w:cs="Tahoma"/>
          <w:b/>
          <w:lang w:val="es-ES" w:eastAsia="es-ES"/>
        </w:rPr>
      </w:pPr>
      <w:r w:rsidRPr="005A34F3">
        <w:rPr>
          <w:rFonts w:ascii="Arial Narrow" w:eastAsia="Times New Roman" w:hAnsi="Arial Narrow" w:cs="Tahoma"/>
          <w:lang w:val="es-ES" w:eastAsia="es-ES"/>
        </w:rPr>
        <w:t xml:space="preserve">El contratista deberá </w:t>
      </w:r>
      <w:r w:rsidR="005A34F3">
        <w:rPr>
          <w:rFonts w:ascii="Arial Narrow" w:eastAsia="Times New Roman" w:hAnsi="Arial Narrow" w:cs="Tahoma"/>
          <w:lang w:val="es-ES" w:eastAsia="es-ES"/>
        </w:rPr>
        <w:t>registr</w:t>
      </w:r>
      <w:r w:rsidRPr="005A34F3">
        <w:rPr>
          <w:rFonts w:ascii="Arial Narrow" w:eastAsia="Times New Roman" w:hAnsi="Arial Narrow" w:cs="Tahoma"/>
          <w:lang w:val="es-ES" w:eastAsia="es-ES"/>
        </w:rPr>
        <w:t xml:space="preserve">ar en el cilindro del extintor </w:t>
      </w:r>
      <w:r w:rsidR="005A34F3">
        <w:rPr>
          <w:rFonts w:ascii="Arial Narrow" w:eastAsia="Times New Roman" w:hAnsi="Arial Narrow" w:cs="Tahoma"/>
          <w:lang w:val="es-ES" w:eastAsia="es-ES"/>
        </w:rPr>
        <w:t>la información</w:t>
      </w:r>
      <w:r w:rsidRPr="005A34F3">
        <w:rPr>
          <w:rFonts w:ascii="Arial Narrow" w:eastAsia="Times New Roman" w:hAnsi="Arial Narrow" w:cs="Tahoma"/>
          <w:lang w:val="es-ES" w:eastAsia="es-ES"/>
        </w:rPr>
        <w:t xml:space="preserve"> de la prueba hidrostática </w:t>
      </w:r>
      <w:r w:rsidR="005A34F3">
        <w:rPr>
          <w:rFonts w:ascii="Arial Narrow" w:eastAsia="Times New Roman" w:hAnsi="Arial Narrow" w:cs="Tahoma"/>
          <w:lang w:val="es-ES" w:eastAsia="es-ES"/>
        </w:rPr>
        <w:t xml:space="preserve">de acuerdo con lo dispuesto en los acápites 10.7.2 y 10.7.3 de la </w:t>
      </w:r>
      <w:r w:rsidR="005A34F3" w:rsidRPr="002D54F6">
        <w:rPr>
          <w:rFonts w:ascii="Arial Narrow" w:eastAsia="Times New Roman" w:hAnsi="Arial Narrow" w:cs="Tahoma"/>
          <w:lang w:val="es-ES_tradnl" w:eastAsia="es-ES"/>
        </w:rPr>
        <w:t>NTP350.043-1</w:t>
      </w:r>
      <w:r w:rsidRPr="002D54F6">
        <w:rPr>
          <w:rFonts w:ascii="Arial Narrow" w:eastAsia="Times New Roman" w:hAnsi="Arial Narrow" w:cs="Tahoma"/>
          <w:lang w:val="es-ES" w:eastAsia="es-ES"/>
        </w:rPr>
        <w:t xml:space="preserve">. </w:t>
      </w:r>
    </w:p>
    <w:p w14:paraId="53C0C865" w14:textId="77777777" w:rsidR="00D370B8" w:rsidRPr="002D54F6" w:rsidRDefault="00D370B8" w:rsidP="00D370B8">
      <w:p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                                                                                      </w:t>
      </w:r>
    </w:p>
    <w:p w14:paraId="25D4A3A2" w14:textId="6DD96FBF" w:rsidR="00D370B8" w:rsidRDefault="00D370B8" w:rsidP="0093693E">
      <w:pPr>
        <w:spacing w:after="0" w:line="240" w:lineRule="auto"/>
        <w:ind w:left="360"/>
        <w:jc w:val="both"/>
        <w:rPr>
          <w:rFonts w:ascii="Arial Narrow" w:eastAsia="Times New Roman" w:hAnsi="Arial Narrow" w:cs="Tahoma"/>
          <w:lang w:val="es-ES" w:eastAsia="es-ES"/>
        </w:rPr>
      </w:pPr>
      <w:bookmarkStart w:id="2" w:name="_Hlk212133756"/>
      <w:r w:rsidRPr="002D54F6">
        <w:rPr>
          <w:rFonts w:ascii="Arial Narrow" w:eastAsia="Times New Roman" w:hAnsi="Arial Narrow" w:cs="Tahoma"/>
          <w:lang w:val="es-ES" w:eastAsia="es-ES"/>
        </w:rPr>
        <w:t>El contratista</w:t>
      </w:r>
      <w:r w:rsidR="004A5A10">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al término del servicio</w:t>
      </w:r>
      <w:r w:rsidR="004A5A10">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deberá realizar un informe técnico, dando a conocer el estado en que se encuentran los extintores después de haber pasado la prueba hidrostática detall</w:t>
      </w:r>
      <w:r w:rsidR="005A34F3">
        <w:rPr>
          <w:rFonts w:ascii="Arial Narrow" w:eastAsia="Times New Roman" w:hAnsi="Arial Narrow" w:cs="Tahoma"/>
          <w:lang w:val="es-ES" w:eastAsia="es-ES"/>
        </w:rPr>
        <w:t>ando</w:t>
      </w:r>
      <w:r w:rsidRPr="002D54F6">
        <w:rPr>
          <w:rFonts w:ascii="Arial Narrow" w:eastAsia="Times New Roman" w:hAnsi="Arial Narrow" w:cs="Tahoma"/>
          <w:lang w:val="es-ES" w:eastAsia="es-ES"/>
        </w:rPr>
        <w:t>:</w:t>
      </w:r>
    </w:p>
    <w:bookmarkEnd w:id="2"/>
    <w:p w14:paraId="699648A1"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456D2CF8" w14:textId="3229D3C1"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cilindro</w:t>
      </w:r>
    </w:p>
    <w:p w14:paraId="0862EFD4" w14:textId="2C902D62"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 la válvula del cilindro</w:t>
      </w:r>
    </w:p>
    <w:p w14:paraId="5697414D"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pitón o tobera.</w:t>
      </w:r>
    </w:p>
    <w:p w14:paraId="03B1040A"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mecanismo de seguro de las válvulas</w:t>
      </w:r>
    </w:p>
    <w:p w14:paraId="38F497AD"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 las mangueras y conexiones</w:t>
      </w:r>
    </w:p>
    <w:p w14:paraId="1A6B897D"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soporte de la manguera</w:t>
      </w:r>
    </w:p>
    <w:p w14:paraId="2A863862"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manómetro y/o indicaciones de presión</w:t>
      </w:r>
    </w:p>
    <w:p w14:paraId="7A2DD560"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 la pistola o válvula de salida</w:t>
      </w:r>
    </w:p>
    <w:p w14:paraId="4B5FB28B"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 los empaques</w:t>
      </w:r>
    </w:p>
    <w:p w14:paraId="31516347"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tubo de sifón de gas</w:t>
      </w:r>
    </w:p>
    <w:p w14:paraId="1A5A5A09"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color w:val="000000"/>
          <w:lang w:val="es-ES" w:eastAsia="es-ES"/>
        </w:rPr>
      </w:pPr>
      <w:r w:rsidRPr="0013200E">
        <w:rPr>
          <w:rFonts w:ascii="Arial Narrow" w:eastAsia="Times New Roman" w:hAnsi="Arial Narrow" w:cs="Tahoma"/>
          <w:lang w:val="es-ES" w:eastAsia="es-ES"/>
        </w:rPr>
        <w:t>Estado de la manija de acarreo</w:t>
      </w:r>
    </w:p>
    <w:p w14:paraId="122EE2E3" w14:textId="1F79AAFA" w:rsidR="00D370B8" w:rsidRPr="002D54F6" w:rsidRDefault="00D370B8" w:rsidP="0013200E">
      <w:pPr>
        <w:spacing w:after="0" w:line="240" w:lineRule="auto"/>
        <w:ind w:left="360"/>
        <w:jc w:val="both"/>
        <w:rPr>
          <w:rFonts w:ascii="Arial Narrow" w:eastAsia="Times New Roman" w:hAnsi="Arial Narrow" w:cs="Tahoma"/>
          <w:color w:val="000000"/>
          <w:lang w:val="es-ES" w:eastAsia="es-ES"/>
        </w:rPr>
      </w:pPr>
      <w:r w:rsidRPr="002D54F6">
        <w:rPr>
          <w:rFonts w:ascii="Arial Narrow" w:eastAsia="Times New Roman" w:hAnsi="Arial Narrow" w:cs="Tahoma"/>
          <w:color w:val="000000"/>
          <w:lang w:val="es-ES" w:eastAsia="es-ES"/>
        </w:rPr>
        <w:lastRenderedPageBreak/>
        <w:t xml:space="preserve">Queda entendido que el contratista deberá efectuar las refacciones de cada una de las partes que se encuentren dañadas, debiendo considerar dentro de sus costos el cambio de los repuestos que resulten necesarios. </w:t>
      </w:r>
      <w:r w:rsidRPr="002D54F6">
        <w:rPr>
          <w:rFonts w:ascii="Arial Narrow" w:eastAsia="Times New Roman" w:hAnsi="Arial Narrow" w:cs="Tahoma"/>
          <w:lang w:val="es-ES" w:eastAsia="es-ES"/>
        </w:rPr>
        <w:t>El contratista solamente utilizará repuestos originales.</w:t>
      </w:r>
    </w:p>
    <w:p w14:paraId="304B2A6F" w14:textId="77777777" w:rsidR="0013200E" w:rsidRDefault="0013200E" w:rsidP="00D370B8">
      <w:pPr>
        <w:tabs>
          <w:tab w:val="left" w:pos="567"/>
        </w:tabs>
        <w:spacing w:after="0" w:line="240" w:lineRule="auto"/>
        <w:jc w:val="both"/>
        <w:rPr>
          <w:rFonts w:ascii="Arial Narrow" w:eastAsia="Times New Roman" w:hAnsi="Arial Narrow" w:cs="Tahoma"/>
          <w:lang w:val="es-ES" w:eastAsia="es-ES"/>
        </w:rPr>
      </w:pPr>
    </w:p>
    <w:p w14:paraId="330E1F32" w14:textId="336F1CDA" w:rsidR="00D370B8" w:rsidRPr="002D54F6" w:rsidRDefault="0013200E" w:rsidP="00D370B8">
      <w:pPr>
        <w:tabs>
          <w:tab w:val="left" w:pos="567"/>
        </w:tabs>
        <w:spacing w:after="0" w:line="240" w:lineRule="auto"/>
        <w:jc w:val="both"/>
        <w:rPr>
          <w:rFonts w:ascii="Arial Narrow" w:eastAsia="Times New Roman" w:hAnsi="Arial Narrow" w:cs="Tahoma"/>
          <w:b/>
          <w:lang w:val="es-ES" w:eastAsia="es-ES"/>
        </w:rPr>
      </w:pPr>
      <w:r>
        <w:rPr>
          <w:rFonts w:ascii="Arial Narrow" w:eastAsia="Times New Roman" w:hAnsi="Arial Narrow" w:cs="Tahoma"/>
          <w:lang w:val="es-ES" w:eastAsia="es-ES"/>
        </w:rPr>
        <w:t xml:space="preserve">       </w:t>
      </w:r>
      <w:r w:rsidR="00D370B8" w:rsidRPr="002D54F6">
        <w:rPr>
          <w:rFonts w:ascii="Arial Narrow" w:eastAsia="Times New Roman" w:hAnsi="Arial Narrow" w:cs="Tahoma"/>
          <w:b/>
          <w:lang w:val="es-ES" w:eastAsia="es-ES"/>
        </w:rPr>
        <w:t>Recarga de Extintores</w:t>
      </w:r>
    </w:p>
    <w:p w14:paraId="425879DB" w14:textId="77777777" w:rsidR="00EE522A" w:rsidRDefault="00EE522A" w:rsidP="005B2AD2">
      <w:pPr>
        <w:spacing w:after="0" w:line="240" w:lineRule="auto"/>
        <w:ind w:left="708"/>
        <w:jc w:val="both"/>
        <w:rPr>
          <w:rFonts w:ascii="Arial Narrow" w:eastAsia="Times New Roman" w:hAnsi="Arial Narrow" w:cs="Tahoma"/>
          <w:lang w:val="es-ES" w:eastAsia="es-ES"/>
        </w:rPr>
      </w:pPr>
    </w:p>
    <w:p w14:paraId="3FCF954F" w14:textId="472D65D6" w:rsidR="00D370B8" w:rsidRPr="002D54F6" w:rsidRDefault="00D370B8" w:rsidP="0013200E">
      <w:pPr>
        <w:spacing w:after="0" w:line="240" w:lineRule="auto"/>
        <w:ind w:left="345"/>
        <w:jc w:val="both"/>
        <w:rPr>
          <w:rFonts w:ascii="Arial Narrow" w:eastAsia="Times New Roman" w:hAnsi="Arial Narrow" w:cs="Tahoma"/>
          <w:b/>
          <w:lang w:val="es-ES" w:eastAsia="es-ES"/>
        </w:rPr>
      </w:pPr>
      <w:r w:rsidRPr="002D54F6">
        <w:rPr>
          <w:rFonts w:ascii="Arial Narrow" w:eastAsia="Times New Roman" w:hAnsi="Arial Narrow" w:cs="Tahoma"/>
          <w:lang w:val="es-ES" w:eastAsia="es-ES"/>
        </w:rPr>
        <w:t xml:space="preserve">Para la recarga de extintores, </w:t>
      </w:r>
      <w:r w:rsidR="00EE522A">
        <w:rPr>
          <w:rFonts w:ascii="Arial Narrow" w:eastAsia="Times New Roman" w:hAnsi="Arial Narrow" w:cs="Tahoma"/>
          <w:lang w:val="es-ES" w:eastAsia="es-ES"/>
        </w:rPr>
        <w:t>e</w:t>
      </w:r>
      <w:r w:rsidRPr="002D54F6">
        <w:rPr>
          <w:rFonts w:ascii="Arial Narrow" w:eastAsia="Times New Roman" w:hAnsi="Arial Narrow" w:cs="Tahoma"/>
          <w:lang w:val="es-ES" w:eastAsia="es-ES"/>
        </w:rPr>
        <w:t>l contratista actuará conforme a los procedimientos indicados en</w:t>
      </w:r>
      <w:r w:rsidR="00EE522A">
        <w:rPr>
          <w:rFonts w:ascii="Arial Narrow" w:eastAsia="Times New Roman" w:hAnsi="Arial Narrow" w:cs="Tahoma"/>
          <w:lang w:val="es-ES" w:eastAsia="es-ES"/>
        </w:rPr>
        <w:t xml:space="preserve"> </w:t>
      </w:r>
      <w:r w:rsidRPr="002D54F6">
        <w:rPr>
          <w:rFonts w:ascii="Arial Narrow" w:eastAsia="Times New Roman" w:hAnsi="Arial Narrow" w:cs="Tahoma"/>
          <w:lang w:val="es-ES" w:eastAsia="es-ES"/>
        </w:rPr>
        <w:t>la</w:t>
      </w:r>
      <w:r w:rsidR="0013200E">
        <w:rPr>
          <w:rFonts w:ascii="Arial Narrow" w:eastAsia="Times New Roman" w:hAnsi="Arial Narrow" w:cs="Tahoma"/>
          <w:lang w:val="es-ES" w:eastAsia="es-ES"/>
        </w:rPr>
        <w:t xml:space="preserve">s normas técnicas peruanas </w:t>
      </w:r>
      <w:r w:rsidR="0013200E" w:rsidRPr="002D54F6">
        <w:rPr>
          <w:rFonts w:ascii="Arial Narrow" w:eastAsia="Times New Roman" w:hAnsi="Arial Narrow" w:cs="Tahoma"/>
          <w:lang w:val="es-ES_tradnl" w:eastAsia="es-ES"/>
        </w:rPr>
        <w:t>NTP350.043-1</w:t>
      </w:r>
      <w:r w:rsidR="0013200E">
        <w:rPr>
          <w:rFonts w:ascii="Arial Narrow" w:eastAsia="Times New Roman" w:hAnsi="Arial Narrow" w:cs="Tahoma"/>
          <w:lang w:val="es-ES_tradnl" w:eastAsia="es-ES"/>
        </w:rPr>
        <w:t xml:space="preserve">, </w:t>
      </w:r>
      <w:r w:rsidR="0013200E" w:rsidRPr="002D54F6">
        <w:rPr>
          <w:rFonts w:ascii="Arial Narrow" w:eastAsia="Times New Roman" w:hAnsi="Arial Narrow" w:cs="Tahoma"/>
          <w:lang w:val="es-ES_tradnl" w:eastAsia="es-ES"/>
        </w:rPr>
        <w:t>NTP 833.026-1</w:t>
      </w:r>
      <w:r w:rsidR="0013200E">
        <w:rPr>
          <w:rFonts w:ascii="Arial Narrow" w:eastAsia="Times New Roman" w:hAnsi="Arial Narrow" w:cs="Tahoma"/>
          <w:lang w:val="es-ES_tradnl" w:eastAsia="es-ES"/>
        </w:rPr>
        <w:t>.</w:t>
      </w:r>
    </w:p>
    <w:p w14:paraId="199FD0DE"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231C8DF8" w14:textId="6A726C40" w:rsidR="00D370B8" w:rsidRPr="002D54F6" w:rsidRDefault="00D370B8" w:rsidP="0013200E">
      <w:pPr>
        <w:spacing w:after="0" w:line="240" w:lineRule="auto"/>
        <w:ind w:left="345"/>
        <w:jc w:val="both"/>
        <w:rPr>
          <w:rFonts w:ascii="Arial Narrow" w:eastAsia="Times New Roman" w:hAnsi="Arial Narrow" w:cs="Tahoma"/>
          <w:b/>
          <w:bCs/>
          <w:lang w:val="es-ES" w:eastAsia="es-ES"/>
        </w:rPr>
      </w:pPr>
      <w:r w:rsidRPr="002D54F6">
        <w:rPr>
          <w:rFonts w:ascii="Arial Narrow" w:eastAsia="Times New Roman" w:hAnsi="Arial Narrow" w:cs="Tahoma"/>
          <w:lang w:val="es-ES" w:eastAsia="es-ES"/>
        </w:rPr>
        <w:t xml:space="preserve">Se deberá cumplir con la siguiente característica del polvo químico ABC (agente ignifugo): el porcentaje </w:t>
      </w:r>
      <w:r w:rsidRPr="002D54F6">
        <w:rPr>
          <w:rFonts w:ascii="Arial Narrow" w:eastAsia="Times New Roman" w:hAnsi="Arial Narrow" w:cs="Tahoma"/>
          <w:b/>
          <w:bCs/>
          <w:lang w:val="es-ES" w:eastAsia="es-ES"/>
        </w:rPr>
        <w:t xml:space="preserve">del fosfato monoamónico deberá ser no menor del 75%. </w:t>
      </w:r>
    </w:p>
    <w:p w14:paraId="6BA0D74D" w14:textId="77777777" w:rsidR="00736485" w:rsidRPr="002D54F6" w:rsidRDefault="00736485" w:rsidP="00D370B8">
      <w:pPr>
        <w:tabs>
          <w:tab w:val="left" w:pos="567"/>
        </w:tabs>
        <w:spacing w:after="0" w:line="240" w:lineRule="auto"/>
        <w:jc w:val="both"/>
        <w:rPr>
          <w:rFonts w:ascii="Arial Narrow" w:eastAsia="Times New Roman" w:hAnsi="Arial Narrow" w:cs="Tahoma"/>
          <w:b/>
          <w:lang w:val="es-ES" w:eastAsia="es-ES"/>
        </w:rPr>
      </w:pPr>
    </w:p>
    <w:p w14:paraId="4CDB573A" w14:textId="51412A5C" w:rsidR="00D370B8" w:rsidRDefault="00D370B8" w:rsidP="0013200E">
      <w:pPr>
        <w:spacing w:after="0" w:line="240" w:lineRule="auto"/>
        <w:ind w:firstLine="345"/>
        <w:jc w:val="both"/>
        <w:rPr>
          <w:rFonts w:ascii="Arial Narrow" w:eastAsia="Times New Roman" w:hAnsi="Arial Narrow" w:cs="Tahoma"/>
          <w:b/>
          <w:iCs/>
          <w:lang w:val="es-ES" w:eastAsia="es-ES"/>
        </w:rPr>
      </w:pPr>
      <w:r w:rsidRPr="002D54F6">
        <w:rPr>
          <w:rFonts w:ascii="Arial Narrow" w:eastAsia="Times New Roman" w:hAnsi="Arial Narrow" w:cs="Tahoma"/>
          <w:b/>
          <w:iCs/>
          <w:lang w:val="es-ES" w:eastAsia="es-ES"/>
        </w:rPr>
        <w:t>Certificados de Operatividad</w:t>
      </w:r>
    </w:p>
    <w:p w14:paraId="298625F5" w14:textId="77777777" w:rsidR="00EE522A" w:rsidRPr="002D54F6" w:rsidRDefault="00EE522A" w:rsidP="005B2AD2">
      <w:pPr>
        <w:spacing w:after="0" w:line="240" w:lineRule="auto"/>
        <w:ind w:firstLine="567"/>
        <w:jc w:val="both"/>
        <w:rPr>
          <w:rFonts w:ascii="Arial Narrow" w:eastAsia="Times New Roman" w:hAnsi="Arial Narrow" w:cs="Tahoma"/>
          <w:b/>
          <w:iCs/>
          <w:lang w:val="es-ES" w:eastAsia="es-ES"/>
        </w:rPr>
      </w:pPr>
    </w:p>
    <w:p w14:paraId="15AE34D3" w14:textId="28250073" w:rsidR="00D370B8" w:rsidRPr="002D54F6" w:rsidRDefault="00D370B8" w:rsidP="0013200E">
      <w:pPr>
        <w:spacing w:after="0" w:line="240" w:lineRule="auto"/>
        <w:ind w:left="345"/>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El contratista al término del </w:t>
      </w:r>
      <w:r w:rsidR="005B2AD2" w:rsidRPr="002D54F6">
        <w:rPr>
          <w:rFonts w:ascii="Arial Narrow" w:eastAsia="Times New Roman" w:hAnsi="Arial Narrow" w:cs="Tahoma"/>
          <w:lang w:val="es-ES" w:eastAsia="es-ES"/>
        </w:rPr>
        <w:t>servicio</w:t>
      </w:r>
      <w:r w:rsidRPr="002D54F6">
        <w:rPr>
          <w:rFonts w:ascii="Arial Narrow" w:eastAsia="Times New Roman" w:hAnsi="Arial Narrow" w:cs="Tahoma"/>
          <w:lang w:val="es-ES" w:eastAsia="es-ES"/>
        </w:rPr>
        <w:t xml:space="preserve"> deberá entregar los certificados de operatividad de todos los extintores por cada local, con una garantía de operatividad de 12 meses. </w:t>
      </w:r>
    </w:p>
    <w:p w14:paraId="572D3394" w14:textId="77777777" w:rsidR="00D370B8" w:rsidRPr="002D54F6" w:rsidRDefault="00D370B8" w:rsidP="00D370B8">
      <w:pPr>
        <w:spacing w:after="0" w:line="240" w:lineRule="auto"/>
        <w:jc w:val="both"/>
        <w:rPr>
          <w:rFonts w:ascii="Arial Narrow" w:eastAsia="Times New Roman" w:hAnsi="Arial Narrow" w:cs="Tahoma"/>
          <w:b/>
          <w:color w:val="FF0000"/>
          <w:lang w:val="es-ES" w:eastAsia="es-ES"/>
        </w:rPr>
      </w:pPr>
    </w:p>
    <w:p w14:paraId="7C20A60E" w14:textId="61CEAFF5" w:rsidR="00D370B8" w:rsidRDefault="00D370B8" w:rsidP="0013200E">
      <w:pPr>
        <w:spacing w:after="0" w:line="240" w:lineRule="auto"/>
        <w:ind w:firstLine="345"/>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Garantía</w:t>
      </w:r>
    </w:p>
    <w:p w14:paraId="1397AB26" w14:textId="77777777" w:rsidR="00EE522A" w:rsidRPr="002D54F6" w:rsidRDefault="00EE522A" w:rsidP="005B2AD2">
      <w:pPr>
        <w:spacing w:after="0" w:line="240" w:lineRule="auto"/>
        <w:ind w:firstLine="567"/>
        <w:jc w:val="both"/>
        <w:rPr>
          <w:rFonts w:ascii="Arial Narrow" w:eastAsia="Times New Roman" w:hAnsi="Arial Narrow" w:cs="Tahoma"/>
          <w:b/>
          <w:lang w:val="es-ES" w:eastAsia="es-ES"/>
        </w:rPr>
      </w:pPr>
    </w:p>
    <w:p w14:paraId="21B6117A" w14:textId="77777777" w:rsidR="0013200E" w:rsidRDefault="00D370B8" w:rsidP="0013200E">
      <w:pPr>
        <w:spacing w:after="0" w:line="240" w:lineRule="auto"/>
        <w:ind w:left="345"/>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La garantía es de doce (12) meses de operatividad de los extintores que han sido sometidos al servicio de mantenimiento</w:t>
      </w:r>
      <w:r w:rsidR="0013200E">
        <w:rPr>
          <w:rFonts w:ascii="Arial Narrow" w:eastAsia="Times New Roman" w:hAnsi="Arial Narrow" w:cs="Tahoma"/>
          <w:lang w:val="es-ES" w:eastAsia="es-ES"/>
        </w:rPr>
        <w:t xml:space="preserve"> y recarga</w:t>
      </w:r>
      <w:r w:rsidRPr="002D54F6">
        <w:rPr>
          <w:rFonts w:ascii="Arial Narrow" w:eastAsia="Times New Roman" w:hAnsi="Arial Narrow" w:cs="Tahoma"/>
          <w:lang w:val="es-ES" w:eastAsia="es-ES"/>
        </w:rPr>
        <w:t>, contados a partir del día siguiente de la fecha de emisión de la conformidad del servicio realizado. La garantía cubre el mantenimiento y reparación los extintores sin costo alguno para la SBS.</w:t>
      </w:r>
    </w:p>
    <w:p w14:paraId="23E0A13C" w14:textId="77777777" w:rsidR="0013200E" w:rsidRDefault="0013200E" w:rsidP="0013200E">
      <w:pPr>
        <w:spacing w:after="0" w:line="240" w:lineRule="auto"/>
        <w:ind w:left="345"/>
        <w:jc w:val="both"/>
        <w:rPr>
          <w:rFonts w:ascii="Arial Narrow" w:eastAsia="Times New Roman" w:hAnsi="Arial Narrow" w:cs="Tahoma"/>
          <w:lang w:val="es-ES" w:eastAsia="es-ES"/>
        </w:rPr>
      </w:pPr>
    </w:p>
    <w:p w14:paraId="00E7EC6C" w14:textId="60C94172" w:rsidR="00D370B8" w:rsidRPr="0013200E" w:rsidRDefault="00D370B8" w:rsidP="0013200E">
      <w:pPr>
        <w:spacing w:after="0" w:line="240" w:lineRule="auto"/>
        <w:ind w:left="345"/>
        <w:jc w:val="both"/>
        <w:rPr>
          <w:rFonts w:ascii="Arial Narrow" w:eastAsia="Times New Roman" w:hAnsi="Arial Narrow" w:cs="Tahoma"/>
          <w:lang w:val="es-ES" w:eastAsia="es-ES"/>
        </w:rPr>
      </w:pPr>
      <w:r w:rsidRPr="002D54F6">
        <w:rPr>
          <w:rFonts w:ascii="Arial Narrow" w:eastAsia="Times New Roman" w:hAnsi="Arial Narrow" w:cs="Tahoma"/>
          <w:b/>
          <w:lang w:val="es-ES" w:eastAsia="es-ES"/>
        </w:rPr>
        <w:t xml:space="preserve">Requerimiento del contratista </w:t>
      </w:r>
      <w:r w:rsidR="0030586E" w:rsidRPr="002D54F6">
        <w:rPr>
          <w:rFonts w:ascii="Arial Narrow" w:eastAsia="Times New Roman" w:hAnsi="Arial Narrow" w:cs="Tahoma"/>
          <w:b/>
          <w:lang w:val="es-ES" w:eastAsia="es-ES"/>
        </w:rPr>
        <w:t>y de su personal</w:t>
      </w:r>
    </w:p>
    <w:p w14:paraId="1B9455C8" w14:textId="77777777" w:rsidR="00EE522A" w:rsidRPr="002D54F6" w:rsidRDefault="00EE522A" w:rsidP="0031323F">
      <w:pPr>
        <w:tabs>
          <w:tab w:val="left" w:pos="567"/>
        </w:tabs>
        <w:spacing w:after="0" w:line="240" w:lineRule="auto"/>
        <w:jc w:val="both"/>
        <w:rPr>
          <w:rFonts w:ascii="Arial Narrow" w:eastAsia="Times New Roman" w:hAnsi="Arial Narrow" w:cs="Tahoma"/>
          <w:b/>
          <w:lang w:val="es-ES" w:eastAsia="es-ES"/>
        </w:rPr>
      </w:pPr>
    </w:p>
    <w:p w14:paraId="4752AD65" w14:textId="4EFD34FC" w:rsidR="00673CE7" w:rsidRPr="0015780E" w:rsidRDefault="00673CE7" w:rsidP="00673CE7">
      <w:pPr>
        <w:widowControl w:val="0"/>
        <w:spacing w:after="0" w:line="240" w:lineRule="auto"/>
        <w:ind w:left="360"/>
        <w:jc w:val="both"/>
        <w:rPr>
          <w:rFonts w:ascii="Arial Narrow" w:hAnsi="Arial Narrow" w:cs="Arial"/>
          <w:iCs/>
          <w:lang w:eastAsia="es-ES"/>
        </w:rPr>
      </w:pPr>
      <w:r w:rsidRPr="00CC0251">
        <w:rPr>
          <w:rFonts w:ascii="Arial Narrow" w:hAnsi="Arial Narrow" w:cs="Arial"/>
          <w:iCs/>
          <w:lang w:eastAsia="es-ES"/>
        </w:rPr>
        <w:t xml:space="preserve">El postor debe acreditar un monto facturado acumulado equivalente a S/ 75,000.00 (setenta y </w:t>
      </w:r>
      <w:r w:rsidR="00D02CFA" w:rsidRPr="00CC0251">
        <w:rPr>
          <w:rFonts w:ascii="Arial Narrow" w:hAnsi="Arial Narrow" w:cs="Arial"/>
          <w:iCs/>
          <w:lang w:eastAsia="es-ES"/>
        </w:rPr>
        <w:t xml:space="preserve">cinco </w:t>
      </w:r>
      <w:r w:rsidR="00D02CFA" w:rsidRPr="0015780E">
        <w:rPr>
          <w:rFonts w:ascii="Arial Narrow" w:hAnsi="Arial Narrow" w:cs="Arial"/>
          <w:iCs/>
          <w:lang w:eastAsia="es-ES"/>
        </w:rPr>
        <w:t>mil</w:t>
      </w:r>
      <w:r w:rsidRPr="0015780E">
        <w:rPr>
          <w:rFonts w:ascii="Arial Narrow" w:hAnsi="Arial Narrow" w:cs="Arial"/>
          <w:iCs/>
          <w:lang w:eastAsia="es-ES"/>
        </w:rPr>
        <w:t xml:space="preserve"> con 00/100 Soles) por la contratación de servicios de mantenimiento y/o recarga de extintores portátiles contra incendio durante los cinco (5) años anteriores a la fecha de la presentación de la cotización. </w:t>
      </w:r>
    </w:p>
    <w:p w14:paraId="4DCD5AD2" w14:textId="13D05990" w:rsidR="004E7415" w:rsidRPr="0015780E" w:rsidRDefault="00673CE7" w:rsidP="00673CE7">
      <w:pPr>
        <w:spacing w:after="0" w:line="240" w:lineRule="auto"/>
        <w:ind w:left="345"/>
        <w:jc w:val="both"/>
        <w:rPr>
          <w:rFonts w:ascii="Arial Narrow" w:hAnsi="Arial Narrow" w:cs="Arial"/>
          <w:iCs/>
          <w:lang w:eastAsia="es-ES"/>
        </w:rPr>
      </w:pPr>
      <w:r w:rsidRPr="0015780E">
        <w:rPr>
          <w:rFonts w:ascii="Arial Narrow" w:hAnsi="Arial Narrow" w:cs="Arial"/>
          <w:iCs/>
          <w:lang w:eastAsia="es-ES"/>
        </w:rPr>
        <w:t>La experiencia del postor se acreditará con copia simple de contratos u órdenes de servicios, y su respectiva conformidad o constancia de prestación; o comprobantes de pago.</w:t>
      </w:r>
    </w:p>
    <w:p w14:paraId="5379AE4E" w14:textId="77777777" w:rsidR="00673CE7" w:rsidRPr="0015780E" w:rsidRDefault="00673CE7" w:rsidP="00673CE7">
      <w:pPr>
        <w:spacing w:after="0" w:line="240" w:lineRule="auto"/>
        <w:ind w:left="345"/>
        <w:jc w:val="both"/>
        <w:rPr>
          <w:rFonts w:ascii="Arial Narrow" w:eastAsia="Times New Roman" w:hAnsi="Arial Narrow" w:cs="Tahoma"/>
          <w:bCs/>
          <w:lang w:val="es-ES" w:eastAsia="es-ES"/>
        </w:rPr>
      </w:pPr>
    </w:p>
    <w:p w14:paraId="2EA63012" w14:textId="4B0FBEAD" w:rsidR="004E7415" w:rsidRPr="0015780E" w:rsidRDefault="004E7415" w:rsidP="0013200E">
      <w:pPr>
        <w:spacing w:after="0" w:line="240" w:lineRule="auto"/>
        <w:ind w:left="345"/>
        <w:jc w:val="both"/>
        <w:rPr>
          <w:rFonts w:ascii="Arial Narrow" w:eastAsia="Times New Roman" w:hAnsi="Arial Narrow" w:cs="Tahoma"/>
          <w:lang w:val="es-ES" w:eastAsia="es-ES"/>
        </w:rPr>
      </w:pPr>
      <w:r w:rsidRPr="0015780E">
        <w:rPr>
          <w:rFonts w:ascii="Arial Narrow" w:eastAsia="Times New Roman" w:hAnsi="Arial Narrow" w:cs="Tahoma"/>
          <w:bCs/>
          <w:lang w:val="es-ES" w:eastAsia="es-ES"/>
        </w:rPr>
        <w:t xml:space="preserve">El </w:t>
      </w:r>
      <w:r w:rsidR="00673CE7" w:rsidRPr="0015780E">
        <w:rPr>
          <w:rFonts w:ascii="Arial Narrow" w:eastAsia="Times New Roman" w:hAnsi="Arial Narrow" w:cs="Tahoma"/>
          <w:bCs/>
          <w:lang w:val="es-ES" w:eastAsia="es-ES"/>
        </w:rPr>
        <w:t>postor</w:t>
      </w:r>
      <w:r w:rsidRPr="0015780E">
        <w:rPr>
          <w:rFonts w:ascii="Arial Narrow" w:eastAsia="Times New Roman" w:hAnsi="Arial Narrow" w:cs="Tahoma"/>
          <w:bCs/>
          <w:lang w:val="es-ES" w:eastAsia="es-ES"/>
        </w:rPr>
        <w:t xml:space="preserve"> deberá </w:t>
      </w:r>
      <w:r w:rsidR="0053390E" w:rsidRPr="0015780E">
        <w:rPr>
          <w:rFonts w:ascii="Arial Narrow" w:eastAsia="Times New Roman" w:hAnsi="Arial Narrow" w:cs="Tahoma"/>
          <w:bCs/>
          <w:lang w:val="es-ES" w:eastAsia="es-ES"/>
        </w:rPr>
        <w:t xml:space="preserve">evidenciar mediante fotografías </w:t>
      </w:r>
      <w:r w:rsidRPr="0015780E">
        <w:rPr>
          <w:rFonts w:ascii="Arial Narrow" w:eastAsia="Times New Roman" w:hAnsi="Arial Narrow" w:cs="Tahoma"/>
          <w:bCs/>
          <w:lang w:val="es-ES" w:eastAsia="es-ES"/>
        </w:rPr>
        <w:t xml:space="preserve">contar con un taller </w:t>
      </w:r>
      <w:r w:rsidR="006E12AF" w:rsidRPr="0015780E">
        <w:rPr>
          <w:rFonts w:ascii="Arial Narrow" w:eastAsia="Times New Roman" w:hAnsi="Arial Narrow" w:cs="Tahoma"/>
          <w:bCs/>
          <w:lang w:val="es-ES" w:eastAsia="es-ES"/>
        </w:rPr>
        <w:t>debidamente implementado, que garantice la ejecución directa del servicio, sin intermediarios. Dicho taller deberá disponer de la infraestructura, herramientas y equipos necesarios para realizar adecuadamente las labores de recarga.</w:t>
      </w:r>
    </w:p>
    <w:p w14:paraId="388EFFD3" w14:textId="77777777" w:rsidR="004E7415" w:rsidRPr="0015780E" w:rsidRDefault="004E7415" w:rsidP="004E7415">
      <w:pPr>
        <w:spacing w:after="0" w:line="240" w:lineRule="auto"/>
        <w:jc w:val="both"/>
        <w:rPr>
          <w:rFonts w:ascii="Arial Narrow" w:eastAsia="Times New Roman" w:hAnsi="Arial Narrow" w:cs="Tahoma"/>
          <w:lang w:val="es-ES" w:eastAsia="es-ES"/>
        </w:rPr>
      </w:pPr>
    </w:p>
    <w:p w14:paraId="60F920F6" w14:textId="53C52C04" w:rsidR="004E7415" w:rsidRPr="0015780E" w:rsidRDefault="004E7415" w:rsidP="009D2847">
      <w:pPr>
        <w:spacing w:after="0" w:line="240" w:lineRule="auto"/>
        <w:ind w:left="345"/>
        <w:jc w:val="both"/>
        <w:rPr>
          <w:rFonts w:ascii="Arial Narrow" w:eastAsia="Times New Roman" w:hAnsi="Arial Narrow" w:cs="Tahoma"/>
          <w:lang w:val="es-ES" w:eastAsia="es-ES"/>
        </w:rPr>
      </w:pPr>
      <w:r w:rsidRPr="0015780E">
        <w:rPr>
          <w:rFonts w:ascii="Arial Narrow" w:eastAsia="Times New Roman" w:hAnsi="Arial Narrow" w:cs="Tahoma"/>
          <w:lang w:val="es-ES" w:eastAsia="es-ES"/>
        </w:rPr>
        <w:t>Antes de otorgar la prestación del servicio la SBS, se reservará el derecho de verificar que la empresa postora cuente con los ambientes necesarios y adecuados a la recarga autorizada sin depender de terceros.</w:t>
      </w:r>
    </w:p>
    <w:p w14:paraId="0C076428" w14:textId="77777777" w:rsidR="0049612E" w:rsidRPr="0015780E" w:rsidRDefault="0049612E" w:rsidP="009D2847">
      <w:pPr>
        <w:spacing w:after="0" w:line="240" w:lineRule="auto"/>
        <w:ind w:left="345"/>
        <w:jc w:val="both"/>
        <w:rPr>
          <w:rFonts w:ascii="Arial Narrow" w:eastAsia="Times New Roman" w:hAnsi="Arial Narrow" w:cs="Tahoma"/>
          <w:lang w:val="es-ES" w:eastAsia="es-ES"/>
        </w:rPr>
      </w:pPr>
    </w:p>
    <w:p w14:paraId="0C7F53E1" w14:textId="0884B6BB" w:rsidR="0053390E" w:rsidRPr="0015780E" w:rsidRDefault="0053390E" w:rsidP="009D2847">
      <w:pPr>
        <w:spacing w:after="0" w:line="240" w:lineRule="auto"/>
        <w:ind w:left="345"/>
        <w:jc w:val="both"/>
        <w:rPr>
          <w:rFonts w:ascii="Arial Narrow" w:eastAsia="Times New Roman" w:hAnsi="Arial Narrow" w:cs="Tahoma"/>
          <w:lang w:val="es-ES" w:eastAsia="es-ES"/>
        </w:rPr>
      </w:pPr>
      <w:r w:rsidRPr="0015780E">
        <w:rPr>
          <w:rFonts w:ascii="Arial Narrow" w:eastAsia="Times New Roman" w:hAnsi="Arial Narrow" w:cs="Tahoma"/>
          <w:lang w:val="es-ES" w:eastAsia="es-ES"/>
        </w:rPr>
        <w:t>El postor debe</w:t>
      </w:r>
      <w:r w:rsidR="0049612E" w:rsidRPr="0015780E">
        <w:rPr>
          <w:rFonts w:ascii="Arial Narrow" w:eastAsia="Times New Roman" w:hAnsi="Arial Narrow" w:cs="Tahoma"/>
          <w:lang w:val="es-ES" w:eastAsia="es-ES"/>
        </w:rPr>
        <w:t xml:space="preserve"> acreditar </w:t>
      </w:r>
      <w:r w:rsidRPr="0015780E">
        <w:rPr>
          <w:rFonts w:ascii="Arial Narrow" w:eastAsia="Times New Roman" w:hAnsi="Arial Narrow" w:cs="Tahoma"/>
          <w:lang w:val="es-ES" w:eastAsia="es-ES"/>
        </w:rPr>
        <w:t xml:space="preserve">estar homologado </w:t>
      </w:r>
      <w:r w:rsidR="0049612E" w:rsidRPr="0015780E">
        <w:rPr>
          <w:rFonts w:ascii="Arial Narrow" w:eastAsia="Times New Roman" w:hAnsi="Arial Narrow" w:cs="Tahoma"/>
          <w:lang w:val="es-ES" w:eastAsia="es-ES"/>
        </w:rPr>
        <w:t xml:space="preserve">con fecha vigente </w:t>
      </w:r>
      <w:r w:rsidRPr="0015780E">
        <w:rPr>
          <w:rFonts w:ascii="Arial Narrow" w:eastAsia="Times New Roman" w:hAnsi="Arial Narrow" w:cs="Tahoma"/>
          <w:lang w:val="es-ES" w:eastAsia="es-ES"/>
        </w:rPr>
        <w:t>por una empresa evaluadora en el Perú que cuente con Certificación ISO 9001:2015 e ISO 45001:2015</w:t>
      </w:r>
      <w:r w:rsidR="00476458" w:rsidRPr="0015780E">
        <w:rPr>
          <w:rFonts w:ascii="Arial Narrow" w:eastAsia="Times New Roman" w:hAnsi="Arial Narrow" w:cs="Tahoma"/>
          <w:lang w:val="es-ES" w:eastAsia="es-ES"/>
        </w:rPr>
        <w:t xml:space="preserve">. El postor </w:t>
      </w:r>
      <w:r w:rsidR="0049612E" w:rsidRPr="0015780E">
        <w:rPr>
          <w:rFonts w:ascii="Arial Narrow" w:eastAsia="Times New Roman" w:hAnsi="Arial Narrow" w:cs="Tahoma"/>
          <w:lang w:val="es-ES" w:eastAsia="es-ES"/>
        </w:rPr>
        <w:t>acreditará</w:t>
      </w:r>
      <w:r w:rsidR="00476458" w:rsidRPr="0015780E">
        <w:rPr>
          <w:rFonts w:ascii="Arial Narrow" w:eastAsia="Times New Roman" w:hAnsi="Arial Narrow" w:cs="Tahoma"/>
          <w:lang w:val="es-ES" w:eastAsia="es-ES"/>
        </w:rPr>
        <w:t xml:space="preserve"> mediante la presentación del certificado de homologación v</w:t>
      </w:r>
      <w:r w:rsidR="0049612E" w:rsidRPr="0015780E">
        <w:rPr>
          <w:rFonts w:ascii="Arial Narrow" w:eastAsia="Times New Roman" w:hAnsi="Arial Narrow" w:cs="Tahoma"/>
          <w:lang w:val="es-ES" w:eastAsia="es-ES"/>
        </w:rPr>
        <w:t>i</w:t>
      </w:r>
      <w:r w:rsidR="00476458" w:rsidRPr="0015780E">
        <w:rPr>
          <w:rFonts w:ascii="Arial Narrow" w:eastAsia="Times New Roman" w:hAnsi="Arial Narrow" w:cs="Tahoma"/>
          <w:lang w:val="es-ES" w:eastAsia="es-ES"/>
        </w:rPr>
        <w:t>gente</w:t>
      </w:r>
      <w:r w:rsidR="0049612E" w:rsidRPr="0015780E">
        <w:rPr>
          <w:rFonts w:ascii="Arial Narrow" w:eastAsia="Times New Roman" w:hAnsi="Arial Narrow" w:cs="Tahoma"/>
          <w:lang w:val="es-ES" w:eastAsia="es-ES"/>
        </w:rPr>
        <w:t xml:space="preserve"> a la fecha de presentación de su propuesta.</w:t>
      </w:r>
    </w:p>
    <w:p w14:paraId="2C67F712" w14:textId="77777777" w:rsidR="0030586E" w:rsidRPr="0015780E" w:rsidRDefault="0030586E" w:rsidP="004E7415">
      <w:pPr>
        <w:spacing w:after="0" w:line="240" w:lineRule="auto"/>
        <w:jc w:val="both"/>
        <w:rPr>
          <w:rFonts w:ascii="Arial Narrow" w:eastAsia="Times New Roman" w:hAnsi="Arial Narrow" w:cs="Arial"/>
          <w:lang w:val="es-ES"/>
        </w:rPr>
      </w:pPr>
    </w:p>
    <w:p w14:paraId="2470F76A" w14:textId="10BD45F5" w:rsidR="0030586E" w:rsidRPr="0015780E" w:rsidRDefault="0030586E" w:rsidP="009D2847">
      <w:pPr>
        <w:spacing w:after="0" w:line="240" w:lineRule="auto"/>
        <w:ind w:left="345"/>
        <w:jc w:val="both"/>
        <w:rPr>
          <w:rFonts w:ascii="Arial Narrow" w:eastAsia="Times New Roman" w:hAnsi="Arial Narrow"/>
          <w:bCs/>
          <w:lang w:val="es-ES" w:eastAsia="es-ES"/>
        </w:rPr>
      </w:pPr>
      <w:r w:rsidRPr="0015780E">
        <w:rPr>
          <w:rFonts w:ascii="Arial Narrow" w:eastAsia="Times New Roman" w:hAnsi="Arial Narrow"/>
          <w:bCs/>
          <w:lang w:val="es-ES" w:eastAsia="es-ES"/>
        </w:rPr>
        <w:t xml:space="preserve">El contratista </w:t>
      </w:r>
      <w:r w:rsidR="00D02CFA" w:rsidRPr="0015780E">
        <w:rPr>
          <w:rFonts w:ascii="Arial Narrow" w:eastAsia="Times New Roman" w:hAnsi="Arial Narrow"/>
          <w:bCs/>
          <w:lang w:val="es-ES" w:eastAsia="es-ES"/>
        </w:rPr>
        <w:t xml:space="preserve">antes de iniciar el </w:t>
      </w:r>
      <w:r w:rsidR="00CC0251" w:rsidRPr="0015780E">
        <w:rPr>
          <w:rFonts w:ascii="Arial Narrow" w:eastAsia="Times New Roman" w:hAnsi="Arial Narrow"/>
          <w:bCs/>
          <w:lang w:val="es-ES" w:eastAsia="es-ES"/>
        </w:rPr>
        <w:t>servicio</w:t>
      </w:r>
      <w:r w:rsidR="00D02CFA" w:rsidRPr="0015780E">
        <w:rPr>
          <w:rFonts w:ascii="Arial Narrow" w:eastAsia="Times New Roman" w:hAnsi="Arial Narrow"/>
          <w:bCs/>
          <w:lang w:val="es-ES" w:eastAsia="es-ES"/>
        </w:rPr>
        <w:t xml:space="preserve"> </w:t>
      </w:r>
      <w:r w:rsidRPr="0015780E">
        <w:rPr>
          <w:rFonts w:ascii="Arial Narrow" w:eastAsia="Times New Roman" w:hAnsi="Arial Narrow"/>
          <w:bCs/>
          <w:lang w:val="es-ES" w:eastAsia="es-ES"/>
        </w:rPr>
        <w:t>deberá presentar una carta de compromiso donde garantice que cubrirá con todo</w:t>
      </w:r>
      <w:r w:rsidR="004E7415" w:rsidRPr="0015780E">
        <w:rPr>
          <w:rFonts w:ascii="Arial Narrow" w:eastAsia="Times New Roman" w:hAnsi="Arial Narrow"/>
          <w:bCs/>
          <w:lang w:val="es-ES" w:eastAsia="es-ES"/>
        </w:rPr>
        <w:t>s</w:t>
      </w:r>
      <w:r w:rsidRPr="0015780E">
        <w:rPr>
          <w:rFonts w:ascii="Arial Narrow" w:eastAsia="Times New Roman" w:hAnsi="Arial Narrow"/>
          <w:bCs/>
          <w:lang w:val="es-ES" w:eastAsia="es-ES"/>
        </w:rPr>
        <w:t xml:space="preserve"> los gastos de su personal que sufriera algún accidente laboral dentro los locales de la Superintendencia.</w:t>
      </w:r>
    </w:p>
    <w:p w14:paraId="43AE64F6" w14:textId="77777777" w:rsidR="00D370B8" w:rsidRDefault="00D370B8" w:rsidP="00D370B8">
      <w:pPr>
        <w:spacing w:after="0" w:line="240" w:lineRule="auto"/>
        <w:jc w:val="both"/>
        <w:rPr>
          <w:rFonts w:ascii="Arial Narrow" w:eastAsia="Times New Roman" w:hAnsi="Arial Narrow" w:cs="Tahoma"/>
          <w:lang w:val="es-ES" w:eastAsia="es-ES"/>
        </w:rPr>
      </w:pPr>
    </w:p>
    <w:p w14:paraId="39C2CDF3" w14:textId="77777777" w:rsidR="0049612E" w:rsidRDefault="0049612E" w:rsidP="00D370B8">
      <w:pPr>
        <w:spacing w:after="0" w:line="240" w:lineRule="auto"/>
        <w:jc w:val="both"/>
        <w:rPr>
          <w:rFonts w:ascii="Arial Narrow" w:eastAsia="Times New Roman" w:hAnsi="Arial Narrow" w:cs="Tahoma"/>
          <w:lang w:val="es-ES" w:eastAsia="es-ES"/>
        </w:rPr>
      </w:pPr>
    </w:p>
    <w:p w14:paraId="6BF32734" w14:textId="77777777" w:rsidR="0049612E" w:rsidRPr="002D54F6" w:rsidRDefault="0049612E" w:rsidP="00D370B8">
      <w:pPr>
        <w:spacing w:after="0" w:line="240" w:lineRule="auto"/>
        <w:jc w:val="both"/>
        <w:rPr>
          <w:rFonts w:ascii="Arial Narrow" w:eastAsia="Times New Roman" w:hAnsi="Arial Narrow" w:cs="Tahoma"/>
          <w:lang w:val="es-ES" w:eastAsia="es-ES"/>
        </w:rPr>
      </w:pPr>
    </w:p>
    <w:p w14:paraId="3C2F9281" w14:textId="77777777" w:rsidR="00EE522A" w:rsidRDefault="00D370B8" w:rsidP="009D2847">
      <w:pPr>
        <w:spacing w:after="0" w:line="240" w:lineRule="auto"/>
        <w:ind w:firstLine="345"/>
        <w:jc w:val="both"/>
        <w:rPr>
          <w:rFonts w:ascii="Arial Narrow" w:eastAsia="Times New Roman" w:hAnsi="Arial Narrow"/>
          <w:b/>
          <w:bCs/>
          <w:lang w:val="es-ES" w:eastAsia="es-ES"/>
        </w:rPr>
      </w:pPr>
      <w:r w:rsidRPr="002D54F6">
        <w:rPr>
          <w:rFonts w:ascii="Arial Narrow" w:eastAsia="Times New Roman" w:hAnsi="Arial Narrow"/>
          <w:b/>
          <w:bCs/>
          <w:lang w:val="es-ES" w:eastAsia="es-ES"/>
        </w:rPr>
        <w:lastRenderedPageBreak/>
        <w:t>Obligaciones del contratista</w:t>
      </w:r>
    </w:p>
    <w:p w14:paraId="1463FE3F" w14:textId="63EAA7AD" w:rsidR="00D370B8" w:rsidRPr="002D54F6" w:rsidRDefault="00D370B8" w:rsidP="0031323F">
      <w:pPr>
        <w:spacing w:after="0" w:line="240" w:lineRule="auto"/>
        <w:ind w:firstLine="567"/>
        <w:jc w:val="both"/>
        <w:rPr>
          <w:rFonts w:ascii="Arial Narrow" w:eastAsia="Times New Roman" w:hAnsi="Arial Narrow"/>
          <w:b/>
          <w:bCs/>
          <w:lang w:val="es-ES" w:eastAsia="es-ES"/>
        </w:rPr>
      </w:pPr>
      <w:r w:rsidRPr="002D54F6">
        <w:rPr>
          <w:rFonts w:ascii="Arial Narrow" w:eastAsia="Times New Roman" w:hAnsi="Arial Narrow"/>
          <w:b/>
          <w:bCs/>
          <w:lang w:val="es-ES" w:eastAsia="es-ES"/>
        </w:rPr>
        <w:t xml:space="preserve"> </w:t>
      </w:r>
    </w:p>
    <w:p w14:paraId="5B1D784C" w14:textId="77777777" w:rsidR="00D370B8" w:rsidRDefault="00D370B8" w:rsidP="009D2847">
      <w:pPr>
        <w:spacing w:after="0" w:line="240" w:lineRule="auto"/>
        <w:ind w:left="345"/>
        <w:jc w:val="both"/>
        <w:rPr>
          <w:rFonts w:ascii="Arial Narrow" w:eastAsia="Times New Roman" w:hAnsi="Arial Narrow"/>
          <w:bCs/>
          <w:lang w:val="es-ES" w:eastAsia="es-ES"/>
        </w:rPr>
      </w:pPr>
      <w:r w:rsidRPr="002D54F6">
        <w:rPr>
          <w:rFonts w:ascii="Arial Narrow" w:eastAsia="Times New Roman" w:hAnsi="Arial Narrow"/>
          <w:bCs/>
          <w:lang w:val="es-ES" w:eastAsia="es-ES"/>
        </w:rPr>
        <w:t>El contratista deberá cumplir con las medidas sanitarias vigentes, debiendo establecer los procedimientos que correspondan para garantizar su aplicación.</w:t>
      </w:r>
    </w:p>
    <w:p w14:paraId="0CCCEC2D" w14:textId="77777777" w:rsidR="00EE522A" w:rsidRPr="002D54F6" w:rsidRDefault="00EE522A" w:rsidP="0031323F">
      <w:pPr>
        <w:spacing w:after="0" w:line="240" w:lineRule="auto"/>
        <w:ind w:left="567"/>
        <w:jc w:val="both"/>
        <w:rPr>
          <w:rFonts w:ascii="Arial Narrow" w:eastAsia="Times New Roman" w:hAnsi="Arial Narrow"/>
          <w:bCs/>
          <w:lang w:val="es-ES" w:eastAsia="es-ES"/>
        </w:rPr>
      </w:pPr>
    </w:p>
    <w:p w14:paraId="158A5EA2" w14:textId="483178EF" w:rsidR="005A34F3" w:rsidRDefault="00D370B8" w:rsidP="00CC0251">
      <w:pPr>
        <w:spacing w:after="0" w:line="240" w:lineRule="auto"/>
        <w:ind w:left="345"/>
        <w:jc w:val="both"/>
        <w:rPr>
          <w:rFonts w:ascii="Arial Narrow" w:eastAsia="Times New Roman" w:hAnsi="Arial Narrow"/>
          <w:bCs/>
          <w:lang w:val="es-ES" w:eastAsia="es-ES"/>
        </w:rPr>
      </w:pPr>
      <w:r w:rsidRPr="002D54F6">
        <w:rPr>
          <w:rFonts w:ascii="Arial Narrow" w:eastAsia="Times New Roman" w:hAnsi="Arial Narrow"/>
          <w:bCs/>
          <w:lang w:val="es-ES" w:eastAsia="es-ES"/>
        </w:rPr>
        <w:t>El contratista deberá presentar el SCTR de los trabajadores que ingresarán a las instalaciones de la SBS a recoger y a devolver los extintores.</w:t>
      </w:r>
    </w:p>
    <w:p w14:paraId="64EDE597" w14:textId="77777777" w:rsidR="0049612E" w:rsidRPr="00CC0251" w:rsidRDefault="0049612E" w:rsidP="00CC0251">
      <w:pPr>
        <w:spacing w:after="0" w:line="240" w:lineRule="auto"/>
        <w:ind w:left="345"/>
        <w:jc w:val="both"/>
        <w:rPr>
          <w:rFonts w:ascii="Arial Narrow" w:eastAsia="Times New Roman" w:hAnsi="Arial Narrow"/>
          <w:bCs/>
          <w:lang w:val="es-ES" w:eastAsia="es-ES"/>
        </w:rPr>
      </w:pPr>
    </w:p>
    <w:p w14:paraId="3FF5BF8C" w14:textId="6235690E" w:rsidR="00ED1CB9" w:rsidRPr="00ED1CB9" w:rsidRDefault="0045279C" w:rsidP="00ED1CB9">
      <w:pPr>
        <w:tabs>
          <w:tab w:val="left" w:pos="567"/>
        </w:tabs>
        <w:spacing w:after="0" w:line="240" w:lineRule="auto"/>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I</w:t>
      </w:r>
      <w:r w:rsidR="00976D4D" w:rsidRPr="002D54F6">
        <w:rPr>
          <w:rFonts w:ascii="Arial Narrow" w:eastAsia="Times New Roman" w:hAnsi="Arial Narrow" w:cs="Tahoma"/>
          <w:b/>
          <w:lang w:val="es-ES" w:eastAsia="es-ES"/>
        </w:rPr>
        <w:t xml:space="preserve">V.- </w:t>
      </w:r>
      <w:r w:rsidR="00ED1CB9" w:rsidRPr="00ED1CB9">
        <w:rPr>
          <w:rFonts w:ascii="Arial Narrow" w:eastAsia="Times New Roman" w:hAnsi="Arial Narrow" w:cs="Tahoma"/>
          <w:b/>
          <w:lang w:val="es-ES" w:eastAsia="es-ES"/>
        </w:rPr>
        <w:t xml:space="preserve">LUGAR Y PLAZO DE </w:t>
      </w:r>
      <w:r w:rsidR="00246C3C" w:rsidRPr="002D54F6">
        <w:rPr>
          <w:rFonts w:ascii="Arial Narrow" w:eastAsia="Times New Roman" w:hAnsi="Arial Narrow" w:cs="Tahoma"/>
          <w:b/>
          <w:lang w:val="es-ES" w:eastAsia="es-ES"/>
        </w:rPr>
        <w:t>EJECUCIÓN</w:t>
      </w:r>
    </w:p>
    <w:p w14:paraId="51C22F3B" w14:textId="77777777" w:rsidR="00ED1CB9" w:rsidRPr="00ED1CB9" w:rsidRDefault="00ED1CB9" w:rsidP="00ED1CB9">
      <w:pPr>
        <w:spacing w:after="0" w:line="240" w:lineRule="auto"/>
        <w:jc w:val="both"/>
        <w:rPr>
          <w:rFonts w:ascii="Arial Narrow" w:eastAsia="Times New Roman" w:hAnsi="Arial Narrow" w:cs="Tahoma"/>
          <w:b/>
          <w:lang w:val="es-ES" w:eastAsia="es-ES"/>
        </w:rPr>
      </w:pPr>
    </w:p>
    <w:p w14:paraId="219ACE51" w14:textId="2C8D2CDA" w:rsidR="00ED1CB9" w:rsidRDefault="00ED1CB9" w:rsidP="002D54F6">
      <w:pPr>
        <w:spacing w:after="0" w:line="240" w:lineRule="auto"/>
        <w:ind w:firstLine="426"/>
        <w:jc w:val="both"/>
        <w:rPr>
          <w:rFonts w:ascii="Arial Narrow" w:eastAsia="Times New Roman" w:hAnsi="Arial Narrow" w:cs="Tahoma"/>
          <w:b/>
          <w:lang w:val="es-ES" w:eastAsia="es-ES"/>
        </w:rPr>
      </w:pPr>
      <w:r w:rsidRPr="00ED1CB9">
        <w:rPr>
          <w:rFonts w:ascii="Arial Narrow" w:eastAsia="Times New Roman" w:hAnsi="Arial Narrow" w:cs="Tahoma"/>
          <w:b/>
          <w:lang w:val="es-ES" w:eastAsia="es-ES"/>
        </w:rPr>
        <w:t>Lugar</w:t>
      </w:r>
    </w:p>
    <w:p w14:paraId="415BEDF7" w14:textId="77777777" w:rsidR="00EE522A" w:rsidRPr="00ED1CB9" w:rsidRDefault="00EE522A" w:rsidP="002D54F6">
      <w:pPr>
        <w:spacing w:after="0" w:line="240" w:lineRule="auto"/>
        <w:ind w:firstLine="426"/>
        <w:jc w:val="both"/>
        <w:rPr>
          <w:rFonts w:ascii="Arial Narrow" w:eastAsia="Times New Roman" w:hAnsi="Arial Narrow" w:cs="Tahoma"/>
          <w:b/>
          <w:lang w:val="es-ES" w:eastAsia="es-ES"/>
        </w:rPr>
      </w:pPr>
    </w:p>
    <w:p w14:paraId="4AE9B1C6" w14:textId="69B69E3C" w:rsidR="00ED1CB9" w:rsidRPr="00ED1CB9" w:rsidRDefault="00ED1CB9" w:rsidP="002D54F6">
      <w:pPr>
        <w:spacing w:after="0" w:line="240" w:lineRule="auto"/>
        <w:ind w:firstLine="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 xml:space="preserve">El servicio de mantenimiento y recarga de extintores será realizado en el taller del contratista.  </w:t>
      </w:r>
    </w:p>
    <w:p w14:paraId="0255C330" w14:textId="77777777" w:rsidR="00ED1CB9" w:rsidRPr="00ED1CB9" w:rsidRDefault="00ED1CB9" w:rsidP="002D54F6">
      <w:pPr>
        <w:spacing w:after="0" w:line="240" w:lineRule="auto"/>
        <w:ind w:firstLine="567"/>
        <w:jc w:val="both"/>
        <w:rPr>
          <w:rFonts w:ascii="Arial Narrow" w:eastAsia="Times New Roman" w:hAnsi="Arial Narrow" w:cs="Tahoma"/>
          <w:b/>
          <w:lang w:val="es-ES" w:eastAsia="es-ES"/>
        </w:rPr>
      </w:pPr>
    </w:p>
    <w:p w14:paraId="2F2DBC24" w14:textId="7EC4E615" w:rsidR="00ED1CB9" w:rsidRDefault="00ED1CB9" w:rsidP="002D54F6">
      <w:pPr>
        <w:spacing w:after="0" w:line="240" w:lineRule="auto"/>
        <w:ind w:firstLine="426"/>
        <w:jc w:val="both"/>
        <w:rPr>
          <w:rFonts w:ascii="Arial Narrow" w:eastAsia="Times New Roman" w:hAnsi="Arial Narrow" w:cs="Tahoma"/>
          <w:b/>
          <w:lang w:val="es-ES" w:eastAsia="es-ES"/>
        </w:rPr>
      </w:pPr>
      <w:r w:rsidRPr="00ED1CB9">
        <w:rPr>
          <w:rFonts w:ascii="Arial Narrow" w:eastAsia="Times New Roman" w:hAnsi="Arial Narrow" w:cs="Tahoma"/>
          <w:b/>
          <w:lang w:val="es-ES" w:eastAsia="es-ES"/>
        </w:rPr>
        <w:t>Plazo</w:t>
      </w:r>
    </w:p>
    <w:p w14:paraId="54EEEFB6" w14:textId="77777777" w:rsidR="00EE522A" w:rsidRPr="00ED1CB9" w:rsidRDefault="00EE522A" w:rsidP="002D54F6">
      <w:pPr>
        <w:spacing w:after="0" w:line="240" w:lineRule="auto"/>
        <w:ind w:firstLine="426"/>
        <w:jc w:val="both"/>
        <w:rPr>
          <w:rFonts w:ascii="Arial Narrow" w:eastAsia="Times New Roman" w:hAnsi="Arial Narrow" w:cs="Tahoma"/>
          <w:b/>
          <w:lang w:val="es-ES" w:eastAsia="es-ES"/>
        </w:rPr>
      </w:pPr>
    </w:p>
    <w:p w14:paraId="0897714C" w14:textId="0F65C6F2" w:rsidR="00ED1CB9" w:rsidRPr="002D54F6" w:rsidRDefault="00ED1CB9" w:rsidP="002D54F6">
      <w:pPr>
        <w:spacing w:after="0" w:line="240" w:lineRule="auto"/>
        <w:ind w:left="426"/>
        <w:jc w:val="both"/>
        <w:rPr>
          <w:rFonts w:ascii="Arial Narrow" w:eastAsia="Times New Roman" w:hAnsi="Arial Narrow" w:cs="Tahoma"/>
          <w:lang w:val="es-ES_tradnl" w:eastAsia="es-ES"/>
        </w:rPr>
      </w:pPr>
      <w:r w:rsidRPr="00ED1CB9">
        <w:rPr>
          <w:rFonts w:ascii="Arial Narrow" w:eastAsia="Times New Roman" w:hAnsi="Arial Narrow" w:cs="Tahoma"/>
          <w:lang w:val="es-ES_tradnl" w:eastAsia="es-ES"/>
        </w:rPr>
        <w:t xml:space="preserve">El plazo para la ejecución </w:t>
      </w:r>
      <w:r w:rsidR="009D2847">
        <w:rPr>
          <w:rFonts w:ascii="Arial Narrow" w:eastAsia="Times New Roman" w:hAnsi="Arial Narrow" w:cs="Tahoma"/>
          <w:lang w:val="es-ES_tradnl" w:eastAsia="es-ES"/>
        </w:rPr>
        <w:t>de</w:t>
      </w:r>
      <w:r w:rsidRPr="00ED1CB9">
        <w:rPr>
          <w:rFonts w:ascii="Arial Narrow" w:eastAsia="Times New Roman" w:hAnsi="Arial Narrow" w:cs="Tahoma"/>
          <w:lang w:val="es-ES_tradnl" w:eastAsia="es-ES"/>
        </w:rPr>
        <w:t xml:space="preserve">l mantenimiento y recarga de </w:t>
      </w:r>
      <w:r w:rsidR="009D2847">
        <w:rPr>
          <w:rFonts w:ascii="Arial Narrow" w:eastAsia="Times New Roman" w:hAnsi="Arial Narrow" w:cs="Tahoma"/>
          <w:lang w:val="es-ES_tradnl" w:eastAsia="es-ES"/>
        </w:rPr>
        <w:t xml:space="preserve">la totalidad </w:t>
      </w:r>
      <w:r w:rsidRPr="00ED1CB9">
        <w:rPr>
          <w:rFonts w:ascii="Arial Narrow" w:eastAsia="Times New Roman" w:hAnsi="Arial Narrow" w:cs="Tahoma"/>
          <w:lang w:val="es-ES_tradnl" w:eastAsia="es-ES"/>
        </w:rPr>
        <w:t xml:space="preserve">extintores será de </w:t>
      </w:r>
      <w:r w:rsidR="00A01F04">
        <w:rPr>
          <w:rFonts w:ascii="Arial Narrow" w:eastAsia="Times New Roman" w:hAnsi="Arial Narrow" w:cs="Tahoma"/>
          <w:lang w:val="es-ES_tradnl" w:eastAsia="es-ES"/>
        </w:rPr>
        <w:t>45</w:t>
      </w:r>
      <w:r w:rsidRPr="00ED1CB9">
        <w:rPr>
          <w:rFonts w:ascii="Arial Narrow" w:eastAsia="Times New Roman" w:hAnsi="Arial Narrow" w:cs="Tahoma"/>
          <w:lang w:val="es-ES_tradnl" w:eastAsia="es-ES"/>
        </w:rPr>
        <w:t xml:space="preserve"> días calendario a partir del día siguiente de la notificación de la orden de servicio. </w:t>
      </w:r>
    </w:p>
    <w:p w14:paraId="4EC6F5BA" w14:textId="77777777" w:rsidR="0045279C" w:rsidRPr="002D54F6" w:rsidRDefault="0045279C" w:rsidP="0045279C">
      <w:pPr>
        <w:spacing w:after="0" w:line="240" w:lineRule="auto"/>
        <w:ind w:left="708"/>
        <w:jc w:val="both"/>
        <w:rPr>
          <w:rFonts w:ascii="Arial Narrow" w:eastAsia="Times New Roman" w:hAnsi="Arial Narrow" w:cs="Tahoma"/>
          <w:lang w:val="es-ES_tradnl" w:eastAsia="es-ES"/>
        </w:rPr>
      </w:pPr>
    </w:p>
    <w:p w14:paraId="49886D9A" w14:textId="71C439FA" w:rsidR="0045279C" w:rsidRPr="00ED1CB9" w:rsidRDefault="0045279C" w:rsidP="002D54F6">
      <w:pPr>
        <w:spacing w:after="0" w:line="240" w:lineRule="auto"/>
        <w:ind w:left="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 xml:space="preserve">El contratista coordinará </w:t>
      </w:r>
      <w:r w:rsidR="009D2847" w:rsidRPr="00ED1CB9">
        <w:rPr>
          <w:rFonts w:ascii="Arial Narrow" w:eastAsia="Times New Roman" w:hAnsi="Arial Narrow" w:cs="Tahoma"/>
          <w:lang w:val="es-ES" w:eastAsia="es-ES"/>
        </w:rPr>
        <w:t xml:space="preserve">el retiro </w:t>
      </w:r>
      <w:r w:rsidR="009D2847" w:rsidRPr="002D54F6">
        <w:rPr>
          <w:rFonts w:ascii="Arial Narrow" w:eastAsia="Times New Roman" w:hAnsi="Arial Narrow" w:cs="Tahoma"/>
          <w:lang w:val="es-ES" w:eastAsia="es-ES"/>
        </w:rPr>
        <w:t>de los</w:t>
      </w:r>
      <w:r w:rsidR="009D2847" w:rsidRPr="00ED1CB9">
        <w:rPr>
          <w:rFonts w:ascii="Arial Narrow" w:eastAsia="Times New Roman" w:hAnsi="Arial Narrow" w:cs="Tahoma"/>
          <w:lang w:val="es-ES" w:eastAsia="es-ES"/>
        </w:rPr>
        <w:t xml:space="preserve"> extintores </w:t>
      </w:r>
      <w:r w:rsidRPr="00ED1CB9">
        <w:rPr>
          <w:rFonts w:ascii="Arial Narrow" w:eastAsia="Times New Roman" w:hAnsi="Arial Narrow" w:cs="Tahoma"/>
          <w:lang w:val="es-ES" w:eastAsia="es-ES"/>
        </w:rPr>
        <w:t xml:space="preserve">con el Departamento de Seguridad </w:t>
      </w:r>
      <w:r w:rsidRPr="002D54F6">
        <w:rPr>
          <w:rFonts w:ascii="Arial Narrow" w:eastAsia="Times New Roman" w:hAnsi="Arial Narrow" w:cs="Tahoma"/>
          <w:lang w:val="es-ES" w:eastAsia="es-ES"/>
        </w:rPr>
        <w:t xml:space="preserve">Patrimonial </w:t>
      </w:r>
      <w:r w:rsidRPr="00ED1CB9">
        <w:rPr>
          <w:rFonts w:ascii="Arial Narrow" w:eastAsia="Times New Roman" w:hAnsi="Arial Narrow" w:cs="Tahoma"/>
          <w:lang w:val="es-ES" w:eastAsia="es-ES"/>
        </w:rPr>
        <w:t>de la SBS</w:t>
      </w:r>
      <w:r w:rsidR="009D2847">
        <w:rPr>
          <w:rFonts w:ascii="Arial Narrow" w:eastAsia="Times New Roman" w:hAnsi="Arial Narrow" w:cs="Tahoma"/>
          <w:lang w:val="es-ES" w:eastAsia="es-ES"/>
        </w:rPr>
        <w:t>. P</w:t>
      </w:r>
      <w:r w:rsidRPr="00ED1CB9">
        <w:rPr>
          <w:rFonts w:ascii="Arial Narrow" w:eastAsia="Times New Roman" w:hAnsi="Arial Narrow" w:cs="Tahoma"/>
          <w:lang w:val="es-ES" w:eastAsia="es-ES"/>
        </w:rPr>
        <w:t>ara tal efecto el contratista entregará una guía de retiro</w:t>
      </w:r>
      <w:r w:rsidR="009D2847">
        <w:rPr>
          <w:rFonts w:ascii="Arial Narrow" w:eastAsia="Times New Roman" w:hAnsi="Arial Narrow" w:cs="Tahoma"/>
          <w:lang w:val="es-ES" w:eastAsia="es-ES"/>
        </w:rPr>
        <w:t>,</w:t>
      </w:r>
      <w:r w:rsidRPr="00ED1CB9">
        <w:rPr>
          <w:rFonts w:ascii="Arial Narrow" w:eastAsia="Times New Roman" w:hAnsi="Arial Narrow" w:cs="Tahoma"/>
          <w:lang w:val="es-ES" w:eastAsia="es-ES"/>
        </w:rPr>
        <w:t xml:space="preserve"> donde se consignarán los datos de los extintores y las cantidades retiradas </w:t>
      </w:r>
      <w:r w:rsidR="009D2847">
        <w:rPr>
          <w:rFonts w:ascii="Arial Narrow" w:eastAsia="Times New Roman" w:hAnsi="Arial Narrow" w:cs="Tahoma"/>
          <w:lang w:val="es-ES" w:eastAsia="es-ES"/>
        </w:rPr>
        <w:t>de</w:t>
      </w:r>
      <w:r w:rsidRPr="00ED1CB9">
        <w:rPr>
          <w:rFonts w:ascii="Arial Narrow" w:eastAsia="Times New Roman" w:hAnsi="Arial Narrow" w:cs="Tahoma"/>
          <w:lang w:val="es-ES" w:eastAsia="es-ES"/>
        </w:rPr>
        <w:t xml:space="preserve"> cada local. </w:t>
      </w:r>
    </w:p>
    <w:p w14:paraId="11E17781" w14:textId="77777777" w:rsidR="0045279C" w:rsidRPr="00ED1CB9" w:rsidRDefault="0045279C" w:rsidP="002D54F6">
      <w:pPr>
        <w:spacing w:after="0" w:line="240" w:lineRule="auto"/>
        <w:ind w:left="426" w:firstLine="141"/>
        <w:jc w:val="both"/>
        <w:rPr>
          <w:rFonts w:ascii="Arial Narrow" w:eastAsia="Times New Roman" w:hAnsi="Arial Narrow" w:cs="Tahoma"/>
          <w:lang w:val="es-ES" w:eastAsia="es-ES"/>
        </w:rPr>
      </w:pPr>
    </w:p>
    <w:p w14:paraId="11B23914" w14:textId="77777777" w:rsidR="0045279C" w:rsidRPr="00ED1CB9" w:rsidRDefault="0045279C" w:rsidP="002D54F6">
      <w:pPr>
        <w:spacing w:after="0" w:line="240" w:lineRule="auto"/>
        <w:ind w:left="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 xml:space="preserve">El contratista es responsable del retiro de </w:t>
      </w:r>
      <w:r w:rsidRPr="002D54F6">
        <w:rPr>
          <w:rFonts w:ascii="Arial Narrow" w:eastAsia="Times New Roman" w:hAnsi="Arial Narrow" w:cs="Tahoma"/>
          <w:lang w:val="es-ES" w:eastAsia="es-ES"/>
        </w:rPr>
        <w:t xml:space="preserve">los </w:t>
      </w:r>
      <w:r w:rsidRPr="00ED1CB9">
        <w:rPr>
          <w:rFonts w:ascii="Arial Narrow" w:eastAsia="Times New Roman" w:hAnsi="Arial Narrow" w:cs="Tahoma"/>
          <w:lang w:val="es-ES" w:eastAsia="es-ES"/>
        </w:rPr>
        <w:t>extintores de cada ubicación, así como de la correcta reinstalación del equipo en su lugar de ubicación asignado. El transporte debe ser asumido por el contratista.</w:t>
      </w:r>
    </w:p>
    <w:p w14:paraId="7D4463FE" w14:textId="77777777" w:rsidR="0045279C" w:rsidRPr="00ED1CB9" w:rsidRDefault="0045279C" w:rsidP="002D54F6">
      <w:pPr>
        <w:spacing w:after="0" w:line="240" w:lineRule="auto"/>
        <w:ind w:left="426" w:firstLine="141"/>
        <w:jc w:val="both"/>
        <w:rPr>
          <w:rFonts w:ascii="Arial Narrow" w:eastAsia="Times New Roman" w:hAnsi="Arial Narrow" w:cs="Tahoma"/>
          <w:lang w:val="es-ES" w:eastAsia="es-ES"/>
        </w:rPr>
      </w:pPr>
    </w:p>
    <w:p w14:paraId="43BCFC29" w14:textId="77777777" w:rsidR="0045279C" w:rsidRPr="00ED1CB9" w:rsidRDefault="0045279C" w:rsidP="002D54F6">
      <w:pPr>
        <w:spacing w:after="0" w:line="240" w:lineRule="auto"/>
        <w:ind w:left="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Para la entrega de los extintores regirá el mismo procedimiento, serán inventariados y se determinará su nueva codificación previa al retiro. Todo dato relevante y pertinente será informado de inmediato a la SBS.</w:t>
      </w:r>
    </w:p>
    <w:p w14:paraId="44229885" w14:textId="77777777" w:rsidR="0045279C" w:rsidRPr="00ED1CB9" w:rsidRDefault="0045279C" w:rsidP="002D54F6">
      <w:pPr>
        <w:spacing w:after="0" w:line="240" w:lineRule="auto"/>
        <w:ind w:left="426" w:firstLine="141"/>
        <w:jc w:val="both"/>
        <w:rPr>
          <w:rFonts w:ascii="Arial Narrow" w:eastAsia="Times New Roman" w:hAnsi="Arial Narrow" w:cs="Tahoma"/>
          <w:lang w:val="es-ES" w:eastAsia="es-ES"/>
        </w:rPr>
      </w:pPr>
    </w:p>
    <w:p w14:paraId="7E42082B" w14:textId="77777777" w:rsidR="0045279C" w:rsidRPr="00ED1CB9" w:rsidRDefault="0045279C" w:rsidP="002D54F6">
      <w:pPr>
        <w:spacing w:after="0" w:line="240" w:lineRule="auto"/>
        <w:ind w:left="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En el momento de entrega de los extintores se fijarán los stickers adhesivos codificados que corresponden al lugar donde se ubican los extintores.</w:t>
      </w:r>
    </w:p>
    <w:p w14:paraId="0F611274" w14:textId="77777777" w:rsidR="00246C3C" w:rsidRPr="002D54F6" w:rsidRDefault="00246C3C" w:rsidP="0045279C">
      <w:pPr>
        <w:spacing w:after="0" w:line="240" w:lineRule="auto"/>
        <w:jc w:val="both"/>
        <w:rPr>
          <w:rFonts w:ascii="Arial Narrow" w:eastAsia="Times New Roman" w:hAnsi="Arial Narrow" w:cs="Tahoma"/>
          <w:lang w:val="es-ES_tradnl" w:eastAsia="es-ES"/>
        </w:rPr>
      </w:pPr>
    </w:p>
    <w:p w14:paraId="709A0A95" w14:textId="66D369BB" w:rsidR="00246C3C" w:rsidRPr="002D54F6" w:rsidRDefault="00246C3C" w:rsidP="002D54F6">
      <w:p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 xml:space="preserve">V.- ENTREGABLES </w:t>
      </w:r>
    </w:p>
    <w:p w14:paraId="53EA187F" w14:textId="77777777" w:rsidR="00EE522A" w:rsidRDefault="00EE522A" w:rsidP="00A02E24">
      <w:pPr>
        <w:spacing w:after="0" w:line="240" w:lineRule="auto"/>
        <w:ind w:left="360"/>
        <w:jc w:val="both"/>
        <w:rPr>
          <w:rFonts w:ascii="Arial Narrow" w:eastAsia="Times New Roman" w:hAnsi="Arial Narrow" w:cs="Tahoma"/>
          <w:lang w:val="es-ES" w:eastAsia="es-ES"/>
        </w:rPr>
      </w:pPr>
    </w:p>
    <w:p w14:paraId="3C81A5A0" w14:textId="14E79DCD" w:rsidR="00A02E24" w:rsidRPr="002D54F6" w:rsidRDefault="002A5812" w:rsidP="00A02E24">
      <w:pPr>
        <w:spacing w:after="0" w:line="240" w:lineRule="auto"/>
        <w:ind w:left="360"/>
        <w:jc w:val="both"/>
        <w:rPr>
          <w:rFonts w:ascii="Arial Narrow" w:eastAsia="Times New Roman" w:hAnsi="Arial Narrow" w:cs="Tahoma"/>
          <w:lang w:val="es-ES" w:eastAsia="es-ES"/>
        </w:rPr>
      </w:pPr>
      <w:r>
        <w:rPr>
          <w:rFonts w:ascii="Arial Narrow" w:eastAsia="Times New Roman" w:hAnsi="Arial Narrow" w:cs="Tahoma"/>
          <w:lang w:val="es-ES" w:eastAsia="es-ES"/>
        </w:rPr>
        <w:t>Informe</w:t>
      </w:r>
      <w:r w:rsidR="00A02E24" w:rsidRPr="002D54F6">
        <w:rPr>
          <w:rFonts w:ascii="Arial Narrow" w:eastAsia="Times New Roman" w:hAnsi="Arial Narrow" w:cs="Tahoma"/>
          <w:lang w:val="es-ES" w:eastAsia="es-ES"/>
        </w:rPr>
        <w:t xml:space="preserve"> </w:t>
      </w:r>
      <w:r w:rsidR="002D54F6" w:rsidRPr="002D54F6">
        <w:rPr>
          <w:rFonts w:ascii="Arial Narrow" w:eastAsia="Times New Roman" w:hAnsi="Arial Narrow" w:cs="Tahoma"/>
          <w:lang w:val="es-ES" w:eastAsia="es-ES"/>
        </w:rPr>
        <w:t xml:space="preserve">técnico </w:t>
      </w:r>
      <w:r w:rsidR="009D2847">
        <w:rPr>
          <w:rFonts w:ascii="Arial Narrow" w:eastAsia="Times New Roman" w:hAnsi="Arial Narrow" w:cs="Tahoma"/>
          <w:lang w:val="es-ES" w:eastAsia="es-ES"/>
        </w:rPr>
        <w:t>impreso</w:t>
      </w:r>
      <w:r w:rsidR="00A02E24" w:rsidRPr="002D54F6">
        <w:rPr>
          <w:rFonts w:ascii="Arial Narrow" w:eastAsia="Times New Roman" w:hAnsi="Arial Narrow" w:cs="Tahoma"/>
          <w:lang w:val="es-ES" w:eastAsia="es-ES"/>
        </w:rPr>
        <w:t xml:space="preserve"> y en archivo digital, </w:t>
      </w:r>
      <w:r>
        <w:rPr>
          <w:rFonts w:ascii="Arial Narrow" w:eastAsia="Times New Roman" w:hAnsi="Arial Narrow" w:cs="Tahoma"/>
          <w:lang w:val="es-ES" w:eastAsia="es-ES"/>
        </w:rPr>
        <w:t xml:space="preserve">indicando las actividades realizadas </w:t>
      </w:r>
      <w:r w:rsidR="009D2847">
        <w:rPr>
          <w:rFonts w:ascii="Arial Narrow" w:eastAsia="Times New Roman" w:hAnsi="Arial Narrow" w:cs="Tahoma"/>
          <w:lang w:val="es-ES" w:eastAsia="es-ES"/>
        </w:rPr>
        <w:t>y</w:t>
      </w:r>
      <w:r w:rsidR="00A02E24" w:rsidRPr="002D54F6">
        <w:rPr>
          <w:rFonts w:ascii="Arial Narrow" w:eastAsia="Times New Roman" w:hAnsi="Arial Narrow" w:cs="Tahoma"/>
          <w:lang w:val="es-ES" w:eastAsia="es-ES"/>
        </w:rPr>
        <w:t xml:space="preserve"> </w:t>
      </w:r>
      <w:r>
        <w:rPr>
          <w:rFonts w:ascii="Arial Narrow" w:eastAsia="Times New Roman" w:hAnsi="Arial Narrow" w:cs="Tahoma"/>
          <w:lang w:val="es-ES" w:eastAsia="es-ES"/>
        </w:rPr>
        <w:t>los siguientes datos:</w:t>
      </w:r>
    </w:p>
    <w:p w14:paraId="4BA724A0" w14:textId="77777777" w:rsidR="00246C3C" w:rsidRPr="002D54F6" w:rsidRDefault="00246C3C" w:rsidP="00A02E24">
      <w:pPr>
        <w:spacing w:after="0" w:line="240" w:lineRule="auto"/>
        <w:jc w:val="both"/>
        <w:rPr>
          <w:rFonts w:ascii="Arial Narrow" w:eastAsia="Times New Roman" w:hAnsi="Arial Narrow" w:cs="Tahoma"/>
          <w:lang w:val="es-ES" w:eastAsia="es-ES"/>
        </w:rPr>
      </w:pPr>
    </w:p>
    <w:p w14:paraId="6634F094" w14:textId="2C540BBC"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Identificación del local (nombre y código)</w:t>
      </w:r>
    </w:p>
    <w:p w14:paraId="17FE5188" w14:textId="2F530729"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Código de ubicación</w:t>
      </w:r>
    </w:p>
    <w:p w14:paraId="128A9A3D" w14:textId="1F467DE6"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Clase y tipo de extintor</w:t>
      </w:r>
    </w:p>
    <w:p w14:paraId="6A4BC2BE" w14:textId="6E589766"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Capacidad de carga</w:t>
      </w:r>
    </w:p>
    <w:p w14:paraId="777ACFC8" w14:textId="289358C1"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 xml:space="preserve">Marca, Modelo, </w:t>
      </w:r>
      <w:r w:rsidR="009D2847">
        <w:rPr>
          <w:rFonts w:ascii="Arial Narrow" w:eastAsia="Times New Roman" w:hAnsi="Arial Narrow" w:cs="Tahoma"/>
          <w:lang w:val="es-ES" w:eastAsia="es-ES"/>
        </w:rPr>
        <w:t>p</w:t>
      </w:r>
      <w:r w:rsidRPr="009D2847">
        <w:rPr>
          <w:rFonts w:ascii="Arial Narrow" w:eastAsia="Times New Roman" w:hAnsi="Arial Narrow" w:cs="Tahoma"/>
          <w:lang w:val="es-ES" w:eastAsia="es-ES"/>
        </w:rPr>
        <w:t>aís de origen y año de fabricación</w:t>
      </w:r>
    </w:p>
    <w:p w14:paraId="3D8226EA" w14:textId="37C0A6BA"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Número de serie de fabricante del extintor</w:t>
      </w:r>
    </w:p>
    <w:p w14:paraId="451BB134" w14:textId="74C8F367"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Número de serie del fabricante del cilindro (CO</w:t>
      </w:r>
      <w:r w:rsidRPr="009D2847">
        <w:rPr>
          <w:rFonts w:ascii="Arial Narrow" w:eastAsia="Times New Roman" w:hAnsi="Arial Narrow" w:cs="Tahoma"/>
          <w:vertAlign w:val="subscript"/>
          <w:lang w:val="es-ES" w:eastAsia="es-ES"/>
        </w:rPr>
        <w:t>2</w:t>
      </w:r>
      <w:r w:rsidRPr="009D2847">
        <w:rPr>
          <w:rFonts w:ascii="Arial Narrow" w:eastAsia="Times New Roman" w:hAnsi="Arial Narrow" w:cs="Tahoma"/>
          <w:lang w:val="es-ES" w:eastAsia="es-ES"/>
        </w:rPr>
        <w:t>, etc.)</w:t>
      </w:r>
    </w:p>
    <w:p w14:paraId="5269FBB2" w14:textId="5C2E9B58"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Fecha de vencimiento de prueba hidrostática (cada 5 años)</w:t>
      </w:r>
    </w:p>
    <w:p w14:paraId="46E9B368" w14:textId="030A7296"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Fecha de vencimiento del mantenimiento o recarga</w:t>
      </w:r>
    </w:p>
    <w:p w14:paraId="110DD29B" w14:textId="42DAA262" w:rsidR="00A02E24" w:rsidRPr="009D2847" w:rsidRDefault="00A02E24"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Observaciones</w:t>
      </w:r>
    </w:p>
    <w:p w14:paraId="55431F42" w14:textId="589464CA" w:rsidR="002D54F6" w:rsidRPr="009D2847" w:rsidRDefault="008F14C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E</w:t>
      </w:r>
      <w:r w:rsidR="002D54F6" w:rsidRPr="009D2847">
        <w:rPr>
          <w:rFonts w:ascii="Arial Narrow" w:eastAsia="Times New Roman" w:hAnsi="Arial Narrow" w:cs="Tahoma"/>
          <w:lang w:val="es-ES" w:eastAsia="es-ES"/>
        </w:rPr>
        <w:t>stado en que se encuentran los extintores después de haber pasado la prueba hidrostática de alta y baja presión</w:t>
      </w:r>
    </w:p>
    <w:p w14:paraId="24F1E436" w14:textId="77777777" w:rsidR="008F14CC" w:rsidRDefault="008F14CC" w:rsidP="008F14CC">
      <w:pPr>
        <w:spacing w:after="0" w:line="240" w:lineRule="auto"/>
        <w:ind w:left="360"/>
        <w:jc w:val="both"/>
        <w:rPr>
          <w:rFonts w:ascii="Arial Narrow" w:eastAsia="Times New Roman" w:hAnsi="Arial Narrow" w:cs="Tahoma"/>
          <w:lang w:val="es-ES" w:eastAsia="es-ES"/>
        </w:rPr>
      </w:pPr>
    </w:p>
    <w:p w14:paraId="560B782A" w14:textId="4FEB8C66" w:rsidR="00A02E24" w:rsidRPr="008F14CC" w:rsidRDefault="002D54F6" w:rsidP="008F14CC">
      <w:pPr>
        <w:spacing w:after="0" w:line="240" w:lineRule="auto"/>
        <w:ind w:left="360"/>
        <w:jc w:val="both"/>
        <w:rPr>
          <w:rFonts w:ascii="Arial Narrow" w:eastAsia="Times New Roman" w:hAnsi="Arial Narrow" w:cs="Tahoma"/>
          <w:lang w:val="es-ES" w:eastAsia="es-ES"/>
        </w:rPr>
      </w:pPr>
      <w:r w:rsidRPr="008F14CC">
        <w:rPr>
          <w:rFonts w:ascii="Arial Narrow" w:eastAsia="Times New Roman" w:hAnsi="Arial Narrow" w:cs="Tahoma"/>
          <w:lang w:val="es-ES" w:eastAsia="es-ES"/>
        </w:rPr>
        <w:lastRenderedPageBreak/>
        <w:t xml:space="preserve">Entregar los certificados de operatividad de todos los extintores, con una garantía de operatividad de 12 meses. </w:t>
      </w:r>
    </w:p>
    <w:p w14:paraId="40900161" w14:textId="54BBC364" w:rsidR="00ED1CB9" w:rsidRPr="00ED1CB9" w:rsidRDefault="00ED1CB9" w:rsidP="00ED1CB9">
      <w:pPr>
        <w:spacing w:after="0" w:line="240" w:lineRule="auto"/>
        <w:jc w:val="both"/>
        <w:rPr>
          <w:rFonts w:ascii="Arial Narrow" w:eastAsia="Times New Roman" w:hAnsi="Arial Narrow" w:cs="Tahoma"/>
          <w:b/>
          <w:lang w:val="es-ES" w:eastAsia="es-ES"/>
        </w:rPr>
      </w:pPr>
      <w:r w:rsidRPr="00ED1CB9">
        <w:rPr>
          <w:rFonts w:ascii="Arial Narrow" w:eastAsia="Times New Roman" w:hAnsi="Arial Narrow" w:cs="Tahoma"/>
          <w:b/>
          <w:lang w:val="es-ES" w:eastAsia="es-ES"/>
        </w:rPr>
        <w:t xml:space="preserve">   </w:t>
      </w:r>
    </w:p>
    <w:p w14:paraId="6F91C7A4" w14:textId="3A516D06" w:rsidR="00ED1CB9" w:rsidRPr="00ED1CB9" w:rsidRDefault="0045279C" w:rsidP="00EE522A">
      <w:pPr>
        <w:spacing w:after="0" w:line="240" w:lineRule="auto"/>
        <w:ind w:firstLine="284"/>
        <w:jc w:val="both"/>
        <w:rPr>
          <w:rFonts w:ascii="Arial Narrow" w:eastAsia="Times New Roman" w:hAnsi="Arial Narrow" w:cs="Tahoma"/>
          <w:lang w:val="es-ES" w:eastAsia="es-ES"/>
        </w:rPr>
      </w:pPr>
      <w:r w:rsidRPr="002D54F6">
        <w:rPr>
          <w:rFonts w:ascii="Arial Narrow" w:eastAsia="Times New Roman" w:hAnsi="Arial Narrow" w:cs="Tahoma"/>
          <w:b/>
          <w:lang w:val="es-ES" w:eastAsia="es-ES"/>
        </w:rPr>
        <w:t xml:space="preserve">VI.- </w:t>
      </w:r>
      <w:r w:rsidR="00ED1CB9" w:rsidRPr="00ED1CB9">
        <w:rPr>
          <w:rFonts w:ascii="Arial Narrow" w:eastAsia="Times New Roman" w:hAnsi="Arial Narrow" w:cs="Tahoma"/>
          <w:b/>
          <w:lang w:val="es-ES" w:eastAsia="es-ES"/>
        </w:rPr>
        <w:t xml:space="preserve">FORMA DE </w:t>
      </w:r>
      <w:r w:rsidR="008F14CC" w:rsidRPr="00ED1CB9">
        <w:rPr>
          <w:rFonts w:ascii="Arial Narrow" w:eastAsia="Times New Roman" w:hAnsi="Arial Narrow" w:cs="Tahoma"/>
          <w:b/>
          <w:lang w:val="es-ES" w:eastAsia="es-ES"/>
        </w:rPr>
        <w:t>PAGO</w:t>
      </w:r>
    </w:p>
    <w:p w14:paraId="30C9CA01" w14:textId="77777777" w:rsidR="00EE522A" w:rsidRDefault="00EE522A" w:rsidP="00976D4D">
      <w:pPr>
        <w:spacing w:after="0" w:line="240" w:lineRule="auto"/>
        <w:ind w:left="284"/>
        <w:jc w:val="both"/>
        <w:rPr>
          <w:rFonts w:ascii="Arial Narrow" w:eastAsia="Times New Roman" w:hAnsi="Arial Narrow" w:cs="Tahoma"/>
          <w:lang w:val="es-ES" w:eastAsia="es-ES"/>
        </w:rPr>
      </w:pPr>
    </w:p>
    <w:p w14:paraId="46A4E3E0" w14:textId="67D7F095" w:rsidR="00ED1CB9" w:rsidRPr="002D54F6" w:rsidRDefault="00ED1CB9" w:rsidP="00EE522A">
      <w:pPr>
        <w:spacing w:after="0" w:line="240" w:lineRule="auto"/>
        <w:ind w:left="329"/>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La forma de pago será contraprestación del servicio, previa conformidad por parte del Departamento</w:t>
      </w:r>
      <w:r w:rsidR="00EE522A">
        <w:rPr>
          <w:rFonts w:ascii="Arial Narrow" w:eastAsia="Times New Roman" w:hAnsi="Arial Narrow" w:cs="Tahoma"/>
          <w:lang w:val="es-ES" w:eastAsia="es-ES"/>
        </w:rPr>
        <w:t xml:space="preserve"> </w:t>
      </w:r>
      <w:r w:rsidRPr="00ED1CB9">
        <w:rPr>
          <w:rFonts w:ascii="Arial Narrow" w:eastAsia="Times New Roman" w:hAnsi="Arial Narrow" w:cs="Tahoma"/>
          <w:lang w:val="es-ES" w:eastAsia="es-ES"/>
        </w:rPr>
        <w:t>de Seguridad</w:t>
      </w:r>
      <w:r w:rsidR="00976D4D" w:rsidRPr="002D54F6">
        <w:rPr>
          <w:rFonts w:ascii="Arial Narrow" w:eastAsia="Times New Roman" w:hAnsi="Arial Narrow" w:cs="Tahoma"/>
          <w:lang w:val="es-ES" w:eastAsia="es-ES"/>
        </w:rPr>
        <w:t xml:space="preserve"> Patrimonial.</w:t>
      </w:r>
    </w:p>
    <w:p w14:paraId="3EC6E79C" w14:textId="77777777" w:rsidR="00ED1CB9" w:rsidRDefault="00ED1CB9" w:rsidP="00ED1CB9">
      <w:pPr>
        <w:spacing w:after="0" w:line="240" w:lineRule="auto"/>
        <w:jc w:val="both"/>
        <w:rPr>
          <w:rFonts w:ascii="Arial Narrow" w:eastAsia="Times New Roman" w:hAnsi="Arial Narrow" w:cs="Tahoma"/>
          <w:lang w:val="es-ES" w:eastAsia="es-ES"/>
        </w:rPr>
      </w:pPr>
    </w:p>
    <w:p w14:paraId="12E94D57" w14:textId="2CF933C1" w:rsidR="009D2847" w:rsidRPr="00CC0251" w:rsidRDefault="0045279C" w:rsidP="00CC0251">
      <w:pPr>
        <w:spacing w:after="0" w:line="240" w:lineRule="auto"/>
        <w:ind w:firstLine="284"/>
        <w:jc w:val="both"/>
        <w:rPr>
          <w:rFonts w:ascii="Arial Narrow" w:eastAsia="Times New Roman" w:hAnsi="Arial Narrow"/>
          <w:lang w:val="es-ES" w:eastAsia="es-ES"/>
        </w:rPr>
      </w:pPr>
      <w:r w:rsidRPr="002D54F6">
        <w:rPr>
          <w:rFonts w:ascii="Arial Narrow" w:eastAsia="Times New Roman" w:hAnsi="Arial Narrow"/>
          <w:b/>
          <w:bCs/>
          <w:lang w:val="es-ES" w:eastAsia="es-ES"/>
        </w:rPr>
        <w:t xml:space="preserve">VII.- </w:t>
      </w:r>
      <w:r w:rsidR="00ED1CB9" w:rsidRPr="00ED1CB9">
        <w:rPr>
          <w:rFonts w:ascii="Arial Narrow" w:eastAsia="Times New Roman" w:hAnsi="Arial Narrow"/>
          <w:b/>
          <w:bCs/>
          <w:lang w:val="es-ES" w:eastAsia="es-ES"/>
        </w:rPr>
        <w:t>RESPONSABILIDAD POR LA CALIDAD OFRECIDA Y VICIOS OCULTOS</w:t>
      </w:r>
    </w:p>
    <w:p w14:paraId="7BF01F5E" w14:textId="3EF37A24" w:rsidR="0067184B" w:rsidRPr="005A34F3" w:rsidRDefault="0067184B" w:rsidP="00133E7F">
      <w:pPr>
        <w:ind w:left="426"/>
        <w:jc w:val="both"/>
        <w:rPr>
          <w:rFonts w:ascii="Arial Narrow" w:eastAsia="Arial Narrow" w:hAnsi="Arial Narrow" w:cs="Arial Narrow"/>
          <w:lang w:val="es-419"/>
        </w:rPr>
      </w:pPr>
      <w:r w:rsidRPr="002D54F6">
        <w:rPr>
          <w:rFonts w:ascii="Arial Narrow" w:eastAsia="Arial Narrow" w:hAnsi="Arial Narrow" w:cs="Arial Narrow"/>
          <w:color w:val="000000"/>
          <w:lang w:val="es-419"/>
        </w:rPr>
        <w:t xml:space="preserve">El proveedor es el responsable por la calidad ofrecida y por los vicios ocultos del servicio ofertado, de acuerdo con lo dispuesto por el literal c) del numeral 69.2 del artículo 69 </w:t>
      </w:r>
      <w:r w:rsidRPr="005A34F3">
        <w:rPr>
          <w:rFonts w:ascii="Arial Narrow" w:eastAsia="Arial Narrow" w:hAnsi="Arial Narrow" w:cs="Arial Narrow"/>
          <w:lang w:val="es-419"/>
        </w:rPr>
        <w:t>de la Ley</w:t>
      </w:r>
      <w:r w:rsidR="005A34F3" w:rsidRPr="005A34F3">
        <w:rPr>
          <w:rFonts w:ascii="Arial Narrow" w:eastAsia="Arial Narrow" w:hAnsi="Arial Narrow" w:cs="Arial Narrow"/>
          <w:lang w:val="es-419"/>
        </w:rPr>
        <w:t xml:space="preserve"> </w:t>
      </w:r>
      <w:r w:rsidR="00785222">
        <w:rPr>
          <w:rFonts w:ascii="Arial Narrow" w:eastAsia="Arial Narrow" w:hAnsi="Arial Narrow" w:cs="Arial Narrow"/>
          <w:lang w:val="es-419"/>
        </w:rPr>
        <w:t xml:space="preserve">General </w:t>
      </w:r>
      <w:r w:rsidR="005A34F3" w:rsidRPr="005A34F3">
        <w:rPr>
          <w:rFonts w:ascii="Arial Narrow" w:eastAsia="Arial Narrow" w:hAnsi="Arial Narrow" w:cs="Arial Narrow"/>
          <w:lang w:val="es-419"/>
        </w:rPr>
        <w:t xml:space="preserve">de Contrataciones </w:t>
      </w:r>
      <w:r w:rsidR="00785222">
        <w:rPr>
          <w:rFonts w:ascii="Arial Narrow" w:eastAsia="Arial Narrow" w:hAnsi="Arial Narrow" w:cs="Arial Narrow"/>
          <w:lang w:val="es-419"/>
        </w:rPr>
        <w:t>Públicas</w:t>
      </w:r>
      <w:r w:rsidRPr="005A34F3">
        <w:rPr>
          <w:rFonts w:ascii="Arial Narrow" w:eastAsia="Arial Narrow" w:hAnsi="Arial Narrow" w:cs="Arial Narrow"/>
          <w:lang w:val="es-419"/>
        </w:rPr>
        <w:t xml:space="preserve"> y el artículo 144 de su Reglamento</w:t>
      </w:r>
      <w:r w:rsidR="00133E7F" w:rsidRPr="005A34F3">
        <w:rPr>
          <w:rFonts w:ascii="Arial Narrow" w:eastAsia="Arial Narrow" w:hAnsi="Arial Narrow" w:cs="Arial Narrow"/>
          <w:lang w:val="es-419"/>
        </w:rPr>
        <w:t>.</w:t>
      </w:r>
    </w:p>
    <w:p w14:paraId="5D25A3B1" w14:textId="1B48CCB6" w:rsidR="004D54B1" w:rsidRPr="002D54F6" w:rsidRDefault="00920594" w:rsidP="002D54F6">
      <w:pPr>
        <w:ind w:left="426"/>
        <w:jc w:val="both"/>
        <w:rPr>
          <w:rFonts w:ascii="Arial Narrow" w:eastAsia="Arial Narrow" w:hAnsi="Arial Narrow" w:cs="Arial Narrow"/>
          <w:lang w:val="es-419"/>
        </w:rPr>
      </w:pPr>
      <w:r w:rsidRPr="002D54F6">
        <w:rPr>
          <w:rFonts w:ascii="Arial Narrow" w:eastAsia="Arial Narrow" w:hAnsi="Arial Narrow" w:cs="Arial Narrow"/>
          <w:lang w:val="es-419"/>
        </w:rPr>
        <w:t xml:space="preserve">Esta responsabilidad será </w:t>
      </w:r>
      <w:r w:rsidR="00B10B37" w:rsidRPr="002D54F6">
        <w:rPr>
          <w:rFonts w:ascii="Arial Narrow" w:eastAsia="Arial Narrow" w:hAnsi="Arial Narrow" w:cs="Arial Narrow"/>
          <w:lang w:val="es-419"/>
        </w:rPr>
        <w:t xml:space="preserve">por hasta </w:t>
      </w:r>
      <w:r w:rsidR="006D55C0" w:rsidRPr="002D54F6">
        <w:rPr>
          <w:rFonts w:ascii="Arial Narrow" w:eastAsia="Arial Narrow" w:hAnsi="Arial Narrow" w:cs="Arial Narrow"/>
          <w:lang w:val="es-419"/>
        </w:rPr>
        <w:t>un (</w:t>
      </w:r>
      <w:r w:rsidR="00B10B37" w:rsidRPr="002D54F6">
        <w:rPr>
          <w:rFonts w:ascii="Arial Narrow" w:eastAsia="Arial Narrow" w:hAnsi="Arial Narrow" w:cs="Arial Narrow"/>
          <w:lang w:val="es-419"/>
        </w:rPr>
        <w:t>1</w:t>
      </w:r>
      <w:r w:rsidR="006D55C0" w:rsidRPr="002D54F6">
        <w:rPr>
          <w:rFonts w:ascii="Arial Narrow" w:eastAsia="Arial Narrow" w:hAnsi="Arial Narrow" w:cs="Arial Narrow"/>
          <w:lang w:val="es-419"/>
        </w:rPr>
        <w:t>)</w:t>
      </w:r>
      <w:r w:rsidR="00FE423E" w:rsidRPr="002D54F6">
        <w:rPr>
          <w:rFonts w:ascii="Arial Narrow" w:eastAsia="Arial Narrow" w:hAnsi="Arial Narrow" w:cs="Arial Narrow"/>
          <w:lang w:val="es-419"/>
        </w:rPr>
        <w:t xml:space="preserve"> año, contado a partir de la conformidad otorgada por la Entidad</w:t>
      </w:r>
      <w:r w:rsidR="009D2847">
        <w:rPr>
          <w:rFonts w:ascii="Arial Narrow" w:eastAsia="Arial Narrow" w:hAnsi="Arial Narrow" w:cs="Arial Narrow"/>
          <w:lang w:val="es-419"/>
        </w:rPr>
        <w:t>.</w:t>
      </w:r>
    </w:p>
    <w:p w14:paraId="5CB66E5B" w14:textId="6319502C" w:rsidR="0071063D" w:rsidRPr="002D54F6" w:rsidRDefault="0071063D" w:rsidP="004D54B1">
      <w:pPr>
        <w:autoSpaceDE w:val="0"/>
        <w:autoSpaceDN w:val="0"/>
        <w:adjustRightInd w:val="0"/>
        <w:spacing w:after="0" w:line="240" w:lineRule="auto"/>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 xml:space="preserve">CLÁUSULAS ESPECIALES </w:t>
      </w:r>
    </w:p>
    <w:p w14:paraId="5DB4797D" w14:textId="77777777" w:rsidR="0071063D" w:rsidRPr="002D54F6" w:rsidRDefault="0071063D" w:rsidP="0071063D">
      <w:pPr>
        <w:autoSpaceDE w:val="0"/>
        <w:autoSpaceDN w:val="0"/>
        <w:adjustRightInd w:val="0"/>
        <w:spacing w:after="0" w:line="240" w:lineRule="auto"/>
        <w:jc w:val="both"/>
        <w:rPr>
          <w:rFonts w:ascii="Arial Narrow" w:hAnsi="Arial Narrow" w:cs="Calibri"/>
          <w:b/>
          <w:bCs/>
        </w:rPr>
      </w:pPr>
    </w:p>
    <w:p w14:paraId="6FA5A7D8" w14:textId="6FA9C306" w:rsidR="0071063D" w:rsidRPr="002D54F6" w:rsidRDefault="0071063D" w:rsidP="00D75E6D">
      <w:pPr>
        <w:numPr>
          <w:ilvl w:val="0"/>
          <w:numId w:val="7"/>
        </w:numPr>
        <w:autoSpaceDE w:val="0"/>
        <w:autoSpaceDN w:val="0"/>
        <w:adjustRightInd w:val="0"/>
        <w:spacing w:after="0" w:line="240" w:lineRule="auto"/>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RESOLUCIÓN CONTRACTUAL</w:t>
      </w:r>
    </w:p>
    <w:p w14:paraId="6E6DC304" w14:textId="77777777" w:rsidR="00D75E6D" w:rsidRPr="002D54F6" w:rsidRDefault="00D75E6D" w:rsidP="0071063D">
      <w:pPr>
        <w:pStyle w:val="Prrafodelista"/>
        <w:autoSpaceDE w:val="0"/>
        <w:autoSpaceDN w:val="0"/>
        <w:adjustRightInd w:val="0"/>
        <w:spacing w:after="0" w:line="240" w:lineRule="auto"/>
        <w:jc w:val="both"/>
        <w:rPr>
          <w:rFonts w:ascii="Arial Narrow" w:eastAsia="Arial Narrow" w:hAnsi="Arial Narrow" w:cs="Arial Narrow"/>
          <w:color w:val="000000"/>
          <w:lang w:val="es-419"/>
        </w:rPr>
      </w:pPr>
    </w:p>
    <w:p w14:paraId="4124F7D7" w14:textId="7D959478" w:rsidR="0071063D" w:rsidRPr="002D54F6" w:rsidRDefault="0071063D" w:rsidP="0071063D">
      <w:pPr>
        <w:pStyle w:val="Prrafodelista"/>
        <w:autoSpaceDE w:val="0"/>
        <w:autoSpaceDN w:val="0"/>
        <w:adjustRightInd w:val="0"/>
        <w:spacing w:after="0" w:line="240" w:lineRule="auto"/>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Cualquiera de las partes puede resolver el contrato, de conformidad con el numeral 68.1 del artículo 68 de la Ley N° 32069, Ley General de Contrataciones Públicas, y numeral 229.3 del artículo 229 de su Reglamento. </w:t>
      </w:r>
    </w:p>
    <w:p w14:paraId="4244BC03" w14:textId="77777777" w:rsidR="0071063D" w:rsidRPr="002D54F6" w:rsidRDefault="0071063D" w:rsidP="0071063D">
      <w:pPr>
        <w:autoSpaceDE w:val="0"/>
        <w:autoSpaceDN w:val="0"/>
        <w:adjustRightInd w:val="0"/>
        <w:spacing w:after="0" w:line="240" w:lineRule="auto"/>
        <w:jc w:val="both"/>
        <w:rPr>
          <w:rFonts w:ascii="Arial Narrow" w:hAnsi="Arial Narrow" w:cs="Calibri"/>
          <w:b/>
          <w:bCs/>
        </w:rPr>
      </w:pPr>
    </w:p>
    <w:p w14:paraId="61ED8ED0" w14:textId="7E919507" w:rsidR="0071063D" w:rsidRPr="002D54F6" w:rsidRDefault="0071063D" w:rsidP="00D75E6D">
      <w:pPr>
        <w:pStyle w:val="Prrafodelista"/>
        <w:numPr>
          <w:ilvl w:val="0"/>
          <w:numId w:val="7"/>
        </w:numPr>
        <w:autoSpaceDE w:val="0"/>
        <w:autoSpaceDN w:val="0"/>
        <w:adjustRightInd w:val="0"/>
        <w:spacing w:after="0" w:line="240" w:lineRule="auto"/>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ANTICORRUPCIÓN Y ANTISOBORNO</w:t>
      </w:r>
    </w:p>
    <w:p w14:paraId="2BA74929" w14:textId="77777777" w:rsidR="00D75E6D" w:rsidRPr="002D54F6" w:rsidRDefault="00D75E6D" w:rsidP="00D75E6D">
      <w:pPr>
        <w:pStyle w:val="Prrafodelista"/>
        <w:autoSpaceDE w:val="0"/>
        <w:autoSpaceDN w:val="0"/>
        <w:adjustRightInd w:val="0"/>
        <w:spacing w:after="0" w:line="240" w:lineRule="auto"/>
        <w:jc w:val="both"/>
        <w:rPr>
          <w:rFonts w:ascii="Arial Narrow" w:eastAsia="Arial Narrow" w:hAnsi="Arial Narrow" w:cs="Arial Narrow"/>
          <w:b/>
          <w:bCs/>
          <w:color w:val="000000"/>
          <w:lang w:val="es-419"/>
        </w:rPr>
      </w:pPr>
    </w:p>
    <w:p w14:paraId="718CA597" w14:textId="69B775D2"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EE522A" w:rsidRPr="002D54F6">
        <w:rPr>
          <w:rFonts w:ascii="Arial Narrow" w:eastAsia="Arial Narrow" w:hAnsi="Arial Narrow" w:cs="Arial Narrow"/>
          <w:color w:val="000000"/>
          <w:lang w:val="es-419"/>
        </w:rPr>
        <w:t>con relación al</w:t>
      </w:r>
      <w:r w:rsidRPr="002D54F6">
        <w:rPr>
          <w:rFonts w:ascii="Arial Narrow" w:eastAsia="Arial Narrow" w:hAnsi="Arial Narrow" w:cs="Arial Narrow"/>
          <w:color w:val="000000"/>
          <w:lang w:val="es-419"/>
        </w:rPr>
        <w:t xml:space="preserve"> contrato.</w:t>
      </w:r>
    </w:p>
    <w:p w14:paraId="3BB97E81"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636DD06"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1CA17EF"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Adicionalmente, EL CONTRATISTA se compromete a denunciar oportunamente ante las autoridades competentes los actos de corrupción o de inconducta funcional de los cuales tuviera conocimiento durante la ejecución del contrato con LA SUPERINTENDENCIA.</w:t>
      </w:r>
    </w:p>
    <w:p w14:paraId="1104DCC1"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lastRenderedPageBreak/>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295A30C"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320E1937" w14:textId="2631027C" w:rsidR="0071063D" w:rsidRPr="002D54F6" w:rsidRDefault="0071063D" w:rsidP="00D75E6D">
      <w:pPr>
        <w:pStyle w:val="Prrafodelista"/>
        <w:numPr>
          <w:ilvl w:val="0"/>
          <w:numId w:val="7"/>
        </w:numPr>
        <w:autoSpaceDE w:val="0"/>
        <w:autoSpaceDN w:val="0"/>
        <w:adjustRightInd w:val="0"/>
        <w:spacing w:after="0" w:line="240" w:lineRule="auto"/>
        <w:ind w:left="709" w:hanging="283"/>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SOLUCIÓN DE CONTROVERSIAS</w:t>
      </w:r>
    </w:p>
    <w:p w14:paraId="4F7DBFB9" w14:textId="77777777" w:rsidR="00EE522A" w:rsidRDefault="00EE522A"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p>
    <w:p w14:paraId="61EA1404" w14:textId="3E2FEC01" w:rsidR="0071063D" w:rsidRPr="002D54F6" w:rsidRDefault="0071063D"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Todos los conflictos que se deriven de la ejecución e interpretación de la presente contratación son resueltos mediante conciliación. </w:t>
      </w:r>
    </w:p>
    <w:p w14:paraId="6C0ED0C4" w14:textId="77777777" w:rsidR="0071063D" w:rsidRPr="002D54F6" w:rsidRDefault="0071063D" w:rsidP="00D75E6D">
      <w:pPr>
        <w:pStyle w:val="Prrafodelista"/>
        <w:autoSpaceDE w:val="0"/>
        <w:autoSpaceDN w:val="0"/>
        <w:adjustRightInd w:val="0"/>
        <w:spacing w:after="0" w:line="240" w:lineRule="auto"/>
        <w:ind w:left="709"/>
        <w:jc w:val="both"/>
        <w:rPr>
          <w:rFonts w:ascii="Arial Narrow" w:eastAsia="Arial Narrow" w:hAnsi="Arial Narrow" w:cs="Arial Narrow"/>
          <w:b/>
          <w:bCs/>
          <w:color w:val="000000"/>
          <w:lang w:val="es-419"/>
        </w:rPr>
      </w:pPr>
    </w:p>
    <w:p w14:paraId="0F6BDDF3" w14:textId="41392690" w:rsidR="0071063D" w:rsidRDefault="0071063D" w:rsidP="00D75E6D">
      <w:pPr>
        <w:pStyle w:val="Prrafodelista"/>
        <w:numPr>
          <w:ilvl w:val="0"/>
          <w:numId w:val="7"/>
        </w:numPr>
        <w:autoSpaceDE w:val="0"/>
        <w:autoSpaceDN w:val="0"/>
        <w:adjustRightInd w:val="0"/>
        <w:spacing w:after="0" w:line="240" w:lineRule="auto"/>
        <w:ind w:left="709" w:hanging="283"/>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GESTION DE RIESGOS</w:t>
      </w:r>
    </w:p>
    <w:p w14:paraId="54BB6B7E" w14:textId="77777777" w:rsidR="00EE522A" w:rsidRPr="002D54F6" w:rsidRDefault="00EE522A" w:rsidP="00EE522A">
      <w:pPr>
        <w:pStyle w:val="Prrafodelista"/>
        <w:autoSpaceDE w:val="0"/>
        <w:autoSpaceDN w:val="0"/>
        <w:adjustRightInd w:val="0"/>
        <w:spacing w:after="0" w:line="240" w:lineRule="auto"/>
        <w:ind w:left="709"/>
        <w:jc w:val="both"/>
        <w:rPr>
          <w:rFonts w:ascii="Arial Narrow" w:eastAsia="Arial Narrow" w:hAnsi="Arial Narrow" w:cs="Arial Narrow"/>
          <w:b/>
          <w:bCs/>
          <w:color w:val="000000"/>
          <w:lang w:val="es-419"/>
        </w:rPr>
      </w:pPr>
    </w:p>
    <w:p w14:paraId="382E78BD" w14:textId="77777777" w:rsidR="0071063D" w:rsidRPr="002D54F6" w:rsidRDefault="0071063D"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44772363" w14:textId="77777777" w:rsidR="002A328C" w:rsidRPr="002D54F6" w:rsidRDefault="002A328C" w:rsidP="2D41CE73">
      <w:pPr>
        <w:autoSpaceDE w:val="0"/>
        <w:autoSpaceDN w:val="0"/>
        <w:adjustRightInd w:val="0"/>
        <w:spacing w:after="0" w:line="240" w:lineRule="auto"/>
        <w:jc w:val="both"/>
        <w:rPr>
          <w:rFonts w:ascii="Arial Narrow" w:eastAsia="Arial Narrow" w:hAnsi="Arial Narrow" w:cs="Arial Narrow"/>
          <w:color w:val="000000"/>
        </w:rPr>
      </w:pPr>
    </w:p>
    <w:p w14:paraId="0775C1E3" w14:textId="77777777" w:rsidR="007026A7" w:rsidRPr="002D54F6" w:rsidRDefault="007026A7" w:rsidP="2D41CE73">
      <w:pPr>
        <w:autoSpaceDE w:val="0"/>
        <w:autoSpaceDN w:val="0"/>
        <w:adjustRightInd w:val="0"/>
        <w:spacing w:after="0" w:line="240" w:lineRule="auto"/>
        <w:jc w:val="both"/>
        <w:rPr>
          <w:rFonts w:ascii="Arial Narrow" w:eastAsia="Arial Narrow" w:hAnsi="Arial Narrow" w:cs="Arial Narrow"/>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5380"/>
      </w:tblGrid>
      <w:tr w:rsidR="00A97C2D" w:rsidRPr="002D54F6" w14:paraId="3292E6C1" w14:textId="77777777">
        <w:tc>
          <w:tcPr>
            <w:tcW w:w="8494" w:type="dxa"/>
            <w:gridSpan w:val="2"/>
            <w:shd w:val="clear" w:color="auto" w:fill="D9D9D9"/>
          </w:tcPr>
          <w:p w14:paraId="4B9BC9A0" w14:textId="77777777" w:rsidR="007026A7" w:rsidRPr="002D54F6" w:rsidRDefault="007026A7" w:rsidP="2D41CE73">
            <w:pPr>
              <w:autoSpaceDE w:val="0"/>
              <w:autoSpaceDN w:val="0"/>
              <w:adjustRightInd w:val="0"/>
              <w:spacing w:after="0" w:line="240" w:lineRule="auto"/>
              <w:jc w:val="center"/>
              <w:rPr>
                <w:rFonts w:ascii="Arial Narrow" w:eastAsia="Arial Narrow" w:hAnsi="Arial Narrow" w:cs="Arial Narrow"/>
                <w:color w:val="000000"/>
              </w:rPr>
            </w:pPr>
            <w:r w:rsidRPr="002D54F6">
              <w:rPr>
                <w:rFonts w:ascii="Arial Narrow" w:eastAsia="Arial Narrow" w:hAnsi="Arial Narrow" w:cs="Arial Narrow"/>
                <w:b/>
                <w:bCs/>
                <w:color w:val="000000"/>
              </w:rPr>
              <w:t>RESPONSABLE DEL AREA USUARIA / AREA TÉCNICA ESTRATEGICA</w:t>
            </w:r>
          </w:p>
        </w:tc>
      </w:tr>
      <w:tr w:rsidR="00A97C2D" w:rsidRPr="002D54F6" w14:paraId="6B345DB0" w14:textId="77777777" w:rsidTr="009D2847">
        <w:trPr>
          <w:trHeight w:val="587"/>
        </w:trPr>
        <w:tc>
          <w:tcPr>
            <w:tcW w:w="8494" w:type="dxa"/>
            <w:gridSpan w:val="2"/>
          </w:tcPr>
          <w:p w14:paraId="060A2D7D" w14:textId="202ECF3F" w:rsidR="007026A7" w:rsidRPr="002D54F6" w:rsidRDefault="009C1BE3" w:rsidP="009D2847">
            <w:pPr>
              <w:autoSpaceDE w:val="0"/>
              <w:autoSpaceDN w:val="0"/>
              <w:adjustRightInd w:val="0"/>
              <w:spacing w:after="0" w:line="240" w:lineRule="auto"/>
              <w:jc w:val="center"/>
              <w:rPr>
                <w:rFonts w:ascii="Arial Narrow" w:eastAsia="Arial Narrow" w:hAnsi="Arial Narrow" w:cs="Arial Narrow"/>
                <w:color w:val="000000"/>
                <w:lang w:val="pt-PT"/>
              </w:rPr>
            </w:pPr>
            <w:r w:rsidRPr="002D54F6">
              <w:rPr>
                <w:rFonts w:ascii="Arial Narrow" w:eastAsia="Arial Narrow" w:hAnsi="Arial Narrow" w:cs="Arial Narrow"/>
                <w:color w:val="000000"/>
                <w:lang w:val="pt-PT"/>
              </w:rPr>
              <w:t>Carlos Rodríguez Banchero</w:t>
            </w:r>
          </w:p>
          <w:p w14:paraId="48AB359B" w14:textId="04FEB700" w:rsidR="00263BD3" w:rsidRPr="002D54F6" w:rsidRDefault="009C1BE3" w:rsidP="009D2847">
            <w:pPr>
              <w:autoSpaceDE w:val="0"/>
              <w:autoSpaceDN w:val="0"/>
              <w:adjustRightInd w:val="0"/>
              <w:spacing w:after="0" w:line="240" w:lineRule="auto"/>
              <w:jc w:val="center"/>
              <w:rPr>
                <w:rFonts w:ascii="Arial Narrow" w:eastAsia="Arial Narrow" w:hAnsi="Arial Narrow" w:cs="Arial Narrow"/>
                <w:color w:val="000000"/>
                <w:lang w:val="pt-PT"/>
              </w:rPr>
            </w:pPr>
            <w:r w:rsidRPr="002D54F6">
              <w:rPr>
                <w:rFonts w:ascii="Arial Narrow" w:eastAsia="Arial Narrow" w:hAnsi="Arial Narrow" w:cs="Arial Narrow"/>
                <w:color w:val="000000"/>
                <w:lang w:val="pt-PT"/>
              </w:rPr>
              <w:t xml:space="preserve">Jefe del Departamento de Seguridad </w:t>
            </w:r>
            <w:r w:rsidR="005D0E30" w:rsidRPr="002D54F6">
              <w:rPr>
                <w:rFonts w:ascii="Arial Narrow" w:eastAsia="Arial Narrow" w:hAnsi="Arial Narrow" w:cs="Arial Narrow"/>
                <w:color w:val="000000"/>
                <w:lang w:val="pt-PT"/>
              </w:rPr>
              <w:t>P</w:t>
            </w:r>
            <w:r w:rsidRPr="002D54F6">
              <w:rPr>
                <w:rFonts w:ascii="Arial Narrow" w:eastAsia="Arial Narrow" w:hAnsi="Arial Narrow" w:cs="Arial Narrow"/>
                <w:color w:val="000000"/>
                <w:lang w:val="pt-PT"/>
              </w:rPr>
              <w:t>atrimonial</w:t>
            </w:r>
          </w:p>
        </w:tc>
      </w:tr>
      <w:tr w:rsidR="00A97C2D" w:rsidRPr="002D54F6" w14:paraId="057D9D40" w14:textId="77777777">
        <w:tc>
          <w:tcPr>
            <w:tcW w:w="8494" w:type="dxa"/>
            <w:gridSpan w:val="2"/>
            <w:shd w:val="clear" w:color="auto" w:fill="D9D9D9"/>
          </w:tcPr>
          <w:p w14:paraId="52FB15BC" w14:textId="77777777" w:rsidR="007026A7" w:rsidRPr="002D54F6" w:rsidRDefault="007026A7" w:rsidP="2D41CE73">
            <w:pPr>
              <w:autoSpaceDE w:val="0"/>
              <w:autoSpaceDN w:val="0"/>
              <w:adjustRightInd w:val="0"/>
              <w:spacing w:after="0" w:line="240" w:lineRule="auto"/>
              <w:jc w:val="center"/>
              <w:rPr>
                <w:rFonts w:ascii="Arial Narrow" w:eastAsia="Arial Narrow" w:hAnsi="Arial Narrow" w:cs="Arial Narrow"/>
                <w:color w:val="000000"/>
              </w:rPr>
            </w:pPr>
            <w:r w:rsidRPr="002D54F6">
              <w:rPr>
                <w:rFonts w:ascii="Arial Narrow" w:eastAsia="Arial Narrow" w:hAnsi="Arial Narrow" w:cs="Arial Narrow"/>
                <w:b/>
                <w:bCs/>
                <w:color w:val="000000"/>
              </w:rPr>
              <w:t xml:space="preserve">NOMBRE COMPLETO Y CARGO </w:t>
            </w:r>
          </w:p>
        </w:tc>
      </w:tr>
      <w:tr w:rsidR="00A97C2D" w:rsidRPr="002D54F6" w14:paraId="4EB47C85" w14:textId="77777777">
        <w:tc>
          <w:tcPr>
            <w:tcW w:w="3114" w:type="dxa"/>
            <w:shd w:val="clear" w:color="auto" w:fill="D9D9D9"/>
          </w:tcPr>
          <w:p w14:paraId="3F064C75" w14:textId="77777777" w:rsidR="007026A7" w:rsidRPr="002D54F6" w:rsidRDefault="007026A7" w:rsidP="2D41CE73">
            <w:p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FECHA</w:t>
            </w:r>
          </w:p>
        </w:tc>
        <w:tc>
          <w:tcPr>
            <w:tcW w:w="5380" w:type="dxa"/>
          </w:tcPr>
          <w:p w14:paraId="6FB004C9" w14:textId="22F6DB99" w:rsidR="007026A7" w:rsidRPr="002D54F6" w:rsidRDefault="009C1BE3" w:rsidP="2D41CE73">
            <w:pPr>
              <w:autoSpaceDE w:val="0"/>
              <w:autoSpaceDN w:val="0"/>
              <w:adjustRightInd w:val="0"/>
              <w:spacing w:after="0" w:line="240" w:lineRule="auto"/>
              <w:jc w:val="both"/>
              <w:rPr>
                <w:rFonts w:ascii="Arial Narrow" w:eastAsia="Arial Narrow" w:hAnsi="Arial Narrow" w:cs="Arial Narrow"/>
                <w:color w:val="000000"/>
              </w:rPr>
            </w:pPr>
            <w:r w:rsidRPr="002D54F6">
              <w:rPr>
                <w:rFonts w:ascii="Arial Narrow" w:eastAsia="Arial Narrow" w:hAnsi="Arial Narrow" w:cs="Arial Narrow"/>
                <w:color w:val="000000"/>
              </w:rPr>
              <w:t>2</w:t>
            </w:r>
            <w:r w:rsidR="002A5812">
              <w:rPr>
                <w:rFonts w:ascii="Arial Narrow" w:eastAsia="Arial Narrow" w:hAnsi="Arial Narrow" w:cs="Arial Narrow"/>
                <w:color w:val="000000"/>
              </w:rPr>
              <w:t>7</w:t>
            </w:r>
            <w:r w:rsidR="00263BD3" w:rsidRPr="002D54F6">
              <w:rPr>
                <w:rFonts w:ascii="Arial Narrow" w:eastAsia="Arial Narrow" w:hAnsi="Arial Narrow" w:cs="Arial Narrow"/>
                <w:color w:val="000000"/>
              </w:rPr>
              <w:t>/</w:t>
            </w:r>
            <w:r w:rsidR="002D54F6" w:rsidRPr="002D54F6">
              <w:rPr>
                <w:rFonts w:ascii="Arial Narrow" w:eastAsia="Arial Narrow" w:hAnsi="Arial Narrow" w:cs="Arial Narrow"/>
                <w:color w:val="000000"/>
              </w:rPr>
              <w:t>10</w:t>
            </w:r>
            <w:r w:rsidR="00263BD3" w:rsidRPr="002D54F6">
              <w:rPr>
                <w:rFonts w:ascii="Arial Narrow" w:eastAsia="Arial Narrow" w:hAnsi="Arial Narrow" w:cs="Arial Narrow"/>
                <w:color w:val="000000"/>
              </w:rPr>
              <w:t>/2025</w:t>
            </w:r>
          </w:p>
        </w:tc>
      </w:tr>
    </w:tbl>
    <w:p w14:paraId="7D19CA90" w14:textId="77777777" w:rsidR="007026A7" w:rsidRPr="002D54F6" w:rsidRDefault="007026A7" w:rsidP="2D41CE73">
      <w:pPr>
        <w:autoSpaceDE w:val="0"/>
        <w:autoSpaceDN w:val="0"/>
        <w:adjustRightInd w:val="0"/>
        <w:spacing w:after="0" w:line="240" w:lineRule="auto"/>
        <w:jc w:val="both"/>
        <w:rPr>
          <w:rFonts w:ascii="Arial Narrow" w:eastAsia="Arial Narrow" w:hAnsi="Arial Narrow" w:cs="Arial Narrow"/>
          <w:color w:val="000000"/>
        </w:rPr>
      </w:pPr>
    </w:p>
    <w:p w14:paraId="617CE4C1" w14:textId="77777777" w:rsidR="007026A7" w:rsidRPr="002D54F6" w:rsidRDefault="007026A7" w:rsidP="2D41CE73">
      <w:pPr>
        <w:autoSpaceDE w:val="0"/>
        <w:autoSpaceDN w:val="0"/>
        <w:adjustRightInd w:val="0"/>
        <w:spacing w:after="0" w:line="240" w:lineRule="auto"/>
        <w:jc w:val="both"/>
        <w:rPr>
          <w:rFonts w:ascii="Arial Narrow" w:eastAsia="Arial Narrow" w:hAnsi="Arial Narrow" w:cs="Arial Narrow"/>
          <w:color w:val="000000"/>
        </w:rPr>
      </w:pPr>
    </w:p>
    <w:p w14:paraId="4CFA548C" w14:textId="77777777" w:rsidR="002A328C" w:rsidRPr="002D54F6" w:rsidRDefault="002A328C" w:rsidP="2D41CE73">
      <w:pPr>
        <w:spacing w:after="0" w:line="240" w:lineRule="auto"/>
        <w:rPr>
          <w:rFonts w:ascii="Arial Narrow" w:eastAsia="Arial Narrow" w:hAnsi="Arial Narrow" w:cs="Arial Narrow"/>
          <w:color w:val="000000"/>
        </w:rPr>
      </w:pPr>
    </w:p>
    <w:p w14:paraId="58E0391F" w14:textId="77777777" w:rsidR="004D54B1" w:rsidRPr="002D54F6" w:rsidRDefault="004D54B1">
      <w:pPr>
        <w:spacing w:after="0" w:line="240" w:lineRule="auto"/>
        <w:rPr>
          <w:rFonts w:ascii="Arial Narrow" w:eastAsia="Arial Narrow" w:hAnsi="Arial Narrow" w:cs="Arial Narrow"/>
          <w:b/>
          <w:bCs/>
          <w:color w:val="000000"/>
        </w:rPr>
      </w:pPr>
      <w:r w:rsidRPr="002D54F6">
        <w:rPr>
          <w:rFonts w:ascii="Arial Narrow" w:eastAsia="Arial Narrow" w:hAnsi="Arial Narrow" w:cs="Arial Narrow"/>
          <w:b/>
          <w:bCs/>
          <w:color w:val="000000"/>
        </w:rPr>
        <w:br w:type="page"/>
      </w:r>
    </w:p>
    <w:p w14:paraId="3A8A6C7B" w14:textId="080592DF" w:rsidR="002A328C" w:rsidRPr="002D54F6" w:rsidRDefault="002A328C" w:rsidP="2D41CE73">
      <w:pPr>
        <w:autoSpaceDE w:val="0"/>
        <w:autoSpaceDN w:val="0"/>
        <w:adjustRightInd w:val="0"/>
        <w:spacing w:after="0" w:line="240" w:lineRule="auto"/>
        <w:jc w:val="center"/>
        <w:rPr>
          <w:rFonts w:ascii="Arial Narrow" w:eastAsia="Arial Narrow" w:hAnsi="Arial Narrow" w:cs="Arial Narrow"/>
          <w:b/>
          <w:bCs/>
          <w:color w:val="000000"/>
        </w:rPr>
      </w:pPr>
      <w:r w:rsidRPr="002D54F6">
        <w:rPr>
          <w:rFonts w:ascii="Arial Narrow" w:eastAsia="Arial Narrow" w:hAnsi="Arial Narrow" w:cs="Arial Narrow"/>
          <w:b/>
          <w:bCs/>
          <w:color w:val="000000"/>
        </w:rPr>
        <w:lastRenderedPageBreak/>
        <w:t>ANEXO A</w:t>
      </w:r>
    </w:p>
    <w:p w14:paraId="6B707A8E" w14:textId="77777777" w:rsidR="002A328C" w:rsidRPr="002D54F6" w:rsidRDefault="002A328C" w:rsidP="2D41CE73">
      <w:pPr>
        <w:autoSpaceDE w:val="0"/>
        <w:autoSpaceDN w:val="0"/>
        <w:adjustRightInd w:val="0"/>
        <w:spacing w:after="0" w:line="240" w:lineRule="auto"/>
        <w:jc w:val="both"/>
        <w:rPr>
          <w:rFonts w:ascii="Arial Narrow" w:eastAsia="Arial Narrow" w:hAnsi="Arial Narrow" w:cs="Arial Narrow"/>
          <w:color w:val="000000"/>
        </w:rPr>
      </w:pPr>
    </w:p>
    <w:tbl>
      <w:tblPr>
        <w:tblW w:w="101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1"/>
        <w:gridCol w:w="2528"/>
        <w:gridCol w:w="124"/>
        <w:gridCol w:w="1680"/>
        <w:gridCol w:w="1250"/>
        <w:gridCol w:w="1152"/>
        <w:gridCol w:w="1567"/>
        <w:gridCol w:w="1476"/>
      </w:tblGrid>
      <w:tr w:rsidR="00A97C2D" w:rsidRPr="002D54F6" w14:paraId="766884B3" w14:textId="77777777" w:rsidTr="00541D88">
        <w:trPr>
          <w:trHeight w:val="312"/>
        </w:trPr>
        <w:tc>
          <w:tcPr>
            <w:tcW w:w="10198" w:type="dxa"/>
            <w:gridSpan w:val="8"/>
            <w:shd w:val="clear" w:color="auto" w:fill="DAE9F8"/>
          </w:tcPr>
          <w:p w14:paraId="551A8B8D"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Formato para identificar, evaluar y asignar riesgos</w:t>
            </w:r>
          </w:p>
        </w:tc>
      </w:tr>
      <w:tr w:rsidR="00A97C2D" w:rsidRPr="002D54F6" w14:paraId="75189AB4" w14:textId="77777777" w:rsidTr="00541D88">
        <w:trPr>
          <w:trHeight w:val="297"/>
        </w:trPr>
        <w:tc>
          <w:tcPr>
            <w:tcW w:w="421" w:type="dxa"/>
            <w:vMerge w:val="restart"/>
            <w:shd w:val="clear" w:color="auto" w:fill="DAE9F8"/>
            <w:vAlign w:val="center"/>
            <w:hideMark/>
          </w:tcPr>
          <w:p w14:paraId="22B7B71F"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1</w:t>
            </w:r>
          </w:p>
        </w:tc>
        <w:tc>
          <w:tcPr>
            <w:tcW w:w="9776" w:type="dxa"/>
            <w:gridSpan w:val="7"/>
            <w:shd w:val="clear" w:color="auto" w:fill="DAE9F8"/>
          </w:tcPr>
          <w:p w14:paraId="7CF8EFE8"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IDENTIFICACIÓN DE LOS RIESGOS</w:t>
            </w:r>
          </w:p>
        </w:tc>
      </w:tr>
      <w:tr w:rsidR="00A97C2D" w:rsidRPr="002D54F6" w14:paraId="7DBE1617" w14:textId="77777777">
        <w:trPr>
          <w:trHeight w:val="860"/>
        </w:trPr>
        <w:tc>
          <w:tcPr>
            <w:tcW w:w="421" w:type="dxa"/>
            <w:vMerge/>
            <w:vAlign w:val="center"/>
            <w:hideMark/>
          </w:tcPr>
          <w:p w14:paraId="4BF3DC4F"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2652" w:type="dxa"/>
            <w:gridSpan w:val="2"/>
            <w:shd w:val="clear" w:color="auto" w:fill="DAE9F8"/>
            <w:vAlign w:val="center"/>
            <w:hideMark/>
          </w:tcPr>
          <w:p w14:paraId="65579259"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RIESGOS EN EL PROCESO DE CONTRATACIÓN (*)</w:t>
            </w:r>
          </w:p>
        </w:tc>
        <w:tc>
          <w:tcPr>
            <w:tcW w:w="7124" w:type="dxa"/>
            <w:gridSpan w:val="5"/>
            <w:shd w:val="clear" w:color="auto" w:fill="FFFFFF"/>
          </w:tcPr>
          <w:p w14:paraId="6B963D64" w14:textId="77777777" w:rsidR="002A328C" w:rsidRPr="002D54F6" w:rsidRDefault="002A328C"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Que el proveedor se encuentre impedido para contratar con el Estado</w:t>
            </w:r>
          </w:p>
        </w:tc>
      </w:tr>
      <w:tr w:rsidR="00A97C2D" w:rsidRPr="002D54F6" w14:paraId="1AD02533" w14:textId="77777777">
        <w:trPr>
          <w:trHeight w:val="1651"/>
        </w:trPr>
        <w:tc>
          <w:tcPr>
            <w:tcW w:w="421" w:type="dxa"/>
            <w:vMerge/>
            <w:vAlign w:val="center"/>
            <w:hideMark/>
          </w:tcPr>
          <w:p w14:paraId="00627ECC"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2652" w:type="dxa"/>
            <w:gridSpan w:val="2"/>
            <w:shd w:val="clear" w:color="auto" w:fill="DAE9F8"/>
            <w:vAlign w:val="center"/>
            <w:hideMark/>
          </w:tcPr>
          <w:p w14:paraId="5DA7171F"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RIESGOS EN LA EJECUCIÓN DE LA PRESTACIÓN (**)</w:t>
            </w:r>
          </w:p>
        </w:tc>
        <w:tc>
          <w:tcPr>
            <w:tcW w:w="7124" w:type="dxa"/>
            <w:gridSpan w:val="5"/>
            <w:shd w:val="clear" w:color="auto" w:fill="FFFFFF"/>
          </w:tcPr>
          <w:p w14:paraId="6E2EF73F" w14:textId="21CD9C73" w:rsidR="002A328C" w:rsidRPr="002D54F6" w:rsidRDefault="002A328C" w:rsidP="2D41CE73">
            <w:pPr>
              <w:spacing w:after="0" w:line="240" w:lineRule="auto"/>
              <w:rPr>
                <w:rFonts w:ascii="Arial Narrow" w:eastAsia="Arial Narrow" w:hAnsi="Arial Narrow" w:cs="Arial Narrow"/>
                <w:i/>
                <w:iCs/>
                <w:color w:val="000000"/>
                <w:lang w:eastAsia="es-PE"/>
              </w:rPr>
            </w:pPr>
            <w:r w:rsidRPr="002D54F6">
              <w:rPr>
                <w:rFonts w:ascii="Arial Narrow" w:eastAsia="Arial Narrow" w:hAnsi="Arial Narrow" w:cs="Arial Narrow"/>
                <w:i/>
                <w:iCs/>
                <w:color w:val="000000"/>
                <w:lang w:eastAsia="es-PE"/>
              </w:rPr>
              <w:t>Incumplimiento, retrasos en los plazos de ejecución</w:t>
            </w:r>
            <w:r w:rsidR="0D0E1C22" w:rsidRPr="002D54F6">
              <w:rPr>
                <w:rFonts w:ascii="Arial Narrow" w:eastAsia="Arial Narrow" w:hAnsi="Arial Narrow" w:cs="Arial Narrow"/>
                <w:i/>
                <w:iCs/>
                <w:color w:val="000000"/>
                <w:lang w:eastAsia="es-PE"/>
              </w:rPr>
              <w:t>.</w:t>
            </w:r>
          </w:p>
        </w:tc>
      </w:tr>
      <w:tr w:rsidR="00A97C2D" w:rsidRPr="002D54F6" w14:paraId="1DE478BC" w14:textId="77777777" w:rsidTr="00541D88">
        <w:trPr>
          <w:trHeight w:val="297"/>
        </w:trPr>
        <w:tc>
          <w:tcPr>
            <w:tcW w:w="421" w:type="dxa"/>
            <w:vMerge w:val="restart"/>
            <w:shd w:val="clear" w:color="auto" w:fill="DAE9F8"/>
            <w:vAlign w:val="center"/>
            <w:hideMark/>
          </w:tcPr>
          <w:p w14:paraId="3E2FCC00"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2</w:t>
            </w:r>
          </w:p>
        </w:tc>
        <w:tc>
          <w:tcPr>
            <w:tcW w:w="2528" w:type="dxa"/>
            <w:shd w:val="clear" w:color="auto" w:fill="DAE9F8"/>
          </w:tcPr>
          <w:p w14:paraId="4AB1F7DD" w14:textId="77777777" w:rsidR="002A328C" w:rsidRPr="002D54F6" w:rsidRDefault="002A328C" w:rsidP="2D41CE73">
            <w:pPr>
              <w:spacing w:after="0" w:line="240" w:lineRule="auto"/>
              <w:rPr>
                <w:rFonts w:ascii="Arial Narrow" w:eastAsia="Arial Narrow" w:hAnsi="Arial Narrow" w:cs="Arial Narrow"/>
                <w:b/>
                <w:bCs/>
                <w:color w:val="000000"/>
                <w:lang w:eastAsia="es-PE"/>
              </w:rPr>
            </w:pPr>
          </w:p>
        </w:tc>
        <w:tc>
          <w:tcPr>
            <w:tcW w:w="7247" w:type="dxa"/>
            <w:gridSpan w:val="6"/>
            <w:shd w:val="clear" w:color="auto" w:fill="DAE9F8"/>
            <w:noWrap/>
            <w:hideMark/>
          </w:tcPr>
          <w:p w14:paraId="287EA74A"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EVALUACIÓN DE LOS RIESGOS</w:t>
            </w:r>
          </w:p>
        </w:tc>
      </w:tr>
      <w:tr w:rsidR="00A97C2D" w:rsidRPr="002D54F6" w14:paraId="2A8DEDF8" w14:textId="77777777" w:rsidTr="00541D88">
        <w:trPr>
          <w:trHeight w:val="520"/>
        </w:trPr>
        <w:tc>
          <w:tcPr>
            <w:tcW w:w="421" w:type="dxa"/>
            <w:vMerge/>
            <w:vAlign w:val="center"/>
            <w:hideMark/>
          </w:tcPr>
          <w:p w14:paraId="60F87646"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4331" w:type="dxa"/>
            <w:gridSpan w:val="3"/>
            <w:shd w:val="clear" w:color="auto" w:fill="DAE9F8"/>
            <w:vAlign w:val="center"/>
            <w:hideMark/>
          </w:tcPr>
          <w:p w14:paraId="36DE3B30"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RIESGO IDENTIFICADO</w:t>
            </w:r>
          </w:p>
        </w:tc>
        <w:tc>
          <w:tcPr>
            <w:tcW w:w="2402" w:type="dxa"/>
            <w:gridSpan w:val="2"/>
            <w:shd w:val="clear" w:color="auto" w:fill="DAE9F8"/>
          </w:tcPr>
          <w:p w14:paraId="06917F86"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PROBABILIDAD DE OCURRENCIA</w:t>
            </w:r>
          </w:p>
        </w:tc>
        <w:tc>
          <w:tcPr>
            <w:tcW w:w="3043" w:type="dxa"/>
            <w:gridSpan w:val="2"/>
            <w:shd w:val="clear" w:color="auto" w:fill="DAE9F8"/>
            <w:vAlign w:val="center"/>
          </w:tcPr>
          <w:p w14:paraId="16D5FE6A"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IMPACTO EN LA EJECUCIÓN DE LA PRESTACIÓN</w:t>
            </w:r>
          </w:p>
        </w:tc>
      </w:tr>
      <w:tr w:rsidR="00D60E6D" w:rsidRPr="002D54F6" w14:paraId="57281A9F" w14:textId="77777777">
        <w:trPr>
          <w:trHeight w:val="520"/>
        </w:trPr>
        <w:tc>
          <w:tcPr>
            <w:tcW w:w="421" w:type="dxa"/>
            <w:vMerge/>
            <w:vAlign w:val="center"/>
            <w:hideMark/>
          </w:tcPr>
          <w:p w14:paraId="21EF052F"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4331" w:type="dxa"/>
            <w:gridSpan w:val="3"/>
            <w:vMerge w:val="restart"/>
            <w:vAlign w:val="center"/>
            <w:hideMark/>
          </w:tcPr>
          <w:p w14:paraId="69A6977D" w14:textId="37D22607" w:rsidR="002A328C" w:rsidRPr="002D54F6" w:rsidRDefault="3951EB80"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Que el proveedor se encuentre impedido para contratar con el Estado</w:t>
            </w:r>
          </w:p>
        </w:tc>
        <w:tc>
          <w:tcPr>
            <w:tcW w:w="1250" w:type="dxa"/>
            <w:shd w:val="clear" w:color="auto" w:fill="FFFFFF"/>
            <w:vAlign w:val="center"/>
            <w:hideMark/>
          </w:tcPr>
          <w:p w14:paraId="370E9830"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Baja</w:t>
            </w:r>
          </w:p>
        </w:tc>
        <w:tc>
          <w:tcPr>
            <w:tcW w:w="1151" w:type="dxa"/>
            <w:shd w:val="clear" w:color="auto" w:fill="FFFFFF"/>
            <w:vAlign w:val="center"/>
          </w:tcPr>
          <w:p w14:paraId="45F133FE" w14:textId="43D3BB32" w:rsidR="002A328C" w:rsidRPr="002D54F6" w:rsidRDefault="00263BD3"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X</w:t>
            </w:r>
          </w:p>
        </w:tc>
        <w:tc>
          <w:tcPr>
            <w:tcW w:w="1512" w:type="dxa"/>
            <w:shd w:val="clear" w:color="auto" w:fill="FFFFFF"/>
            <w:vAlign w:val="center"/>
            <w:hideMark/>
          </w:tcPr>
          <w:p w14:paraId="516466D9" w14:textId="77777777" w:rsidR="002A328C" w:rsidRPr="002D54F6" w:rsidRDefault="002A328C" w:rsidP="2D41CE73">
            <w:pPr>
              <w:spacing w:after="0" w:line="240" w:lineRule="auto"/>
              <w:ind w:right="995"/>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Baja</w:t>
            </w:r>
          </w:p>
        </w:tc>
        <w:tc>
          <w:tcPr>
            <w:tcW w:w="1530" w:type="dxa"/>
            <w:shd w:val="clear" w:color="auto" w:fill="FFFFFF"/>
            <w:vAlign w:val="center"/>
          </w:tcPr>
          <w:p w14:paraId="13CA68ED" w14:textId="77777777" w:rsidR="002A328C" w:rsidRPr="002D54F6" w:rsidRDefault="002A328C" w:rsidP="2D41CE73">
            <w:pPr>
              <w:spacing w:after="0" w:line="240" w:lineRule="auto"/>
              <w:ind w:right="995"/>
              <w:rPr>
                <w:rFonts w:ascii="Arial Narrow" w:eastAsia="Arial Narrow" w:hAnsi="Arial Narrow" w:cs="Arial Narrow"/>
                <w:b/>
                <w:bCs/>
                <w:color w:val="000000"/>
                <w:lang w:eastAsia="es-PE"/>
              </w:rPr>
            </w:pPr>
          </w:p>
        </w:tc>
      </w:tr>
      <w:tr w:rsidR="00D60E6D" w:rsidRPr="002D54F6" w14:paraId="05B15AB5" w14:textId="77777777">
        <w:trPr>
          <w:trHeight w:val="520"/>
        </w:trPr>
        <w:tc>
          <w:tcPr>
            <w:tcW w:w="421" w:type="dxa"/>
            <w:vMerge/>
            <w:vAlign w:val="center"/>
          </w:tcPr>
          <w:p w14:paraId="38922D63"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4331" w:type="dxa"/>
            <w:gridSpan w:val="3"/>
            <w:vMerge/>
            <w:vAlign w:val="center"/>
          </w:tcPr>
          <w:p w14:paraId="5AE410D2"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tcPr>
          <w:p w14:paraId="7A662AAB"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Media</w:t>
            </w:r>
          </w:p>
        </w:tc>
        <w:tc>
          <w:tcPr>
            <w:tcW w:w="1151" w:type="dxa"/>
            <w:shd w:val="clear" w:color="auto" w:fill="FFFFFF"/>
          </w:tcPr>
          <w:p w14:paraId="3C7FCEEB" w14:textId="42E41A5A" w:rsidR="002A328C" w:rsidRPr="002D54F6" w:rsidRDefault="002A328C" w:rsidP="2D41CE73">
            <w:pPr>
              <w:spacing w:after="0" w:line="240" w:lineRule="auto"/>
              <w:jc w:val="center"/>
              <w:rPr>
                <w:rFonts w:ascii="Arial Narrow" w:eastAsia="Arial Narrow" w:hAnsi="Arial Narrow" w:cs="Arial Narrow"/>
                <w:color w:val="000000"/>
                <w:lang w:eastAsia="es-PE"/>
              </w:rPr>
            </w:pPr>
          </w:p>
        </w:tc>
        <w:tc>
          <w:tcPr>
            <w:tcW w:w="1512" w:type="dxa"/>
            <w:shd w:val="clear" w:color="auto" w:fill="FFFFFF"/>
            <w:vAlign w:val="center"/>
          </w:tcPr>
          <w:p w14:paraId="0E31DD53"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Media</w:t>
            </w:r>
          </w:p>
        </w:tc>
        <w:tc>
          <w:tcPr>
            <w:tcW w:w="1530" w:type="dxa"/>
            <w:shd w:val="clear" w:color="auto" w:fill="FFFFFF"/>
            <w:vAlign w:val="center"/>
          </w:tcPr>
          <w:p w14:paraId="2A04655D" w14:textId="44585BC5" w:rsidR="002A328C" w:rsidRPr="002D54F6" w:rsidRDefault="519E803E"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X</w:t>
            </w:r>
          </w:p>
        </w:tc>
      </w:tr>
      <w:tr w:rsidR="00D60E6D" w:rsidRPr="002D54F6" w14:paraId="282E02DD" w14:textId="77777777">
        <w:trPr>
          <w:trHeight w:val="520"/>
        </w:trPr>
        <w:tc>
          <w:tcPr>
            <w:tcW w:w="421" w:type="dxa"/>
            <w:vMerge/>
            <w:vAlign w:val="center"/>
          </w:tcPr>
          <w:p w14:paraId="7FF194E3"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4331" w:type="dxa"/>
            <w:gridSpan w:val="3"/>
            <w:vMerge/>
            <w:vAlign w:val="center"/>
          </w:tcPr>
          <w:p w14:paraId="71E9BF13"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tcPr>
          <w:p w14:paraId="2F542A6C"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Alta</w:t>
            </w:r>
          </w:p>
        </w:tc>
        <w:tc>
          <w:tcPr>
            <w:tcW w:w="1151" w:type="dxa"/>
            <w:shd w:val="clear" w:color="auto" w:fill="FFFFFF"/>
          </w:tcPr>
          <w:p w14:paraId="4AEC4813" w14:textId="77777777" w:rsidR="002A328C" w:rsidRPr="002D54F6" w:rsidRDefault="002A328C" w:rsidP="2D41CE73">
            <w:pPr>
              <w:spacing w:after="0" w:line="240" w:lineRule="auto"/>
              <w:jc w:val="center"/>
              <w:rPr>
                <w:rFonts w:ascii="Arial Narrow" w:eastAsia="Arial Narrow" w:hAnsi="Arial Narrow" w:cs="Arial Narrow"/>
                <w:color w:val="000000"/>
                <w:lang w:eastAsia="es-PE"/>
              </w:rPr>
            </w:pPr>
          </w:p>
        </w:tc>
        <w:tc>
          <w:tcPr>
            <w:tcW w:w="1512" w:type="dxa"/>
            <w:shd w:val="clear" w:color="auto" w:fill="FFFFFF"/>
            <w:vAlign w:val="center"/>
          </w:tcPr>
          <w:p w14:paraId="6595EEBF"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Alta</w:t>
            </w:r>
          </w:p>
        </w:tc>
        <w:tc>
          <w:tcPr>
            <w:tcW w:w="1530" w:type="dxa"/>
            <w:shd w:val="clear" w:color="auto" w:fill="FFFFFF"/>
            <w:vAlign w:val="center"/>
          </w:tcPr>
          <w:p w14:paraId="43F4FA2A" w14:textId="6C4AD419" w:rsidR="002A328C" w:rsidRPr="002D54F6" w:rsidRDefault="002A328C" w:rsidP="2D41CE73">
            <w:pPr>
              <w:spacing w:after="0" w:line="240" w:lineRule="auto"/>
              <w:jc w:val="center"/>
              <w:rPr>
                <w:rFonts w:ascii="Arial Narrow" w:eastAsia="Arial Narrow" w:hAnsi="Arial Narrow" w:cs="Arial Narrow"/>
                <w:color w:val="000000"/>
                <w:lang w:eastAsia="es-PE"/>
              </w:rPr>
            </w:pPr>
          </w:p>
        </w:tc>
      </w:tr>
      <w:tr w:rsidR="00D60E6D" w:rsidRPr="002D54F6" w14:paraId="6B133662" w14:textId="77777777">
        <w:trPr>
          <w:trHeight w:val="520"/>
        </w:trPr>
        <w:tc>
          <w:tcPr>
            <w:tcW w:w="421" w:type="dxa"/>
            <w:vMerge/>
            <w:vAlign w:val="center"/>
            <w:hideMark/>
          </w:tcPr>
          <w:p w14:paraId="08309774"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vMerge w:val="restart"/>
            <w:shd w:val="clear" w:color="auto" w:fill="FFFFFF"/>
            <w:vAlign w:val="center"/>
            <w:hideMark/>
          </w:tcPr>
          <w:p w14:paraId="4B2EF556" w14:textId="201D7337" w:rsidR="00263BD3" w:rsidRPr="002D54F6" w:rsidRDefault="5E1BB901" w:rsidP="2D41CE73">
            <w:pPr>
              <w:spacing w:after="0" w:line="240" w:lineRule="auto"/>
              <w:jc w:val="center"/>
              <w:rPr>
                <w:rFonts w:ascii="Arial Narrow" w:eastAsia="Arial Narrow" w:hAnsi="Arial Narrow" w:cs="Arial Narrow"/>
                <w:i/>
                <w:iCs/>
                <w:color w:val="000000"/>
                <w:lang w:eastAsia="es-PE"/>
              </w:rPr>
            </w:pPr>
            <w:r w:rsidRPr="002D54F6">
              <w:rPr>
                <w:rFonts w:ascii="Arial Narrow" w:eastAsia="Arial Narrow" w:hAnsi="Arial Narrow" w:cs="Arial Narrow"/>
                <w:i/>
                <w:iCs/>
                <w:color w:val="000000"/>
                <w:lang w:eastAsia="es-PE"/>
              </w:rPr>
              <w:t>Incumplimiento, retrasos en los plazos de ejecución</w:t>
            </w:r>
          </w:p>
        </w:tc>
        <w:tc>
          <w:tcPr>
            <w:tcW w:w="1250" w:type="dxa"/>
            <w:shd w:val="clear" w:color="auto" w:fill="FFFFFF"/>
            <w:vAlign w:val="center"/>
            <w:hideMark/>
          </w:tcPr>
          <w:p w14:paraId="173E1975"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Baja</w:t>
            </w:r>
          </w:p>
        </w:tc>
        <w:tc>
          <w:tcPr>
            <w:tcW w:w="1151" w:type="dxa"/>
            <w:shd w:val="clear" w:color="auto" w:fill="FFFFFF"/>
            <w:vAlign w:val="center"/>
          </w:tcPr>
          <w:p w14:paraId="7ED1E216" w14:textId="43D3BB32" w:rsidR="2D41CE73" w:rsidRPr="002D54F6" w:rsidRDefault="2D41CE73"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X</w:t>
            </w:r>
          </w:p>
        </w:tc>
        <w:tc>
          <w:tcPr>
            <w:tcW w:w="1512" w:type="dxa"/>
            <w:shd w:val="clear" w:color="auto" w:fill="FFFFFF"/>
            <w:vAlign w:val="center"/>
            <w:hideMark/>
          </w:tcPr>
          <w:p w14:paraId="6C17E90E" w14:textId="77777777" w:rsidR="2D41CE73" w:rsidRPr="002D54F6" w:rsidRDefault="2D41CE73" w:rsidP="2D41CE73">
            <w:pPr>
              <w:spacing w:after="0" w:line="240" w:lineRule="auto"/>
              <w:ind w:right="995"/>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Baja</w:t>
            </w:r>
          </w:p>
        </w:tc>
        <w:tc>
          <w:tcPr>
            <w:tcW w:w="1530" w:type="dxa"/>
            <w:shd w:val="clear" w:color="auto" w:fill="FFFFFF"/>
            <w:vAlign w:val="center"/>
          </w:tcPr>
          <w:p w14:paraId="41977366" w14:textId="77777777" w:rsidR="2D41CE73" w:rsidRPr="002D54F6" w:rsidRDefault="2D41CE73" w:rsidP="2D41CE73">
            <w:pPr>
              <w:spacing w:after="0" w:line="240" w:lineRule="auto"/>
              <w:ind w:right="995"/>
              <w:rPr>
                <w:rFonts w:ascii="Arial Narrow" w:eastAsia="Arial Narrow" w:hAnsi="Arial Narrow" w:cs="Arial Narrow"/>
                <w:b/>
                <w:bCs/>
                <w:color w:val="000000"/>
                <w:lang w:eastAsia="es-PE"/>
              </w:rPr>
            </w:pPr>
          </w:p>
        </w:tc>
      </w:tr>
      <w:tr w:rsidR="00D60E6D" w:rsidRPr="002D54F6" w14:paraId="4CE986D3" w14:textId="77777777">
        <w:trPr>
          <w:trHeight w:val="520"/>
        </w:trPr>
        <w:tc>
          <w:tcPr>
            <w:tcW w:w="421" w:type="dxa"/>
            <w:vMerge/>
            <w:vAlign w:val="center"/>
          </w:tcPr>
          <w:p w14:paraId="5B1A3168"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vMerge/>
            <w:vAlign w:val="center"/>
          </w:tcPr>
          <w:p w14:paraId="16E63A86" w14:textId="77777777" w:rsidR="00263BD3" w:rsidRPr="002D54F6" w:rsidRDefault="00263BD3" w:rsidP="00263BD3">
            <w:pPr>
              <w:spacing w:after="0" w:line="240" w:lineRule="auto"/>
              <w:jc w:val="center"/>
              <w:rPr>
                <w:rFonts w:ascii="Arial Narrow" w:eastAsia="Times New Roman" w:hAnsi="Arial Narrow" w:cs="Calibri"/>
                <w:b/>
                <w:bCs/>
                <w:color w:val="000000"/>
                <w:lang w:eastAsia="es-PE"/>
              </w:rPr>
            </w:pPr>
          </w:p>
        </w:tc>
        <w:tc>
          <w:tcPr>
            <w:tcW w:w="1250" w:type="dxa"/>
            <w:shd w:val="clear" w:color="auto" w:fill="FFFFFF"/>
            <w:vAlign w:val="center"/>
          </w:tcPr>
          <w:p w14:paraId="5AB6C6F4"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Media</w:t>
            </w:r>
          </w:p>
        </w:tc>
        <w:tc>
          <w:tcPr>
            <w:tcW w:w="1151" w:type="dxa"/>
            <w:shd w:val="clear" w:color="auto" w:fill="FFFFFF"/>
          </w:tcPr>
          <w:p w14:paraId="1AB39B56" w14:textId="42E41A5A" w:rsidR="2D41CE73" w:rsidRPr="002D54F6" w:rsidRDefault="2D41CE73" w:rsidP="2D41CE73">
            <w:pPr>
              <w:spacing w:after="0" w:line="240" w:lineRule="auto"/>
              <w:jc w:val="center"/>
              <w:rPr>
                <w:rFonts w:ascii="Arial Narrow" w:eastAsia="Arial Narrow" w:hAnsi="Arial Narrow" w:cs="Arial Narrow"/>
                <w:color w:val="000000"/>
                <w:lang w:eastAsia="es-PE"/>
              </w:rPr>
            </w:pPr>
          </w:p>
        </w:tc>
        <w:tc>
          <w:tcPr>
            <w:tcW w:w="1512" w:type="dxa"/>
            <w:shd w:val="clear" w:color="auto" w:fill="FFFFFF"/>
            <w:vAlign w:val="center"/>
          </w:tcPr>
          <w:p w14:paraId="57266AFA"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Media</w:t>
            </w:r>
          </w:p>
        </w:tc>
        <w:tc>
          <w:tcPr>
            <w:tcW w:w="1530" w:type="dxa"/>
            <w:shd w:val="clear" w:color="auto" w:fill="FFFFFF"/>
            <w:vAlign w:val="center"/>
          </w:tcPr>
          <w:p w14:paraId="267DCA89" w14:textId="03CF448E" w:rsidR="22FEF180" w:rsidRPr="002D54F6" w:rsidRDefault="22FEF180"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X</w:t>
            </w:r>
          </w:p>
        </w:tc>
      </w:tr>
      <w:tr w:rsidR="00D60E6D" w:rsidRPr="002D54F6" w14:paraId="246A9C09" w14:textId="77777777">
        <w:trPr>
          <w:trHeight w:val="520"/>
        </w:trPr>
        <w:tc>
          <w:tcPr>
            <w:tcW w:w="421" w:type="dxa"/>
            <w:vMerge/>
            <w:vAlign w:val="center"/>
            <w:hideMark/>
          </w:tcPr>
          <w:p w14:paraId="35E61F73"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vMerge/>
            <w:vAlign w:val="center"/>
            <w:hideMark/>
          </w:tcPr>
          <w:p w14:paraId="58514D9A"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hideMark/>
          </w:tcPr>
          <w:p w14:paraId="41B27F22"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Alta</w:t>
            </w:r>
          </w:p>
        </w:tc>
        <w:tc>
          <w:tcPr>
            <w:tcW w:w="1151" w:type="dxa"/>
            <w:shd w:val="clear" w:color="auto" w:fill="FFFFFF"/>
          </w:tcPr>
          <w:p w14:paraId="6029DCEF" w14:textId="77777777" w:rsidR="2D41CE73" w:rsidRPr="002D54F6" w:rsidRDefault="2D41CE73" w:rsidP="2D41CE73">
            <w:pPr>
              <w:spacing w:after="0" w:line="240" w:lineRule="auto"/>
              <w:jc w:val="center"/>
              <w:rPr>
                <w:rFonts w:ascii="Arial Narrow" w:eastAsia="Arial Narrow" w:hAnsi="Arial Narrow" w:cs="Arial Narrow"/>
                <w:color w:val="000000"/>
                <w:lang w:eastAsia="es-PE"/>
              </w:rPr>
            </w:pPr>
          </w:p>
        </w:tc>
        <w:tc>
          <w:tcPr>
            <w:tcW w:w="1512" w:type="dxa"/>
            <w:shd w:val="clear" w:color="auto" w:fill="FFFFFF"/>
            <w:vAlign w:val="center"/>
            <w:hideMark/>
          </w:tcPr>
          <w:p w14:paraId="1E9297EB"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Alta</w:t>
            </w:r>
          </w:p>
        </w:tc>
        <w:tc>
          <w:tcPr>
            <w:tcW w:w="1530" w:type="dxa"/>
            <w:shd w:val="clear" w:color="auto" w:fill="FFFFFF"/>
            <w:vAlign w:val="center"/>
          </w:tcPr>
          <w:p w14:paraId="3E458F13" w14:textId="1D42E3DD" w:rsidR="2D41CE73" w:rsidRPr="002D54F6" w:rsidRDefault="2D41CE73" w:rsidP="2D41CE73">
            <w:pPr>
              <w:spacing w:after="0" w:line="240" w:lineRule="auto"/>
              <w:jc w:val="center"/>
              <w:rPr>
                <w:rFonts w:ascii="Arial Narrow" w:eastAsia="Arial Narrow" w:hAnsi="Arial Narrow" w:cs="Arial Narrow"/>
                <w:color w:val="000000"/>
                <w:lang w:eastAsia="es-PE"/>
              </w:rPr>
            </w:pPr>
          </w:p>
        </w:tc>
      </w:tr>
      <w:tr w:rsidR="00A97C2D" w:rsidRPr="002D54F6" w14:paraId="1604D7C0" w14:textId="77777777" w:rsidTr="00541D88">
        <w:trPr>
          <w:trHeight w:val="297"/>
        </w:trPr>
        <w:tc>
          <w:tcPr>
            <w:tcW w:w="421" w:type="dxa"/>
            <w:vMerge w:val="restart"/>
            <w:shd w:val="clear" w:color="auto" w:fill="DAE9F8"/>
            <w:vAlign w:val="center"/>
            <w:hideMark/>
          </w:tcPr>
          <w:p w14:paraId="7B537773"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3</w:t>
            </w:r>
          </w:p>
        </w:tc>
        <w:tc>
          <w:tcPr>
            <w:tcW w:w="9776" w:type="dxa"/>
            <w:gridSpan w:val="7"/>
            <w:shd w:val="clear" w:color="auto" w:fill="DAE9F8"/>
          </w:tcPr>
          <w:p w14:paraId="4C1A65E5"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ASIGNACIÓN DE LOS RIESGOS</w:t>
            </w:r>
          </w:p>
          <w:p w14:paraId="2BC3EA6B"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i/>
                <w:iCs/>
                <w:color w:val="000000"/>
                <w:lang w:eastAsia="es-PE"/>
              </w:rPr>
              <w:t>Indicar si el riesgo es asignado al Contratista o a la Entidad. De asignarse a la Entidad precisar si es al AU/ATE o a Logística</w:t>
            </w:r>
          </w:p>
        </w:tc>
      </w:tr>
      <w:tr w:rsidR="00A97C2D" w:rsidRPr="002D54F6" w14:paraId="1966B673" w14:textId="77777777">
        <w:trPr>
          <w:trHeight w:val="863"/>
        </w:trPr>
        <w:tc>
          <w:tcPr>
            <w:tcW w:w="421" w:type="dxa"/>
            <w:vMerge/>
            <w:vAlign w:val="center"/>
            <w:hideMark/>
          </w:tcPr>
          <w:p w14:paraId="52D5A229"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shd w:val="clear" w:color="auto" w:fill="FFFFFF"/>
            <w:vAlign w:val="center"/>
            <w:hideMark/>
          </w:tcPr>
          <w:p w14:paraId="68BAEEAF" w14:textId="0C84120C" w:rsidR="00263BD3" w:rsidRPr="002D54F6" w:rsidRDefault="4D95635F"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Que el proveedor se encuentre impedido para contratar con el Estado</w:t>
            </w:r>
          </w:p>
        </w:tc>
        <w:tc>
          <w:tcPr>
            <w:tcW w:w="5445" w:type="dxa"/>
            <w:gridSpan w:val="4"/>
            <w:vAlign w:val="center"/>
          </w:tcPr>
          <w:p w14:paraId="6663B013" w14:textId="35343258" w:rsidR="00263BD3" w:rsidRPr="002D54F6" w:rsidRDefault="72DE906C"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Contratista</w:t>
            </w:r>
          </w:p>
        </w:tc>
      </w:tr>
      <w:tr w:rsidR="00A97C2D" w:rsidRPr="002D54F6" w14:paraId="7E96DFEF" w14:textId="77777777">
        <w:trPr>
          <w:trHeight w:val="401"/>
        </w:trPr>
        <w:tc>
          <w:tcPr>
            <w:tcW w:w="421" w:type="dxa"/>
            <w:vMerge/>
            <w:vAlign w:val="center"/>
            <w:hideMark/>
          </w:tcPr>
          <w:p w14:paraId="147222B0"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shd w:val="clear" w:color="auto" w:fill="FFFFFF"/>
            <w:vAlign w:val="center"/>
            <w:hideMark/>
          </w:tcPr>
          <w:p w14:paraId="79A9634B" w14:textId="24D9CF9C" w:rsidR="00263BD3" w:rsidRPr="002D54F6" w:rsidRDefault="72DE906C" w:rsidP="2D41CE73">
            <w:pPr>
              <w:spacing w:after="0" w:line="240" w:lineRule="auto"/>
              <w:jc w:val="center"/>
              <w:rPr>
                <w:rFonts w:ascii="Arial Narrow" w:eastAsia="Arial Narrow" w:hAnsi="Arial Narrow" w:cs="Arial Narrow"/>
                <w:i/>
                <w:iCs/>
                <w:color w:val="000000"/>
                <w:lang w:eastAsia="es-PE"/>
              </w:rPr>
            </w:pPr>
            <w:r w:rsidRPr="002D54F6">
              <w:rPr>
                <w:rFonts w:ascii="Arial Narrow" w:eastAsia="Arial Narrow" w:hAnsi="Arial Narrow" w:cs="Arial Narrow"/>
                <w:i/>
                <w:iCs/>
                <w:color w:val="000000"/>
                <w:lang w:eastAsia="es-PE"/>
              </w:rPr>
              <w:t>Incumplimiento, retrasos en los plazos de ejecución</w:t>
            </w:r>
          </w:p>
        </w:tc>
        <w:tc>
          <w:tcPr>
            <w:tcW w:w="5445" w:type="dxa"/>
            <w:gridSpan w:val="4"/>
            <w:vAlign w:val="center"/>
          </w:tcPr>
          <w:p w14:paraId="72533EA3" w14:textId="7B923B9A" w:rsidR="00263BD3" w:rsidRPr="002D54F6" w:rsidRDefault="72DE906C"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Contratista</w:t>
            </w:r>
          </w:p>
        </w:tc>
      </w:tr>
      <w:tr w:rsidR="00A97C2D" w:rsidRPr="002D54F6" w14:paraId="169BF415" w14:textId="77777777">
        <w:trPr>
          <w:trHeight w:val="327"/>
        </w:trPr>
        <w:tc>
          <w:tcPr>
            <w:tcW w:w="421" w:type="dxa"/>
            <w:vMerge/>
            <w:vAlign w:val="center"/>
            <w:hideMark/>
          </w:tcPr>
          <w:p w14:paraId="7D19C33D"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shd w:val="clear" w:color="auto" w:fill="FFFFFF"/>
            <w:vAlign w:val="center"/>
            <w:hideMark/>
          </w:tcPr>
          <w:p w14:paraId="6063FF42"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w:t>
            </w:r>
          </w:p>
        </w:tc>
        <w:tc>
          <w:tcPr>
            <w:tcW w:w="5445" w:type="dxa"/>
            <w:gridSpan w:val="4"/>
            <w:vAlign w:val="center"/>
          </w:tcPr>
          <w:p w14:paraId="774469CE" w14:textId="77777777" w:rsidR="00263BD3" w:rsidRPr="002D54F6" w:rsidRDefault="00263BD3" w:rsidP="2D41CE73">
            <w:pPr>
              <w:spacing w:after="0" w:line="240" w:lineRule="auto"/>
              <w:rPr>
                <w:rFonts w:ascii="Arial Narrow" w:eastAsia="Arial Narrow" w:hAnsi="Arial Narrow" w:cs="Arial Narrow"/>
                <w:color w:val="000000"/>
                <w:lang w:eastAsia="es-PE"/>
              </w:rPr>
            </w:pPr>
          </w:p>
        </w:tc>
      </w:tr>
      <w:tr w:rsidR="00A97C2D" w:rsidRPr="002D54F6" w14:paraId="545ECF69" w14:textId="77777777">
        <w:trPr>
          <w:trHeight w:val="386"/>
        </w:trPr>
        <w:tc>
          <w:tcPr>
            <w:tcW w:w="421" w:type="dxa"/>
            <w:vMerge/>
            <w:vAlign w:val="center"/>
            <w:hideMark/>
          </w:tcPr>
          <w:p w14:paraId="77EF80FF"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shd w:val="clear" w:color="auto" w:fill="FFFFFF"/>
            <w:vAlign w:val="center"/>
            <w:hideMark/>
          </w:tcPr>
          <w:p w14:paraId="3A34BFC2"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w:t>
            </w:r>
          </w:p>
        </w:tc>
        <w:tc>
          <w:tcPr>
            <w:tcW w:w="5445" w:type="dxa"/>
            <w:gridSpan w:val="4"/>
            <w:vAlign w:val="center"/>
          </w:tcPr>
          <w:p w14:paraId="14AD388A"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w:t>
            </w:r>
          </w:p>
        </w:tc>
      </w:tr>
      <w:tr w:rsidR="00A97C2D" w:rsidRPr="002D54F6" w14:paraId="1DCE1BD4" w14:textId="77777777" w:rsidTr="00541D88">
        <w:trPr>
          <w:trHeight w:val="252"/>
        </w:trPr>
        <w:tc>
          <w:tcPr>
            <w:tcW w:w="421" w:type="dxa"/>
            <w:noWrap/>
            <w:vAlign w:val="bottom"/>
            <w:hideMark/>
          </w:tcPr>
          <w:p w14:paraId="5447E1B5"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p>
        </w:tc>
        <w:tc>
          <w:tcPr>
            <w:tcW w:w="2652" w:type="dxa"/>
            <w:gridSpan w:val="2"/>
            <w:noWrap/>
            <w:vAlign w:val="bottom"/>
            <w:hideMark/>
          </w:tcPr>
          <w:p w14:paraId="64AAD28A"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679" w:type="dxa"/>
            <w:noWrap/>
            <w:vAlign w:val="bottom"/>
            <w:hideMark/>
          </w:tcPr>
          <w:p w14:paraId="085BE6A8"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250" w:type="dxa"/>
            <w:noWrap/>
            <w:vAlign w:val="bottom"/>
            <w:hideMark/>
          </w:tcPr>
          <w:p w14:paraId="48AC6B6F"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151" w:type="dxa"/>
          </w:tcPr>
          <w:p w14:paraId="19A26834"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3043" w:type="dxa"/>
            <w:gridSpan w:val="2"/>
            <w:noWrap/>
            <w:vAlign w:val="bottom"/>
            <w:hideMark/>
          </w:tcPr>
          <w:p w14:paraId="0684556E" w14:textId="77777777" w:rsidR="00263BD3" w:rsidRPr="002D54F6" w:rsidRDefault="00263BD3" w:rsidP="2D41CE73">
            <w:pPr>
              <w:spacing w:after="0" w:line="240" w:lineRule="auto"/>
              <w:rPr>
                <w:rFonts w:ascii="Arial Narrow" w:eastAsia="Arial Narrow" w:hAnsi="Arial Narrow" w:cs="Arial Narrow"/>
                <w:color w:val="000000"/>
                <w:lang w:eastAsia="es-PE"/>
              </w:rPr>
            </w:pPr>
          </w:p>
        </w:tc>
      </w:tr>
      <w:tr w:rsidR="00A97C2D" w:rsidRPr="002D54F6" w14:paraId="60CFBAA9" w14:textId="77777777" w:rsidTr="00541D88">
        <w:trPr>
          <w:trHeight w:val="252"/>
        </w:trPr>
        <w:tc>
          <w:tcPr>
            <w:tcW w:w="3073" w:type="dxa"/>
            <w:gridSpan w:val="3"/>
            <w:noWrap/>
            <w:vAlign w:val="bottom"/>
            <w:hideMark/>
          </w:tcPr>
          <w:p w14:paraId="070E56B5" w14:textId="77777777" w:rsidR="00263BD3" w:rsidRPr="002D54F6" w:rsidRDefault="00263BD3"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 A identificar por parte de la SL</w:t>
            </w:r>
          </w:p>
        </w:tc>
        <w:tc>
          <w:tcPr>
            <w:tcW w:w="1679" w:type="dxa"/>
            <w:noWrap/>
            <w:vAlign w:val="bottom"/>
            <w:hideMark/>
          </w:tcPr>
          <w:p w14:paraId="4C210431"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250" w:type="dxa"/>
            <w:noWrap/>
            <w:vAlign w:val="bottom"/>
            <w:hideMark/>
          </w:tcPr>
          <w:p w14:paraId="29AAAC9C"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151" w:type="dxa"/>
          </w:tcPr>
          <w:p w14:paraId="13ACAA3A"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3043" w:type="dxa"/>
            <w:gridSpan w:val="2"/>
            <w:noWrap/>
            <w:vAlign w:val="bottom"/>
            <w:hideMark/>
          </w:tcPr>
          <w:p w14:paraId="620B2678" w14:textId="77777777" w:rsidR="00263BD3" w:rsidRPr="002D54F6" w:rsidRDefault="00263BD3" w:rsidP="2D41CE73">
            <w:pPr>
              <w:spacing w:after="0" w:line="240" w:lineRule="auto"/>
              <w:rPr>
                <w:rFonts w:ascii="Arial Narrow" w:eastAsia="Arial Narrow" w:hAnsi="Arial Narrow" w:cs="Arial Narrow"/>
                <w:color w:val="000000"/>
                <w:lang w:eastAsia="es-PE"/>
              </w:rPr>
            </w:pPr>
          </w:p>
        </w:tc>
      </w:tr>
      <w:tr w:rsidR="00A97C2D" w:rsidRPr="002D54F6" w14:paraId="69E2CBC3" w14:textId="77777777" w:rsidTr="00541D88">
        <w:trPr>
          <w:trHeight w:val="252"/>
        </w:trPr>
        <w:tc>
          <w:tcPr>
            <w:tcW w:w="4753" w:type="dxa"/>
            <w:gridSpan w:val="4"/>
            <w:noWrap/>
            <w:vAlign w:val="bottom"/>
            <w:hideMark/>
          </w:tcPr>
          <w:p w14:paraId="1C38C2E8" w14:textId="77777777" w:rsidR="00263BD3" w:rsidRPr="002D54F6" w:rsidRDefault="00263BD3"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 A identificar por parte del Área usuaria</w:t>
            </w:r>
          </w:p>
        </w:tc>
        <w:tc>
          <w:tcPr>
            <w:tcW w:w="1250" w:type="dxa"/>
            <w:noWrap/>
            <w:vAlign w:val="bottom"/>
            <w:hideMark/>
          </w:tcPr>
          <w:p w14:paraId="489A0C22"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151" w:type="dxa"/>
          </w:tcPr>
          <w:p w14:paraId="58D043A0"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3043" w:type="dxa"/>
            <w:gridSpan w:val="2"/>
            <w:noWrap/>
            <w:vAlign w:val="bottom"/>
            <w:hideMark/>
          </w:tcPr>
          <w:p w14:paraId="48BF31B5" w14:textId="77777777" w:rsidR="00263BD3" w:rsidRPr="002D54F6" w:rsidRDefault="00263BD3" w:rsidP="2D41CE73">
            <w:pPr>
              <w:spacing w:after="0" w:line="240" w:lineRule="auto"/>
              <w:rPr>
                <w:rFonts w:ascii="Arial Narrow" w:eastAsia="Arial Narrow" w:hAnsi="Arial Narrow" w:cs="Arial Narrow"/>
                <w:color w:val="000000"/>
                <w:lang w:eastAsia="es-PE"/>
              </w:rPr>
            </w:pPr>
          </w:p>
        </w:tc>
      </w:tr>
    </w:tbl>
    <w:p w14:paraId="3CAFDDF8" w14:textId="77777777" w:rsidR="002A328C" w:rsidRPr="002D54F6" w:rsidRDefault="002A328C" w:rsidP="2D41CE73">
      <w:pPr>
        <w:spacing w:after="0" w:line="240" w:lineRule="auto"/>
        <w:rPr>
          <w:rFonts w:ascii="Arial Narrow" w:eastAsia="Arial Narrow" w:hAnsi="Arial Narrow" w:cs="Arial Narrow"/>
          <w:color w:val="000000"/>
        </w:rPr>
      </w:pPr>
    </w:p>
    <w:sectPr w:rsidR="002A328C" w:rsidRPr="002D54F6" w:rsidSect="007026A7">
      <w:headerReference w:type="default" r:id="rId10"/>
      <w:footerReference w:type="default" r:id="rId11"/>
      <w:pgSz w:w="11906" w:h="16838"/>
      <w:pgMar w:top="1417" w:right="1701" w:bottom="1135" w:left="1701" w:header="708" w:footer="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67DD7" w14:textId="77777777" w:rsidR="00987FF2" w:rsidRDefault="00987FF2" w:rsidP="007026A7">
      <w:pPr>
        <w:spacing w:after="0" w:line="240" w:lineRule="auto"/>
      </w:pPr>
      <w:r>
        <w:separator/>
      </w:r>
    </w:p>
  </w:endnote>
  <w:endnote w:type="continuationSeparator" w:id="0">
    <w:p w14:paraId="002D52D7" w14:textId="77777777" w:rsidR="00987FF2" w:rsidRDefault="00987FF2" w:rsidP="00702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D6684" w14:textId="77777777" w:rsidR="007026A7" w:rsidRPr="007026A7" w:rsidRDefault="007026A7">
    <w:pPr>
      <w:pStyle w:val="Piedepgina"/>
      <w:jc w:val="center"/>
      <w:rPr>
        <w:rFonts w:ascii="Arial Narrow" w:hAnsi="Arial Narrow"/>
        <w:b/>
        <w:bCs/>
        <w:sz w:val="18"/>
        <w:szCs w:val="18"/>
      </w:rPr>
    </w:pPr>
    <w:r w:rsidRPr="007026A7">
      <w:rPr>
        <w:rFonts w:ascii="Arial Narrow" w:hAnsi="Arial Narrow"/>
        <w:b/>
        <w:bCs/>
        <w:sz w:val="18"/>
        <w:szCs w:val="18"/>
      </w:rPr>
      <w:fldChar w:fldCharType="begin"/>
    </w:r>
    <w:r w:rsidRPr="007026A7">
      <w:rPr>
        <w:rFonts w:ascii="Arial Narrow" w:hAnsi="Arial Narrow"/>
        <w:b/>
        <w:bCs/>
        <w:sz w:val="18"/>
        <w:szCs w:val="18"/>
      </w:rPr>
      <w:instrText>PAGE   \* MERGEFORMAT</w:instrText>
    </w:r>
    <w:r w:rsidRPr="007026A7">
      <w:rPr>
        <w:rFonts w:ascii="Arial Narrow" w:hAnsi="Arial Narrow"/>
        <w:b/>
        <w:bCs/>
        <w:sz w:val="18"/>
        <w:szCs w:val="18"/>
      </w:rPr>
      <w:fldChar w:fldCharType="separate"/>
    </w:r>
    <w:r w:rsidRPr="007026A7">
      <w:rPr>
        <w:rFonts w:ascii="Arial Narrow" w:hAnsi="Arial Narrow"/>
        <w:b/>
        <w:bCs/>
        <w:sz w:val="18"/>
        <w:szCs w:val="18"/>
        <w:lang w:val="es-ES"/>
      </w:rPr>
      <w:t>2</w:t>
    </w:r>
    <w:r w:rsidRPr="007026A7">
      <w:rPr>
        <w:rFonts w:ascii="Arial Narrow" w:hAnsi="Arial Narrow"/>
        <w:b/>
        <w:bCs/>
        <w:sz w:val="18"/>
        <w:szCs w:val="18"/>
      </w:rPr>
      <w:fldChar w:fldCharType="end"/>
    </w:r>
  </w:p>
  <w:p w14:paraId="1A02B950" w14:textId="77777777" w:rsidR="007026A7" w:rsidRPr="007026A7" w:rsidRDefault="007026A7">
    <w:pPr>
      <w:pStyle w:val="Piedepgina"/>
      <w:jc w:val="center"/>
      <w:rPr>
        <w:rFonts w:ascii="Arial Narrow" w:hAnsi="Arial Narrow"/>
        <w:b/>
        <w:bCs/>
        <w:sz w:val="18"/>
        <w:szCs w:val="18"/>
      </w:rPr>
    </w:pPr>
  </w:p>
  <w:p w14:paraId="758BDFFE" w14:textId="417CF802" w:rsidR="007026A7" w:rsidRDefault="007026A7">
    <w:pPr>
      <w:pStyle w:val="Piedepgina"/>
      <w:jc w:val="center"/>
    </w:pPr>
    <w:r w:rsidRPr="007026A7">
      <w:rPr>
        <w:rFonts w:ascii="Arial Narrow" w:hAnsi="Arial Narrow"/>
        <w:b/>
        <w:bCs/>
        <w:sz w:val="18"/>
        <w:szCs w:val="18"/>
      </w:rPr>
      <w:t xml:space="preserve">Los Laureles </w:t>
    </w:r>
    <w:r w:rsidR="00900EDB" w:rsidRPr="007026A7">
      <w:rPr>
        <w:rFonts w:ascii="Arial Narrow" w:hAnsi="Arial Narrow"/>
        <w:b/>
        <w:bCs/>
        <w:sz w:val="18"/>
        <w:szCs w:val="18"/>
      </w:rPr>
      <w:t>N.º</w:t>
    </w:r>
    <w:r w:rsidRPr="007026A7">
      <w:rPr>
        <w:rFonts w:ascii="Arial Narrow" w:hAnsi="Arial Narrow"/>
        <w:b/>
        <w:bCs/>
        <w:sz w:val="18"/>
        <w:szCs w:val="18"/>
      </w:rPr>
      <w:t xml:space="preserve"> 214 - Lima 27 - Perú   </w:t>
    </w:r>
    <w:r w:rsidR="00900EDB" w:rsidRPr="007026A7">
      <w:rPr>
        <w:rFonts w:ascii="Arial Narrow" w:hAnsi="Arial Narrow"/>
        <w:b/>
        <w:bCs/>
        <w:sz w:val="18"/>
        <w:szCs w:val="18"/>
      </w:rPr>
      <w:t>Telf.:</w:t>
    </w:r>
    <w:r w:rsidRPr="007026A7">
      <w:rPr>
        <w:rFonts w:ascii="Arial Narrow" w:hAnsi="Arial Narrow"/>
        <w:b/>
        <w:bCs/>
        <w:sz w:val="18"/>
        <w:szCs w:val="18"/>
      </w:rPr>
      <w:t xml:space="preserve"> (511) 630-9000   Fax: (511) 630-9239</w:t>
    </w:r>
  </w:p>
  <w:p w14:paraId="121CFA61" w14:textId="77777777" w:rsidR="007026A7" w:rsidRDefault="007026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58EAB" w14:textId="77777777" w:rsidR="00987FF2" w:rsidRDefault="00987FF2" w:rsidP="007026A7">
      <w:pPr>
        <w:spacing w:after="0" w:line="240" w:lineRule="auto"/>
      </w:pPr>
      <w:r>
        <w:separator/>
      </w:r>
    </w:p>
  </w:footnote>
  <w:footnote w:type="continuationSeparator" w:id="0">
    <w:p w14:paraId="0176A07E" w14:textId="77777777" w:rsidR="00987FF2" w:rsidRDefault="00987FF2" w:rsidP="00702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BA03" w14:textId="1975958D" w:rsidR="007026A7" w:rsidRDefault="00B519EE">
    <w:pPr>
      <w:pStyle w:val="Encabezado"/>
    </w:pPr>
    <w:r>
      <w:rPr>
        <w:noProof/>
        <w:lang w:eastAsia="es-PE"/>
      </w:rPr>
      <w:drawing>
        <wp:inline distT="0" distB="0" distL="0" distR="0" wp14:anchorId="47797518" wp14:editId="7AD35BCC">
          <wp:extent cx="1638300"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971550"/>
                  </a:xfrm>
                  <a:prstGeom prst="rect">
                    <a:avLst/>
                  </a:prstGeom>
                  <a:noFill/>
                  <a:ln>
                    <a:noFill/>
                  </a:ln>
                </pic:spPr>
              </pic:pic>
            </a:graphicData>
          </a:graphic>
        </wp:inline>
      </w:drawing>
    </w:r>
  </w:p>
  <w:p w14:paraId="07BFB233" w14:textId="77777777" w:rsidR="007026A7" w:rsidRDefault="007026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57A8A"/>
    <w:multiLevelType w:val="hybridMultilevel"/>
    <w:tmpl w:val="BFBE7C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55806"/>
    <w:multiLevelType w:val="hybridMultilevel"/>
    <w:tmpl w:val="53765764"/>
    <w:lvl w:ilvl="0" w:tplc="0C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1D893AF6"/>
    <w:multiLevelType w:val="hybridMultilevel"/>
    <w:tmpl w:val="571E82EE"/>
    <w:lvl w:ilvl="0" w:tplc="5EEE5B2A">
      <w:start w:val="20"/>
      <w:numFmt w:val="bullet"/>
      <w:lvlText w:val="-"/>
      <w:lvlJc w:val="left"/>
      <w:pPr>
        <w:ind w:left="720" w:hanging="360"/>
      </w:pPr>
      <w:rPr>
        <w:rFonts w:ascii="Times New Roman" w:eastAsia="Times New Roman"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DD9417A"/>
    <w:multiLevelType w:val="hybridMultilevel"/>
    <w:tmpl w:val="C25CF414"/>
    <w:lvl w:ilvl="0" w:tplc="82D82424">
      <w:numFmt w:val="bullet"/>
      <w:lvlText w:val="-"/>
      <w:lvlJc w:val="left"/>
      <w:pPr>
        <w:ind w:left="3285" w:hanging="360"/>
      </w:pPr>
      <w:rPr>
        <w:rFonts w:ascii="Calibri" w:eastAsia="Calibri" w:hAnsi="Calibri" w:cs="Calibri" w:hint="default"/>
      </w:rPr>
    </w:lvl>
    <w:lvl w:ilvl="1" w:tplc="280A0001">
      <w:start w:val="1"/>
      <w:numFmt w:val="bullet"/>
      <w:lvlText w:val=""/>
      <w:lvlJc w:val="left"/>
      <w:pPr>
        <w:ind w:left="2664" w:hanging="360"/>
      </w:pPr>
      <w:rPr>
        <w:rFonts w:ascii="Symbol" w:hAnsi="Symbol" w:hint="default"/>
      </w:rPr>
    </w:lvl>
    <w:lvl w:ilvl="2" w:tplc="280A0005">
      <w:start w:val="1"/>
      <w:numFmt w:val="bullet"/>
      <w:lvlText w:val=""/>
      <w:lvlJc w:val="left"/>
      <w:pPr>
        <w:ind w:left="3384" w:hanging="360"/>
      </w:pPr>
      <w:rPr>
        <w:rFonts w:ascii="Wingdings" w:hAnsi="Wingdings" w:hint="default"/>
      </w:rPr>
    </w:lvl>
    <w:lvl w:ilvl="3" w:tplc="280A0001">
      <w:start w:val="1"/>
      <w:numFmt w:val="bullet"/>
      <w:lvlText w:val=""/>
      <w:lvlJc w:val="left"/>
      <w:pPr>
        <w:ind w:left="4104" w:hanging="360"/>
      </w:pPr>
      <w:rPr>
        <w:rFonts w:ascii="Symbol" w:hAnsi="Symbol" w:hint="default"/>
      </w:rPr>
    </w:lvl>
    <w:lvl w:ilvl="4" w:tplc="280A0003">
      <w:start w:val="1"/>
      <w:numFmt w:val="bullet"/>
      <w:lvlText w:val="o"/>
      <w:lvlJc w:val="left"/>
      <w:pPr>
        <w:ind w:left="4824" w:hanging="360"/>
      </w:pPr>
      <w:rPr>
        <w:rFonts w:ascii="Courier New" w:hAnsi="Courier New" w:cs="Courier New" w:hint="default"/>
      </w:rPr>
    </w:lvl>
    <w:lvl w:ilvl="5" w:tplc="280A0005">
      <w:start w:val="1"/>
      <w:numFmt w:val="bullet"/>
      <w:lvlText w:val=""/>
      <w:lvlJc w:val="left"/>
      <w:pPr>
        <w:ind w:left="5544" w:hanging="360"/>
      </w:pPr>
      <w:rPr>
        <w:rFonts w:ascii="Wingdings" w:hAnsi="Wingdings" w:hint="default"/>
      </w:rPr>
    </w:lvl>
    <w:lvl w:ilvl="6" w:tplc="280A0001">
      <w:start w:val="1"/>
      <w:numFmt w:val="bullet"/>
      <w:lvlText w:val=""/>
      <w:lvlJc w:val="left"/>
      <w:pPr>
        <w:ind w:left="6264" w:hanging="360"/>
      </w:pPr>
      <w:rPr>
        <w:rFonts w:ascii="Symbol" w:hAnsi="Symbol" w:hint="default"/>
      </w:rPr>
    </w:lvl>
    <w:lvl w:ilvl="7" w:tplc="280A0003">
      <w:start w:val="1"/>
      <w:numFmt w:val="bullet"/>
      <w:lvlText w:val="o"/>
      <w:lvlJc w:val="left"/>
      <w:pPr>
        <w:ind w:left="6984" w:hanging="360"/>
      </w:pPr>
      <w:rPr>
        <w:rFonts w:ascii="Courier New" w:hAnsi="Courier New" w:cs="Courier New" w:hint="default"/>
      </w:rPr>
    </w:lvl>
    <w:lvl w:ilvl="8" w:tplc="280A0005">
      <w:start w:val="1"/>
      <w:numFmt w:val="bullet"/>
      <w:lvlText w:val=""/>
      <w:lvlJc w:val="left"/>
      <w:pPr>
        <w:ind w:left="7704" w:hanging="360"/>
      </w:pPr>
      <w:rPr>
        <w:rFonts w:ascii="Wingdings" w:hAnsi="Wingdings" w:hint="default"/>
      </w:rPr>
    </w:lvl>
  </w:abstractNum>
  <w:abstractNum w:abstractNumId="4" w15:restartNumberingAfterBreak="0">
    <w:nsid w:val="1F757AED"/>
    <w:multiLevelType w:val="hybridMultilevel"/>
    <w:tmpl w:val="4244B822"/>
    <w:lvl w:ilvl="0" w:tplc="489A995C">
      <w:start w:val="1"/>
      <w:numFmt w:val="bullet"/>
      <w:lvlText w:val=""/>
      <w:lvlJc w:val="left"/>
      <w:pPr>
        <w:ind w:left="720" w:hanging="360"/>
      </w:pPr>
      <w:rPr>
        <w:rFonts w:ascii="Wingdings" w:hAnsi="Wingdings" w:hint="default"/>
        <w:color w:val="000000"/>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2A0189E"/>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260253DF"/>
    <w:multiLevelType w:val="hybridMultilevel"/>
    <w:tmpl w:val="67A6AA5A"/>
    <w:lvl w:ilvl="0" w:tplc="280A0001">
      <w:start w:val="1"/>
      <w:numFmt w:val="bullet"/>
      <w:lvlText w:val=""/>
      <w:lvlJc w:val="left"/>
      <w:pPr>
        <w:ind w:left="1944" w:hanging="360"/>
      </w:pPr>
      <w:rPr>
        <w:rFonts w:ascii="Symbol" w:hAnsi="Symbol" w:hint="default"/>
      </w:rPr>
    </w:lvl>
    <w:lvl w:ilvl="1" w:tplc="280A0001">
      <w:start w:val="1"/>
      <w:numFmt w:val="bullet"/>
      <w:lvlText w:val=""/>
      <w:lvlJc w:val="left"/>
      <w:pPr>
        <w:ind w:left="2664" w:hanging="360"/>
      </w:pPr>
      <w:rPr>
        <w:rFonts w:ascii="Symbol" w:hAnsi="Symbol" w:hint="default"/>
      </w:rPr>
    </w:lvl>
    <w:lvl w:ilvl="2" w:tplc="280A0005">
      <w:start w:val="1"/>
      <w:numFmt w:val="bullet"/>
      <w:lvlText w:val=""/>
      <w:lvlJc w:val="left"/>
      <w:pPr>
        <w:ind w:left="3384" w:hanging="360"/>
      </w:pPr>
      <w:rPr>
        <w:rFonts w:ascii="Wingdings" w:hAnsi="Wingdings" w:hint="default"/>
      </w:rPr>
    </w:lvl>
    <w:lvl w:ilvl="3" w:tplc="280A0001">
      <w:start w:val="1"/>
      <w:numFmt w:val="bullet"/>
      <w:lvlText w:val=""/>
      <w:lvlJc w:val="left"/>
      <w:pPr>
        <w:ind w:left="4104" w:hanging="360"/>
      </w:pPr>
      <w:rPr>
        <w:rFonts w:ascii="Symbol" w:hAnsi="Symbol" w:hint="default"/>
      </w:rPr>
    </w:lvl>
    <w:lvl w:ilvl="4" w:tplc="280A0003">
      <w:start w:val="1"/>
      <w:numFmt w:val="bullet"/>
      <w:lvlText w:val="o"/>
      <w:lvlJc w:val="left"/>
      <w:pPr>
        <w:ind w:left="4824" w:hanging="360"/>
      </w:pPr>
      <w:rPr>
        <w:rFonts w:ascii="Courier New" w:hAnsi="Courier New" w:cs="Courier New" w:hint="default"/>
      </w:rPr>
    </w:lvl>
    <w:lvl w:ilvl="5" w:tplc="280A0005">
      <w:start w:val="1"/>
      <w:numFmt w:val="bullet"/>
      <w:lvlText w:val=""/>
      <w:lvlJc w:val="left"/>
      <w:pPr>
        <w:ind w:left="5544" w:hanging="360"/>
      </w:pPr>
      <w:rPr>
        <w:rFonts w:ascii="Wingdings" w:hAnsi="Wingdings" w:hint="default"/>
      </w:rPr>
    </w:lvl>
    <w:lvl w:ilvl="6" w:tplc="280A0001">
      <w:start w:val="1"/>
      <w:numFmt w:val="bullet"/>
      <w:lvlText w:val=""/>
      <w:lvlJc w:val="left"/>
      <w:pPr>
        <w:ind w:left="6264" w:hanging="360"/>
      </w:pPr>
      <w:rPr>
        <w:rFonts w:ascii="Symbol" w:hAnsi="Symbol" w:hint="default"/>
      </w:rPr>
    </w:lvl>
    <w:lvl w:ilvl="7" w:tplc="280A0003">
      <w:start w:val="1"/>
      <w:numFmt w:val="bullet"/>
      <w:lvlText w:val="o"/>
      <w:lvlJc w:val="left"/>
      <w:pPr>
        <w:ind w:left="6984" w:hanging="360"/>
      </w:pPr>
      <w:rPr>
        <w:rFonts w:ascii="Courier New" w:hAnsi="Courier New" w:cs="Courier New" w:hint="default"/>
      </w:rPr>
    </w:lvl>
    <w:lvl w:ilvl="8" w:tplc="280A0005">
      <w:start w:val="1"/>
      <w:numFmt w:val="bullet"/>
      <w:lvlText w:val=""/>
      <w:lvlJc w:val="left"/>
      <w:pPr>
        <w:ind w:left="7704" w:hanging="360"/>
      </w:pPr>
      <w:rPr>
        <w:rFonts w:ascii="Wingdings" w:hAnsi="Wingdings" w:hint="default"/>
      </w:rPr>
    </w:lvl>
  </w:abstractNum>
  <w:abstractNum w:abstractNumId="7" w15:restartNumberingAfterBreak="0">
    <w:nsid w:val="27412DCD"/>
    <w:multiLevelType w:val="hybridMultilevel"/>
    <w:tmpl w:val="BE4AA7E8"/>
    <w:lvl w:ilvl="0" w:tplc="E09C7078">
      <w:start w:val="1"/>
      <w:numFmt w:val="upperRoman"/>
      <w:lvlText w:val="%1."/>
      <w:lvlJc w:val="right"/>
      <w:pPr>
        <w:ind w:left="360" w:hanging="360"/>
      </w:pPr>
      <w:rPr>
        <w:b/>
        <w:bCs/>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30210BC7"/>
    <w:multiLevelType w:val="hybridMultilevel"/>
    <w:tmpl w:val="F04AFBAC"/>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356E7C45"/>
    <w:multiLevelType w:val="hybridMultilevel"/>
    <w:tmpl w:val="5C209ACA"/>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0" w15:restartNumberingAfterBreak="0">
    <w:nsid w:val="383755FF"/>
    <w:multiLevelType w:val="hybridMultilevel"/>
    <w:tmpl w:val="0C767B3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43C34079"/>
    <w:multiLevelType w:val="hybridMultilevel"/>
    <w:tmpl w:val="292A9A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2B3419"/>
    <w:multiLevelType w:val="hybridMultilevel"/>
    <w:tmpl w:val="A6A80E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47CF1BC0"/>
    <w:multiLevelType w:val="hybridMultilevel"/>
    <w:tmpl w:val="280EF124"/>
    <w:lvl w:ilvl="0" w:tplc="7BEEC98A">
      <w:numFmt w:val="bullet"/>
      <w:lvlText w:val="-"/>
      <w:lvlJc w:val="left"/>
      <w:pPr>
        <w:ind w:left="720" w:hanging="360"/>
      </w:pPr>
      <w:rPr>
        <w:rFonts w:ascii="Arial Narrow" w:eastAsia="Times New Roman"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A210B77"/>
    <w:multiLevelType w:val="hybridMultilevel"/>
    <w:tmpl w:val="116CB6BA"/>
    <w:lvl w:ilvl="0" w:tplc="2D80FE72">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4D270DA4"/>
    <w:multiLevelType w:val="hybridMultilevel"/>
    <w:tmpl w:val="4F6AFF46"/>
    <w:lvl w:ilvl="0" w:tplc="280A0001">
      <w:start w:val="1"/>
      <w:numFmt w:val="bullet"/>
      <w:lvlText w:val=""/>
      <w:lvlJc w:val="left"/>
      <w:pPr>
        <w:ind w:left="1428" w:hanging="360"/>
      </w:pPr>
      <w:rPr>
        <w:rFonts w:ascii="Symbol" w:hAnsi="Symbol" w:hint="default"/>
      </w:rPr>
    </w:lvl>
    <w:lvl w:ilvl="1" w:tplc="280A0003">
      <w:start w:val="1"/>
      <w:numFmt w:val="bullet"/>
      <w:lvlText w:val="o"/>
      <w:lvlJc w:val="left"/>
      <w:pPr>
        <w:ind w:left="2148" w:hanging="360"/>
      </w:pPr>
      <w:rPr>
        <w:rFonts w:ascii="Courier New" w:hAnsi="Courier New" w:cs="Courier New" w:hint="default"/>
      </w:rPr>
    </w:lvl>
    <w:lvl w:ilvl="2" w:tplc="280A0005">
      <w:start w:val="1"/>
      <w:numFmt w:val="bullet"/>
      <w:lvlText w:val=""/>
      <w:lvlJc w:val="left"/>
      <w:pPr>
        <w:ind w:left="2868" w:hanging="360"/>
      </w:pPr>
      <w:rPr>
        <w:rFonts w:ascii="Wingdings" w:hAnsi="Wingdings" w:hint="default"/>
      </w:rPr>
    </w:lvl>
    <w:lvl w:ilvl="3" w:tplc="280A000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6" w15:restartNumberingAfterBreak="0">
    <w:nsid w:val="4F3E4E92"/>
    <w:multiLevelType w:val="hybridMultilevel"/>
    <w:tmpl w:val="16B6822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51DF26D2"/>
    <w:multiLevelType w:val="hybridMultilevel"/>
    <w:tmpl w:val="1876D62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53662D7D"/>
    <w:multiLevelType w:val="hybridMultilevel"/>
    <w:tmpl w:val="9A3C5B0C"/>
    <w:lvl w:ilvl="0" w:tplc="5EEE5B2A">
      <w:start w:val="20"/>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553A538F"/>
    <w:multiLevelType w:val="hybridMultilevel"/>
    <w:tmpl w:val="A6CEADD0"/>
    <w:lvl w:ilvl="0" w:tplc="5EEE5B2A">
      <w:start w:val="2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53B6E22"/>
    <w:multiLevelType w:val="hybridMultilevel"/>
    <w:tmpl w:val="AA003E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7F73E4"/>
    <w:multiLevelType w:val="hybridMultilevel"/>
    <w:tmpl w:val="60AE85A8"/>
    <w:lvl w:ilvl="0" w:tplc="489A995C">
      <w:start w:val="1"/>
      <w:numFmt w:val="bullet"/>
      <w:lvlText w:val=""/>
      <w:lvlJc w:val="left"/>
      <w:pPr>
        <w:tabs>
          <w:tab w:val="num" w:pos="1068"/>
        </w:tabs>
        <w:ind w:left="1068" w:hanging="360"/>
      </w:pPr>
      <w:rPr>
        <w:rFonts w:ascii="Wingdings" w:hAnsi="Wingdings" w:hint="default"/>
        <w:color w:val="000000"/>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5CC776B7"/>
    <w:multiLevelType w:val="hybridMultilevel"/>
    <w:tmpl w:val="1820CC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DDE675E"/>
    <w:multiLevelType w:val="hybridMultilevel"/>
    <w:tmpl w:val="B1882740"/>
    <w:lvl w:ilvl="0" w:tplc="A3B841C0">
      <w:numFmt w:val="bullet"/>
      <w:lvlText w:val="-"/>
      <w:lvlJc w:val="left"/>
      <w:pPr>
        <w:ind w:left="360" w:hanging="360"/>
      </w:pPr>
      <w:rPr>
        <w:rFonts w:ascii="Arial Narrow" w:eastAsia="Times New Roman" w:hAnsi="Arial Narrow"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5FF209B4"/>
    <w:multiLevelType w:val="hybridMultilevel"/>
    <w:tmpl w:val="BD7AA9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68B2BF0"/>
    <w:multiLevelType w:val="hybridMultilevel"/>
    <w:tmpl w:val="15163BBA"/>
    <w:lvl w:ilvl="0" w:tplc="1B82CF74">
      <w:numFmt w:val="bullet"/>
      <w:lvlText w:val="-"/>
      <w:lvlJc w:val="left"/>
      <w:pPr>
        <w:ind w:left="720" w:hanging="360"/>
      </w:pPr>
      <w:rPr>
        <w:rFonts w:ascii="Arial Narrow" w:eastAsia="Batang"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CB0746D"/>
    <w:multiLevelType w:val="hybridMultilevel"/>
    <w:tmpl w:val="B922E702"/>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09247C"/>
    <w:multiLevelType w:val="hybridMultilevel"/>
    <w:tmpl w:val="CEB45A9C"/>
    <w:lvl w:ilvl="0" w:tplc="5EEE5B2A">
      <w:start w:val="2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BC75C24"/>
    <w:multiLevelType w:val="hybridMultilevel"/>
    <w:tmpl w:val="2D849968"/>
    <w:lvl w:ilvl="0" w:tplc="489A995C">
      <w:start w:val="1"/>
      <w:numFmt w:val="bullet"/>
      <w:lvlText w:val=""/>
      <w:lvlJc w:val="left"/>
      <w:pPr>
        <w:tabs>
          <w:tab w:val="num" w:pos="720"/>
        </w:tabs>
        <w:ind w:left="720" w:hanging="360"/>
      </w:pPr>
      <w:rPr>
        <w:rFonts w:ascii="Wingdings" w:hAnsi="Wingdings" w:hint="default"/>
        <w:color w:val="00000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16cid:durableId="1364554464">
    <w:abstractNumId w:val="13"/>
  </w:num>
  <w:num w:numId="2" w16cid:durableId="1439518850">
    <w:abstractNumId w:val="23"/>
  </w:num>
  <w:num w:numId="3" w16cid:durableId="1321739169">
    <w:abstractNumId w:val="7"/>
  </w:num>
  <w:num w:numId="4" w16cid:durableId="119417312">
    <w:abstractNumId w:val="14"/>
  </w:num>
  <w:num w:numId="5" w16cid:durableId="308361021">
    <w:abstractNumId w:val="15"/>
  </w:num>
  <w:num w:numId="6" w16cid:durableId="946548271">
    <w:abstractNumId w:val="27"/>
  </w:num>
  <w:num w:numId="7" w16cid:durableId="1498879677">
    <w:abstractNumId w:val="10"/>
  </w:num>
  <w:num w:numId="8" w16cid:durableId="878201778">
    <w:abstractNumId w:val="18"/>
  </w:num>
  <w:num w:numId="9" w16cid:durableId="130178238">
    <w:abstractNumId w:val="25"/>
  </w:num>
  <w:num w:numId="10" w16cid:durableId="969702406">
    <w:abstractNumId w:val="6"/>
  </w:num>
  <w:num w:numId="11" w16cid:durableId="1516725027">
    <w:abstractNumId w:val="3"/>
  </w:num>
  <w:num w:numId="12" w16cid:durableId="451284374">
    <w:abstractNumId w:val="22"/>
  </w:num>
  <w:num w:numId="13" w16cid:durableId="726104352">
    <w:abstractNumId w:val="24"/>
  </w:num>
  <w:num w:numId="14" w16cid:durableId="1424836921">
    <w:abstractNumId w:val="12"/>
  </w:num>
  <w:num w:numId="15" w16cid:durableId="1367292711">
    <w:abstractNumId w:val="20"/>
  </w:num>
  <w:num w:numId="16" w16cid:durableId="1496798176">
    <w:abstractNumId w:val="29"/>
  </w:num>
  <w:num w:numId="17" w16cid:durableId="1916012043">
    <w:abstractNumId w:val="21"/>
  </w:num>
  <w:num w:numId="18" w16cid:durableId="237906671">
    <w:abstractNumId w:val="19"/>
  </w:num>
  <w:num w:numId="19" w16cid:durableId="1398745833">
    <w:abstractNumId w:val="28"/>
  </w:num>
  <w:num w:numId="20" w16cid:durableId="656804202">
    <w:abstractNumId w:val="16"/>
  </w:num>
  <w:num w:numId="21" w16cid:durableId="1689133826">
    <w:abstractNumId w:val="17"/>
  </w:num>
  <w:num w:numId="22" w16cid:durableId="1044331094">
    <w:abstractNumId w:val="8"/>
  </w:num>
  <w:num w:numId="23" w16cid:durableId="1030762926">
    <w:abstractNumId w:val="5"/>
  </w:num>
  <w:num w:numId="24" w16cid:durableId="804007315">
    <w:abstractNumId w:val="11"/>
  </w:num>
  <w:num w:numId="25" w16cid:durableId="213195448">
    <w:abstractNumId w:val="0"/>
  </w:num>
  <w:num w:numId="26" w16cid:durableId="1361588010">
    <w:abstractNumId w:val="4"/>
  </w:num>
  <w:num w:numId="27" w16cid:durableId="1607499708">
    <w:abstractNumId w:val="2"/>
  </w:num>
  <w:num w:numId="28" w16cid:durableId="1898592776">
    <w:abstractNumId w:val="1"/>
  </w:num>
  <w:num w:numId="29" w16cid:durableId="2113089324">
    <w:abstractNumId w:val="26"/>
  </w:num>
  <w:num w:numId="30" w16cid:durableId="488906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A7"/>
    <w:rsid w:val="000279D7"/>
    <w:rsid w:val="000453FC"/>
    <w:rsid w:val="00053DB2"/>
    <w:rsid w:val="00054705"/>
    <w:rsid w:val="00070EA9"/>
    <w:rsid w:val="000746A9"/>
    <w:rsid w:val="000966DB"/>
    <w:rsid w:val="000D5090"/>
    <w:rsid w:val="000F63A6"/>
    <w:rsid w:val="001140A2"/>
    <w:rsid w:val="00125022"/>
    <w:rsid w:val="00125929"/>
    <w:rsid w:val="0013200E"/>
    <w:rsid w:val="00133E7F"/>
    <w:rsid w:val="00150933"/>
    <w:rsid w:val="0015780E"/>
    <w:rsid w:val="00192C34"/>
    <w:rsid w:val="00195DA9"/>
    <w:rsid w:val="0019629F"/>
    <w:rsid w:val="001A4296"/>
    <w:rsid w:val="001C2FBF"/>
    <w:rsid w:val="001C71B6"/>
    <w:rsid w:val="001D3D91"/>
    <w:rsid w:val="00214F76"/>
    <w:rsid w:val="00234A2A"/>
    <w:rsid w:val="0023581B"/>
    <w:rsid w:val="00246C3C"/>
    <w:rsid w:val="00251BC7"/>
    <w:rsid w:val="00263BD3"/>
    <w:rsid w:val="00271324"/>
    <w:rsid w:val="002A328C"/>
    <w:rsid w:val="002A5812"/>
    <w:rsid w:val="002B4A5B"/>
    <w:rsid w:val="002D54F6"/>
    <w:rsid w:val="002E4FAB"/>
    <w:rsid w:val="0030586E"/>
    <w:rsid w:val="0031323F"/>
    <w:rsid w:val="003449A4"/>
    <w:rsid w:val="00347BB3"/>
    <w:rsid w:val="00350A1C"/>
    <w:rsid w:val="00386659"/>
    <w:rsid w:val="00392904"/>
    <w:rsid w:val="003B3D08"/>
    <w:rsid w:val="003D4481"/>
    <w:rsid w:val="004071CC"/>
    <w:rsid w:val="00442549"/>
    <w:rsid w:val="00450571"/>
    <w:rsid w:val="0045279C"/>
    <w:rsid w:val="00476458"/>
    <w:rsid w:val="0049612E"/>
    <w:rsid w:val="004A5A10"/>
    <w:rsid w:val="004C2D98"/>
    <w:rsid w:val="004D0367"/>
    <w:rsid w:val="004D54B1"/>
    <w:rsid w:val="004E7415"/>
    <w:rsid w:val="00510648"/>
    <w:rsid w:val="0053390E"/>
    <w:rsid w:val="005413D6"/>
    <w:rsid w:val="00541D88"/>
    <w:rsid w:val="00541F29"/>
    <w:rsid w:val="00554D7B"/>
    <w:rsid w:val="00554F3F"/>
    <w:rsid w:val="005702AF"/>
    <w:rsid w:val="005723A8"/>
    <w:rsid w:val="00577DFC"/>
    <w:rsid w:val="005857D2"/>
    <w:rsid w:val="005902FD"/>
    <w:rsid w:val="005970A2"/>
    <w:rsid w:val="005A2106"/>
    <w:rsid w:val="005A34F3"/>
    <w:rsid w:val="005A5E8C"/>
    <w:rsid w:val="005B2855"/>
    <w:rsid w:val="005B2AD2"/>
    <w:rsid w:val="005B6EAF"/>
    <w:rsid w:val="005D0E30"/>
    <w:rsid w:val="006426ED"/>
    <w:rsid w:val="00655235"/>
    <w:rsid w:val="0067184B"/>
    <w:rsid w:val="00673CE7"/>
    <w:rsid w:val="0067573F"/>
    <w:rsid w:val="006A1E42"/>
    <w:rsid w:val="006C10D0"/>
    <w:rsid w:val="006C11D8"/>
    <w:rsid w:val="006D126C"/>
    <w:rsid w:val="006D55C0"/>
    <w:rsid w:val="006E12AF"/>
    <w:rsid w:val="006F4634"/>
    <w:rsid w:val="007026A7"/>
    <w:rsid w:val="0071063D"/>
    <w:rsid w:val="00721FA9"/>
    <w:rsid w:val="00736485"/>
    <w:rsid w:val="00743EDE"/>
    <w:rsid w:val="0074746F"/>
    <w:rsid w:val="0077021B"/>
    <w:rsid w:val="007757E4"/>
    <w:rsid w:val="00776F52"/>
    <w:rsid w:val="00785222"/>
    <w:rsid w:val="007916EF"/>
    <w:rsid w:val="007B7B7F"/>
    <w:rsid w:val="007C6A3C"/>
    <w:rsid w:val="007F3733"/>
    <w:rsid w:val="007F5B2C"/>
    <w:rsid w:val="00842459"/>
    <w:rsid w:val="00847C53"/>
    <w:rsid w:val="00850DAC"/>
    <w:rsid w:val="008672C8"/>
    <w:rsid w:val="00873A4C"/>
    <w:rsid w:val="00885756"/>
    <w:rsid w:val="008B085A"/>
    <w:rsid w:val="008D3641"/>
    <w:rsid w:val="008D51F0"/>
    <w:rsid w:val="008E02DB"/>
    <w:rsid w:val="008E5655"/>
    <w:rsid w:val="008F14CC"/>
    <w:rsid w:val="00900BA2"/>
    <w:rsid w:val="00900EDB"/>
    <w:rsid w:val="00913760"/>
    <w:rsid w:val="00920594"/>
    <w:rsid w:val="00924BDC"/>
    <w:rsid w:val="0093693E"/>
    <w:rsid w:val="009552C9"/>
    <w:rsid w:val="00976D4D"/>
    <w:rsid w:val="00987FF2"/>
    <w:rsid w:val="00993213"/>
    <w:rsid w:val="009A4E98"/>
    <w:rsid w:val="009B13B3"/>
    <w:rsid w:val="009C17DB"/>
    <w:rsid w:val="009C1BE3"/>
    <w:rsid w:val="009C4A15"/>
    <w:rsid w:val="009D13B4"/>
    <w:rsid w:val="009D2847"/>
    <w:rsid w:val="009D5070"/>
    <w:rsid w:val="00A01F04"/>
    <w:rsid w:val="00A02E24"/>
    <w:rsid w:val="00A06841"/>
    <w:rsid w:val="00A24462"/>
    <w:rsid w:val="00A42151"/>
    <w:rsid w:val="00A44F1A"/>
    <w:rsid w:val="00A74008"/>
    <w:rsid w:val="00A86D4A"/>
    <w:rsid w:val="00A91CEE"/>
    <w:rsid w:val="00A97C2D"/>
    <w:rsid w:val="00AA755F"/>
    <w:rsid w:val="00AC2CFF"/>
    <w:rsid w:val="00AD4B32"/>
    <w:rsid w:val="00AF658E"/>
    <w:rsid w:val="00AF7F1D"/>
    <w:rsid w:val="00B1006B"/>
    <w:rsid w:val="00B10B37"/>
    <w:rsid w:val="00B167BF"/>
    <w:rsid w:val="00B37963"/>
    <w:rsid w:val="00B47411"/>
    <w:rsid w:val="00B50EDE"/>
    <w:rsid w:val="00B519EE"/>
    <w:rsid w:val="00B72B81"/>
    <w:rsid w:val="00B80F94"/>
    <w:rsid w:val="00BA03DF"/>
    <w:rsid w:val="00BD1710"/>
    <w:rsid w:val="00BE4D12"/>
    <w:rsid w:val="00C05304"/>
    <w:rsid w:val="00C554A1"/>
    <w:rsid w:val="00C5790C"/>
    <w:rsid w:val="00C617DA"/>
    <w:rsid w:val="00C73D56"/>
    <w:rsid w:val="00CB7376"/>
    <w:rsid w:val="00CC0251"/>
    <w:rsid w:val="00CC1005"/>
    <w:rsid w:val="00CD045E"/>
    <w:rsid w:val="00CD5C75"/>
    <w:rsid w:val="00CF1150"/>
    <w:rsid w:val="00CF2A1E"/>
    <w:rsid w:val="00D02CFA"/>
    <w:rsid w:val="00D07EC6"/>
    <w:rsid w:val="00D24CFE"/>
    <w:rsid w:val="00D370B8"/>
    <w:rsid w:val="00D52C2A"/>
    <w:rsid w:val="00D55E8B"/>
    <w:rsid w:val="00D60E6D"/>
    <w:rsid w:val="00D61782"/>
    <w:rsid w:val="00D75E6D"/>
    <w:rsid w:val="00DB6B0E"/>
    <w:rsid w:val="00DD7383"/>
    <w:rsid w:val="00DF65D9"/>
    <w:rsid w:val="00E07E8B"/>
    <w:rsid w:val="00E13ABA"/>
    <w:rsid w:val="00E96FED"/>
    <w:rsid w:val="00EA4712"/>
    <w:rsid w:val="00ED1C10"/>
    <w:rsid w:val="00ED1CB9"/>
    <w:rsid w:val="00EE522A"/>
    <w:rsid w:val="00F0427A"/>
    <w:rsid w:val="00F23161"/>
    <w:rsid w:val="00F2520E"/>
    <w:rsid w:val="00F32841"/>
    <w:rsid w:val="00F454C8"/>
    <w:rsid w:val="00F52D3B"/>
    <w:rsid w:val="00F73014"/>
    <w:rsid w:val="00F77F56"/>
    <w:rsid w:val="00F8195A"/>
    <w:rsid w:val="00FA3F7B"/>
    <w:rsid w:val="00FB3A3F"/>
    <w:rsid w:val="00FB529A"/>
    <w:rsid w:val="00FE423E"/>
    <w:rsid w:val="00FE4709"/>
    <w:rsid w:val="00FE7B27"/>
    <w:rsid w:val="00FF11A1"/>
    <w:rsid w:val="00FF259E"/>
    <w:rsid w:val="00FF49B5"/>
    <w:rsid w:val="01DC3CF6"/>
    <w:rsid w:val="0383EFE5"/>
    <w:rsid w:val="03ACB02B"/>
    <w:rsid w:val="0443B548"/>
    <w:rsid w:val="052EC06A"/>
    <w:rsid w:val="074BB257"/>
    <w:rsid w:val="07E35B8C"/>
    <w:rsid w:val="086A0C3F"/>
    <w:rsid w:val="0A1640DA"/>
    <w:rsid w:val="0A2B7258"/>
    <w:rsid w:val="0A558D7B"/>
    <w:rsid w:val="0A887931"/>
    <w:rsid w:val="0B39C725"/>
    <w:rsid w:val="0D0E1C22"/>
    <w:rsid w:val="0D93EC84"/>
    <w:rsid w:val="0EDA4225"/>
    <w:rsid w:val="1246CB1E"/>
    <w:rsid w:val="128E8538"/>
    <w:rsid w:val="1577EDEF"/>
    <w:rsid w:val="16665655"/>
    <w:rsid w:val="17A7BB00"/>
    <w:rsid w:val="192C7740"/>
    <w:rsid w:val="1A82AE5A"/>
    <w:rsid w:val="1F808519"/>
    <w:rsid w:val="204069C9"/>
    <w:rsid w:val="2196AB76"/>
    <w:rsid w:val="22FEF180"/>
    <w:rsid w:val="23CE2053"/>
    <w:rsid w:val="24318C00"/>
    <w:rsid w:val="24AD9FB4"/>
    <w:rsid w:val="25011644"/>
    <w:rsid w:val="250E2C4F"/>
    <w:rsid w:val="2844866E"/>
    <w:rsid w:val="2B2252FB"/>
    <w:rsid w:val="2D049DA4"/>
    <w:rsid w:val="2D41CE73"/>
    <w:rsid w:val="2E222132"/>
    <w:rsid w:val="2ED59909"/>
    <w:rsid w:val="302D9700"/>
    <w:rsid w:val="327154A9"/>
    <w:rsid w:val="33CCEC17"/>
    <w:rsid w:val="35D684E2"/>
    <w:rsid w:val="36F2D60B"/>
    <w:rsid w:val="37409AC4"/>
    <w:rsid w:val="3951EB80"/>
    <w:rsid w:val="397B549E"/>
    <w:rsid w:val="39F47E23"/>
    <w:rsid w:val="3EB0275B"/>
    <w:rsid w:val="3F6B044C"/>
    <w:rsid w:val="429FBE27"/>
    <w:rsid w:val="435EB557"/>
    <w:rsid w:val="44599ACE"/>
    <w:rsid w:val="4C042C98"/>
    <w:rsid w:val="4CC361CC"/>
    <w:rsid w:val="4D95635F"/>
    <w:rsid w:val="4DF2D570"/>
    <w:rsid w:val="4F261E0E"/>
    <w:rsid w:val="519E803E"/>
    <w:rsid w:val="527F414C"/>
    <w:rsid w:val="556F0E0A"/>
    <w:rsid w:val="55D1345C"/>
    <w:rsid w:val="5624B5E1"/>
    <w:rsid w:val="569DC147"/>
    <w:rsid w:val="582B7CC5"/>
    <w:rsid w:val="58EC0D00"/>
    <w:rsid w:val="5D664FE4"/>
    <w:rsid w:val="5E1BB901"/>
    <w:rsid w:val="5E7C96DF"/>
    <w:rsid w:val="603EF483"/>
    <w:rsid w:val="617B60C3"/>
    <w:rsid w:val="62288589"/>
    <w:rsid w:val="63EF735B"/>
    <w:rsid w:val="64E425B9"/>
    <w:rsid w:val="67D77A8C"/>
    <w:rsid w:val="681AD271"/>
    <w:rsid w:val="69874C4C"/>
    <w:rsid w:val="6989420C"/>
    <w:rsid w:val="6B227C4A"/>
    <w:rsid w:val="6B478F28"/>
    <w:rsid w:val="6C187C8E"/>
    <w:rsid w:val="6D597CAF"/>
    <w:rsid w:val="70134F51"/>
    <w:rsid w:val="70A9DCF5"/>
    <w:rsid w:val="70E51374"/>
    <w:rsid w:val="72DE906C"/>
    <w:rsid w:val="7617243D"/>
    <w:rsid w:val="768A09A6"/>
    <w:rsid w:val="77178F5F"/>
    <w:rsid w:val="7837318C"/>
    <w:rsid w:val="7966CDBB"/>
    <w:rsid w:val="7A633A88"/>
    <w:rsid w:val="7C3B8E07"/>
    <w:rsid w:val="7C638DC9"/>
    <w:rsid w:val="7CD62D65"/>
    <w:rsid w:val="7CE9EFF7"/>
    <w:rsid w:val="7CFE98C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3366E"/>
  <w15:chartTrackingRefBased/>
  <w15:docId w15:val="{28EFC8A3-9DE7-465C-B757-7E672CB7B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6A7"/>
    <w:pPr>
      <w:spacing w:after="200" w:line="276" w:lineRule="auto"/>
    </w:pPr>
    <w:rPr>
      <w:rFonts w:ascii="Calibri" w:eastAsia="Batang" w:hAnsi="Calibri"/>
      <w:sz w:val="22"/>
      <w:szCs w:val="22"/>
      <w:lang w:eastAsia="en-US"/>
    </w:rPr>
  </w:style>
  <w:style w:type="paragraph" w:styleId="Ttulo1">
    <w:name w:val="heading 1"/>
    <w:basedOn w:val="Normal"/>
    <w:next w:val="Normal"/>
    <w:link w:val="Ttulo1Car"/>
    <w:qFormat/>
    <w:rsid w:val="007026A7"/>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link w:val="Ttulo2Car"/>
    <w:unhideWhenUsed/>
    <w:qFormat/>
    <w:rsid w:val="007026A7"/>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link w:val="Ttulo3Car"/>
    <w:unhideWhenUsed/>
    <w:qFormat/>
    <w:rsid w:val="007026A7"/>
    <w:pPr>
      <w:keepNext/>
      <w:keepLines/>
      <w:spacing w:before="160" w:after="80"/>
      <w:outlineLvl w:val="2"/>
    </w:pPr>
    <w:rPr>
      <w:rFonts w:eastAsia="Times New Roman"/>
      <w:color w:val="0F4761"/>
      <w:sz w:val="28"/>
      <w:szCs w:val="28"/>
    </w:rPr>
  </w:style>
  <w:style w:type="paragraph" w:styleId="Ttulo4">
    <w:name w:val="heading 4"/>
    <w:basedOn w:val="Normal"/>
    <w:next w:val="Normal"/>
    <w:link w:val="Ttulo4Car"/>
    <w:unhideWhenUsed/>
    <w:qFormat/>
    <w:rsid w:val="007026A7"/>
    <w:pPr>
      <w:keepNext/>
      <w:keepLines/>
      <w:spacing w:before="80" w:after="40"/>
      <w:outlineLvl w:val="3"/>
    </w:pPr>
    <w:rPr>
      <w:rFonts w:eastAsia="Times New Roman"/>
      <w:i/>
      <w:iCs/>
      <w:color w:val="0F4761"/>
    </w:rPr>
  </w:style>
  <w:style w:type="paragraph" w:styleId="Ttulo5">
    <w:name w:val="heading 5"/>
    <w:basedOn w:val="Normal"/>
    <w:next w:val="Normal"/>
    <w:link w:val="Ttulo5Car"/>
    <w:unhideWhenUsed/>
    <w:qFormat/>
    <w:rsid w:val="007026A7"/>
    <w:pPr>
      <w:keepNext/>
      <w:keepLines/>
      <w:spacing w:before="80" w:after="40"/>
      <w:outlineLvl w:val="4"/>
    </w:pPr>
    <w:rPr>
      <w:rFonts w:eastAsia="Times New Roman"/>
      <w:color w:val="0F4761"/>
    </w:rPr>
  </w:style>
  <w:style w:type="paragraph" w:styleId="Ttulo6">
    <w:name w:val="heading 6"/>
    <w:basedOn w:val="Normal"/>
    <w:next w:val="Normal"/>
    <w:link w:val="Ttulo6Car"/>
    <w:unhideWhenUsed/>
    <w:qFormat/>
    <w:rsid w:val="007026A7"/>
    <w:pPr>
      <w:keepNext/>
      <w:keepLines/>
      <w:spacing w:before="40" w:after="0"/>
      <w:outlineLvl w:val="5"/>
    </w:pPr>
    <w:rPr>
      <w:rFonts w:eastAsia="Times New Roman"/>
      <w:i/>
      <w:iCs/>
      <w:color w:val="595959"/>
    </w:rPr>
  </w:style>
  <w:style w:type="paragraph" w:styleId="Ttulo7">
    <w:name w:val="heading 7"/>
    <w:basedOn w:val="Normal"/>
    <w:next w:val="Normal"/>
    <w:link w:val="Ttulo7Car"/>
    <w:unhideWhenUsed/>
    <w:qFormat/>
    <w:rsid w:val="007026A7"/>
    <w:pPr>
      <w:keepNext/>
      <w:keepLines/>
      <w:spacing w:before="40" w:after="0"/>
      <w:outlineLvl w:val="6"/>
    </w:pPr>
    <w:rPr>
      <w:rFonts w:eastAsia="Times New Roman"/>
      <w:color w:val="595959"/>
    </w:rPr>
  </w:style>
  <w:style w:type="paragraph" w:styleId="Ttulo8">
    <w:name w:val="heading 8"/>
    <w:basedOn w:val="Normal"/>
    <w:next w:val="Normal"/>
    <w:link w:val="Ttulo8Car"/>
    <w:uiPriority w:val="9"/>
    <w:semiHidden/>
    <w:unhideWhenUsed/>
    <w:qFormat/>
    <w:rsid w:val="007026A7"/>
    <w:pPr>
      <w:keepNext/>
      <w:keepLines/>
      <w:spacing w:after="0"/>
      <w:outlineLvl w:val="7"/>
    </w:pPr>
    <w:rPr>
      <w:rFonts w:eastAsia="Times New Roman"/>
      <w:i/>
      <w:iCs/>
      <w:color w:val="272727"/>
    </w:rPr>
  </w:style>
  <w:style w:type="paragraph" w:styleId="Ttulo9">
    <w:name w:val="heading 9"/>
    <w:basedOn w:val="Normal"/>
    <w:next w:val="Normal"/>
    <w:link w:val="Ttulo9Car"/>
    <w:unhideWhenUsed/>
    <w:qFormat/>
    <w:rsid w:val="007026A7"/>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7026A7"/>
    <w:rPr>
      <w:rFonts w:ascii="Aptos Display" w:eastAsia="Times New Roman" w:hAnsi="Aptos Display" w:cs="Times New Roman"/>
      <w:color w:val="0F4761"/>
      <w:sz w:val="40"/>
      <w:szCs w:val="40"/>
    </w:rPr>
  </w:style>
  <w:style w:type="character" w:customStyle="1" w:styleId="Ttulo2Car">
    <w:name w:val="Título 2 Car"/>
    <w:link w:val="Ttulo2"/>
    <w:rsid w:val="007026A7"/>
    <w:rPr>
      <w:rFonts w:ascii="Aptos Display" w:eastAsia="Times New Roman" w:hAnsi="Aptos Display" w:cs="Times New Roman"/>
      <w:color w:val="0F4761"/>
      <w:sz w:val="32"/>
      <w:szCs w:val="32"/>
    </w:rPr>
  </w:style>
  <w:style w:type="character" w:customStyle="1" w:styleId="Ttulo3Car">
    <w:name w:val="Título 3 Car"/>
    <w:link w:val="Ttulo3"/>
    <w:rsid w:val="007026A7"/>
    <w:rPr>
      <w:rFonts w:eastAsia="Times New Roman" w:cs="Times New Roman"/>
      <w:color w:val="0F4761"/>
      <w:sz w:val="28"/>
      <w:szCs w:val="28"/>
    </w:rPr>
  </w:style>
  <w:style w:type="character" w:customStyle="1" w:styleId="Ttulo4Car">
    <w:name w:val="Título 4 Car"/>
    <w:link w:val="Ttulo4"/>
    <w:rsid w:val="007026A7"/>
    <w:rPr>
      <w:rFonts w:eastAsia="Times New Roman" w:cs="Times New Roman"/>
      <w:i/>
      <w:iCs/>
      <w:color w:val="0F4761"/>
    </w:rPr>
  </w:style>
  <w:style w:type="character" w:customStyle="1" w:styleId="Ttulo5Car">
    <w:name w:val="Título 5 Car"/>
    <w:link w:val="Ttulo5"/>
    <w:rsid w:val="007026A7"/>
    <w:rPr>
      <w:rFonts w:eastAsia="Times New Roman" w:cs="Times New Roman"/>
      <w:color w:val="0F4761"/>
    </w:rPr>
  </w:style>
  <w:style w:type="character" w:customStyle="1" w:styleId="Ttulo6Car">
    <w:name w:val="Título 6 Car"/>
    <w:link w:val="Ttulo6"/>
    <w:rsid w:val="007026A7"/>
    <w:rPr>
      <w:rFonts w:eastAsia="Times New Roman" w:cs="Times New Roman"/>
      <w:i/>
      <w:iCs/>
      <w:color w:val="595959"/>
    </w:rPr>
  </w:style>
  <w:style w:type="character" w:customStyle="1" w:styleId="Ttulo7Car">
    <w:name w:val="Título 7 Car"/>
    <w:link w:val="Ttulo7"/>
    <w:rsid w:val="007026A7"/>
    <w:rPr>
      <w:rFonts w:eastAsia="Times New Roman" w:cs="Times New Roman"/>
      <w:color w:val="595959"/>
    </w:rPr>
  </w:style>
  <w:style w:type="character" w:customStyle="1" w:styleId="Ttulo8Car">
    <w:name w:val="Título 8 Car"/>
    <w:link w:val="Ttulo8"/>
    <w:uiPriority w:val="9"/>
    <w:semiHidden/>
    <w:rsid w:val="007026A7"/>
    <w:rPr>
      <w:rFonts w:eastAsia="Times New Roman" w:cs="Times New Roman"/>
      <w:i/>
      <w:iCs/>
      <w:color w:val="272727"/>
    </w:rPr>
  </w:style>
  <w:style w:type="character" w:customStyle="1" w:styleId="Ttulo9Car">
    <w:name w:val="Título 9 Car"/>
    <w:link w:val="Ttulo9"/>
    <w:rsid w:val="007026A7"/>
    <w:rPr>
      <w:rFonts w:eastAsia="Times New Roman" w:cs="Times New Roman"/>
      <w:color w:val="272727"/>
    </w:rPr>
  </w:style>
  <w:style w:type="paragraph" w:styleId="Ttulo">
    <w:name w:val="Title"/>
    <w:basedOn w:val="Normal"/>
    <w:next w:val="Normal"/>
    <w:link w:val="TtuloCar"/>
    <w:qFormat/>
    <w:rsid w:val="007026A7"/>
    <w:pPr>
      <w:spacing w:after="80" w:line="240" w:lineRule="auto"/>
      <w:contextualSpacing/>
    </w:pPr>
    <w:rPr>
      <w:rFonts w:ascii="Aptos Display" w:eastAsia="Times New Roman" w:hAnsi="Aptos Display"/>
      <w:spacing w:val="-10"/>
      <w:kern w:val="28"/>
      <w:sz w:val="56"/>
      <w:szCs w:val="56"/>
    </w:rPr>
  </w:style>
  <w:style w:type="character" w:customStyle="1" w:styleId="TtuloCar">
    <w:name w:val="Título Car"/>
    <w:link w:val="Ttulo"/>
    <w:rsid w:val="007026A7"/>
    <w:rPr>
      <w:rFonts w:ascii="Aptos Display" w:eastAsia="Times New Roman" w:hAnsi="Aptos Display" w:cs="Times New Roman"/>
      <w:spacing w:val="-10"/>
      <w:kern w:val="28"/>
      <w:sz w:val="56"/>
      <w:szCs w:val="56"/>
    </w:rPr>
  </w:style>
  <w:style w:type="paragraph" w:styleId="Subttulo">
    <w:name w:val="Subtitle"/>
    <w:basedOn w:val="Normal"/>
    <w:next w:val="Normal"/>
    <w:link w:val="SubttuloCar"/>
    <w:qFormat/>
    <w:rsid w:val="007026A7"/>
    <w:pPr>
      <w:numPr>
        <w:ilvl w:val="1"/>
      </w:numPr>
    </w:pPr>
    <w:rPr>
      <w:rFonts w:eastAsia="Times New Roman"/>
      <w:color w:val="595959"/>
      <w:spacing w:val="15"/>
      <w:sz w:val="28"/>
      <w:szCs w:val="28"/>
    </w:rPr>
  </w:style>
  <w:style w:type="character" w:customStyle="1" w:styleId="SubttuloCar">
    <w:name w:val="Subtítulo Car"/>
    <w:link w:val="Subttulo"/>
    <w:rsid w:val="007026A7"/>
    <w:rPr>
      <w:rFonts w:eastAsia="Times New Roman" w:cs="Times New Roman"/>
      <w:color w:val="595959"/>
      <w:spacing w:val="15"/>
      <w:sz w:val="28"/>
      <w:szCs w:val="28"/>
    </w:rPr>
  </w:style>
  <w:style w:type="paragraph" w:styleId="Cita">
    <w:name w:val="Quote"/>
    <w:basedOn w:val="Normal"/>
    <w:next w:val="Normal"/>
    <w:link w:val="CitaCar"/>
    <w:uiPriority w:val="29"/>
    <w:qFormat/>
    <w:rsid w:val="007026A7"/>
    <w:pPr>
      <w:spacing w:before="160"/>
      <w:jc w:val="center"/>
    </w:pPr>
    <w:rPr>
      <w:i/>
      <w:iCs/>
      <w:color w:val="404040"/>
    </w:rPr>
  </w:style>
  <w:style w:type="character" w:customStyle="1" w:styleId="CitaCar">
    <w:name w:val="Cita Car"/>
    <w:link w:val="Cita"/>
    <w:uiPriority w:val="29"/>
    <w:rsid w:val="007026A7"/>
    <w:rPr>
      <w:i/>
      <w:iCs/>
      <w:color w:val="404040"/>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lp1"/>
    <w:basedOn w:val="Normal"/>
    <w:link w:val="PrrafodelistaCar"/>
    <w:uiPriority w:val="34"/>
    <w:qFormat/>
    <w:rsid w:val="007026A7"/>
    <w:pPr>
      <w:ind w:left="720"/>
      <w:contextualSpacing/>
    </w:pPr>
  </w:style>
  <w:style w:type="character" w:styleId="nfasisintenso">
    <w:name w:val="Intense Emphasis"/>
    <w:uiPriority w:val="21"/>
    <w:qFormat/>
    <w:rsid w:val="007026A7"/>
    <w:rPr>
      <w:i/>
      <w:iCs/>
      <w:color w:val="0F4761"/>
    </w:rPr>
  </w:style>
  <w:style w:type="paragraph" w:styleId="Citadestacada">
    <w:name w:val="Intense Quote"/>
    <w:basedOn w:val="Normal"/>
    <w:next w:val="Normal"/>
    <w:link w:val="CitadestacadaCar"/>
    <w:uiPriority w:val="30"/>
    <w:qFormat/>
    <w:rsid w:val="007026A7"/>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link w:val="Citadestacada"/>
    <w:uiPriority w:val="30"/>
    <w:rsid w:val="007026A7"/>
    <w:rPr>
      <w:i/>
      <w:iCs/>
      <w:color w:val="0F4761"/>
    </w:rPr>
  </w:style>
  <w:style w:type="character" w:styleId="Referenciaintensa">
    <w:name w:val="Intense Reference"/>
    <w:uiPriority w:val="32"/>
    <w:qFormat/>
    <w:rsid w:val="007026A7"/>
    <w:rPr>
      <w:b/>
      <w:bCs/>
      <w:smallCaps/>
      <w:color w:val="0F4761"/>
      <w:spacing w:val="5"/>
    </w:rPr>
  </w:style>
  <w:style w:type="paragraph" w:styleId="Encabezado">
    <w:name w:val="header"/>
    <w:aliases w:val="maria,h"/>
    <w:basedOn w:val="Normal"/>
    <w:link w:val="EncabezadoCar"/>
    <w:uiPriority w:val="99"/>
    <w:unhideWhenUsed/>
    <w:rsid w:val="007026A7"/>
    <w:pPr>
      <w:tabs>
        <w:tab w:val="center" w:pos="4252"/>
        <w:tab w:val="right" w:pos="8504"/>
      </w:tabs>
      <w:spacing w:after="0" w:line="240" w:lineRule="auto"/>
    </w:pPr>
  </w:style>
  <w:style w:type="character" w:customStyle="1" w:styleId="EncabezadoCar">
    <w:name w:val="Encabezado Car"/>
    <w:aliases w:val="maria Car,h Car"/>
    <w:link w:val="Encabezado"/>
    <w:uiPriority w:val="99"/>
    <w:rsid w:val="007026A7"/>
    <w:rPr>
      <w:rFonts w:ascii="Calibri" w:eastAsia="Batang" w:hAnsi="Calibri" w:cs="Times New Roman"/>
      <w:kern w:val="0"/>
    </w:rPr>
  </w:style>
  <w:style w:type="paragraph" w:styleId="Piedepgina">
    <w:name w:val="footer"/>
    <w:basedOn w:val="Normal"/>
    <w:link w:val="PiedepginaCar"/>
    <w:unhideWhenUsed/>
    <w:rsid w:val="007026A7"/>
    <w:pPr>
      <w:tabs>
        <w:tab w:val="center" w:pos="4252"/>
        <w:tab w:val="right" w:pos="8504"/>
      </w:tabs>
      <w:spacing w:after="0" w:line="240" w:lineRule="auto"/>
    </w:pPr>
  </w:style>
  <w:style w:type="character" w:customStyle="1" w:styleId="PiedepginaCar">
    <w:name w:val="Pie de página Car"/>
    <w:link w:val="Piedepgina"/>
    <w:rsid w:val="007026A7"/>
    <w:rPr>
      <w:rFonts w:ascii="Calibri" w:eastAsia="Batang" w:hAnsi="Calibri" w:cs="Times New Roman"/>
      <w:kern w:val="0"/>
    </w:rPr>
  </w:style>
  <w:style w:type="character" w:styleId="Refdecomentario">
    <w:name w:val="annotation reference"/>
    <w:uiPriority w:val="99"/>
    <w:semiHidden/>
    <w:unhideWhenUsed/>
    <w:rsid w:val="00C5790C"/>
    <w:rPr>
      <w:sz w:val="16"/>
      <w:szCs w:val="16"/>
    </w:rPr>
  </w:style>
  <w:style w:type="paragraph" w:styleId="Textocomentario">
    <w:name w:val="annotation text"/>
    <w:basedOn w:val="Normal"/>
    <w:link w:val="TextocomentarioCar"/>
    <w:uiPriority w:val="99"/>
    <w:unhideWhenUsed/>
    <w:rsid w:val="00C5790C"/>
    <w:rPr>
      <w:sz w:val="20"/>
      <w:szCs w:val="20"/>
    </w:rPr>
  </w:style>
  <w:style w:type="character" w:customStyle="1" w:styleId="TextocomentarioCar">
    <w:name w:val="Texto comentario Car"/>
    <w:link w:val="Textocomentario"/>
    <w:uiPriority w:val="99"/>
    <w:rsid w:val="00C5790C"/>
    <w:rPr>
      <w:rFonts w:ascii="Calibri" w:eastAsia="Batang" w:hAnsi="Calibri"/>
      <w:lang w:eastAsia="en-US"/>
    </w:rPr>
  </w:style>
  <w:style w:type="paragraph" w:styleId="Asuntodelcomentario">
    <w:name w:val="annotation subject"/>
    <w:basedOn w:val="Textocomentario"/>
    <w:next w:val="Textocomentario"/>
    <w:link w:val="AsuntodelcomentarioCar"/>
    <w:uiPriority w:val="99"/>
    <w:semiHidden/>
    <w:unhideWhenUsed/>
    <w:rsid w:val="00C5790C"/>
    <w:rPr>
      <w:b/>
      <w:bCs/>
    </w:rPr>
  </w:style>
  <w:style w:type="character" w:customStyle="1" w:styleId="AsuntodelcomentarioCar">
    <w:name w:val="Asunto del comentario Car"/>
    <w:link w:val="Asuntodelcomentario"/>
    <w:uiPriority w:val="99"/>
    <w:semiHidden/>
    <w:rsid w:val="00C5790C"/>
    <w:rPr>
      <w:rFonts w:ascii="Calibri" w:eastAsia="Batang" w:hAnsi="Calibri"/>
      <w:b/>
      <w:bCs/>
      <w:lang w:eastAsia="en-US"/>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C5790C"/>
    <w:rPr>
      <w:rFonts w:ascii="Calibri" w:eastAsia="Batang" w:hAnsi="Calibri"/>
      <w:sz w:val="22"/>
      <w:szCs w:val="22"/>
      <w:lang w:eastAsia="en-US"/>
    </w:rPr>
  </w:style>
  <w:style w:type="character" w:styleId="Hipervnculo">
    <w:name w:val="Hyperlink"/>
    <w:uiPriority w:val="99"/>
    <w:unhideWhenUsed/>
    <w:rsid w:val="005413D6"/>
    <w:rPr>
      <w:color w:val="467886"/>
      <w:u w:val="single"/>
    </w:rPr>
  </w:style>
  <w:style w:type="character" w:styleId="Mencinsinresolver">
    <w:name w:val="Unresolved Mention"/>
    <w:uiPriority w:val="99"/>
    <w:semiHidden/>
    <w:unhideWhenUsed/>
    <w:rsid w:val="005413D6"/>
    <w:rPr>
      <w:color w:val="605E5C"/>
      <w:shd w:val="clear" w:color="auto" w:fill="E1DFDD"/>
    </w:rPr>
  </w:style>
  <w:style w:type="numbering" w:customStyle="1" w:styleId="Sinlista1">
    <w:name w:val="Sin lista1"/>
    <w:next w:val="Sinlista"/>
    <w:uiPriority w:val="99"/>
    <w:semiHidden/>
    <w:unhideWhenUsed/>
    <w:rsid w:val="0019629F"/>
  </w:style>
  <w:style w:type="numbering" w:customStyle="1" w:styleId="Sinlista11">
    <w:name w:val="Sin lista11"/>
    <w:next w:val="Sinlista"/>
    <w:uiPriority w:val="99"/>
    <w:semiHidden/>
    <w:rsid w:val="0019629F"/>
  </w:style>
  <w:style w:type="paragraph" w:styleId="Textoindependiente">
    <w:name w:val="Body Text"/>
    <w:basedOn w:val="Normal"/>
    <w:link w:val="TextoindependienteCar"/>
    <w:rsid w:val="0019629F"/>
    <w:pPr>
      <w:spacing w:after="0" w:line="240" w:lineRule="auto"/>
      <w:jc w:val="both"/>
    </w:pPr>
    <w:rPr>
      <w:rFonts w:ascii="Arial" w:eastAsia="Times New Roman" w:hAnsi="Arial"/>
      <w:sz w:val="20"/>
      <w:szCs w:val="20"/>
      <w:lang w:val="es-MX" w:eastAsia="es-ES"/>
    </w:rPr>
  </w:style>
  <w:style w:type="character" w:customStyle="1" w:styleId="TextoindependienteCar">
    <w:name w:val="Texto independiente Car"/>
    <w:basedOn w:val="Fuentedeprrafopredeter"/>
    <w:link w:val="Textoindependiente"/>
    <w:rsid w:val="0019629F"/>
    <w:rPr>
      <w:rFonts w:ascii="Arial" w:eastAsia="Times New Roman" w:hAnsi="Arial"/>
      <w:lang w:val="es-MX" w:eastAsia="es-ES"/>
    </w:rPr>
  </w:style>
  <w:style w:type="paragraph" w:styleId="Textoindependiente2">
    <w:name w:val="Body Text 2"/>
    <w:basedOn w:val="Normal"/>
    <w:link w:val="Textoindependiente2Car"/>
    <w:rsid w:val="0019629F"/>
    <w:pPr>
      <w:spacing w:after="0" w:line="240" w:lineRule="auto"/>
    </w:pPr>
    <w:rPr>
      <w:rFonts w:ascii="Times New Roman" w:eastAsia="Times New Roman" w:hAnsi="Times New Roman"/>
      <w:sz w:val="24"/>
      <w:szCs w:val="20"/>
      <w:lang w:val="es-ES" w:eastAsia="es-ES"/>
    </w:rPr>
  </w:style>
  <w:style w:type="character" w:customStyle="1" w:styleId="Textoindependiente2Car">
    <w:name w:val="Texto independiente 2 Car"/>
    <w:basedOn w:val="Fuentedeprrafopredeter"/>
    <w:link w:val="Textoindependiente2"/>
    <w:rsid w:val="0019629F"/>
    <w:rPr>
      <w:rFonts w:ascii="Times New Roman" w:eastAsia="Times New Roman" w:hAnsi="Times New Roman"/>
      <w:sz w:val="24"/>
      <w:lang w:val="es-ES" w:eastAsia="es-ES"/>
    </w:rPr>
  </w:style>
  <w:style w:type="paragraph" w:styleId="Textoindependiente3">
    <w:name w:val="Body Text 3"/>
    <w:basedOn w:val="Normal"/>
    <w:link w:val="Textoindependiente3Car"/>
    <w:rsid w:val="0019629F"/>
    <w:pPr>
      <w:autoSpaceDE w:val="0"/>
      <w:autoSpaceDN w:val="0"/>
      <w:adjustRightInd w:val="0"/>
      <w:spacing w:after="0" w:line="240" w:lineRule="auto"/>
      <w:jc w:val="both"/>
    </w:pPr>
    <w:rPr>
      <w:rFonts w:ascii="Times New Roman" w:eastAsia="Times New Roman" w:hAnsi="Times New Roman"/>
      <w:b/>
      <w:bCs/>
      <w:sz w:val="24"/>
      <w:szCs w:val="20"/>
      <w:lang w:val="es-ES" w:eastAsia="es-ES"/>
    </w:rPr>
  </w:style>
  <w:style w:type="character" w:customStyle="1" w:styleId="Textoindependiente3Car">
    <w:name w:val="Texto independiente 3 Car"/>
    <w:basedOn w:val="Fuentedeprrafopredeter"/>
    <w:link w:val="Textoindependiente3"/>
    <w:rsid w:val="0019629F"/>
    <w:rPr>
      <w:rFonts w:ascii="Times New Roman" w:eastAsia="Times New Roman" w:hAnsi="Times New Roman"/>
      <w:b/>
      <w:bCs/>
      <w:sz w:val="24"/>
      <w:lang w:val="es-ES" w:eastAsia="es-ES"/>
    </w:rPr>
  </w:style>
  <w:style w:type="character" w:customStyle="1" w:styleId="longtext1">
    <w:name w:val="long_text1"/>
    <w:rsid w:val="0019629F"/>
    <w:rPr>
      <w:sz w:val="15"/>
      <w:szCs w:val="15"/>
    </w:rPr>
  </w:style>
  <w:style w:type="character" w:customStyle="1" w:styleId="mediumtext1">
    <w:name w:val="medium_text1"/>
    <w:rsid w:val="0019629F"/>
    <w:rPr>
      <w:sz w:val="24"/>
      <w:szCs w:val="24"/>
    </w:rPr>
  </w:style>
  <w:style w:type="character" w:customStyle="1" w:styleId="shorttext1">
    <w:name w:val="short_text1"/>
    <w:rsid w:val="0019629F"/>
    <w:rPr>
      <w:sz w:val="29"/>
      <w:szCs w:val="29"/>
    </w:rPr>
  </w:style>
  <w:style w:type="table" w:styleId="Tablaconcuadrcula">
    <w:name w:val="Table Grid"/>
    <w:basedOn w:val="Tablanormal"/>
    <w:rsid w:val="0019629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uiPriority w:val="1"/>
    <w:qFormat/>
    <w:rsid w:val="0019629F"/>
    <w:rPr>
      <w:rFonts w:ascii="Calibri" w:eastAsia="Calibri" w:hAnsi="Calibri"/>
      <w:sz w:val="22"/>
      <w:szCs w:val="22"/>
      <w:lang w:eastAsia="en-US"/>
    </w:rPr>
  </w:style>
  <w:style w:type="paragraph" w:styleId="Textodeglobo">
    <w:name w:val="Balloon Text"/>
    <w:basedOn w:val="Normal"/>
    <w:link w:val="TextodegloboCar"/>
    <w:uiPriority w:val="99"/>
    <w:rsid w:val="0019629F"/>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19629F"/>
    <w:rPr>
      <w:rFonts w:ascii="Tahoma" w:eastAsia="Times New Roman" w:hAnsi="Tahoma" w:cs="Tahoma"/>
      <w:sz w:val="16"/>
      <w:szCs w:val="16"/>
      <w:lang w:val="es-ES" w:eastAsia="es-ES"/>
    </w:rPr>
  </w:style>
  <w:style w:type="paragraph" w:styleId="Textonotapie">
    <w:name w:val="footnote text"/>
    <w:aliases w:val=" Car, Car1 Car Car,Car,Car1 Car Car"/>
    <w:basedOn w:val="Normal"/>
    <w:link w:val="TextonotapieCar"/>
    <w:rsid w:val="0019629F"/>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 Car Car, Car1 Car Car Car,Car Car,Car1 Car Car Car"/>
    <w:basedOn w:val="Fuentedeprrafopredeter"/>
    <w:link w:val="Textonotapie"/>
    <w:rsid w:val="0019629F"/>
    <w:rPr>
      <w:rFonts w:ascii="Times New Roman" w:eastAsia="Times New Roman" w:hAnsi="Times New Roman"/>
      <w:lang w:val="es-ES_tradnl" w:eastAsia="es-ES"/>
    </w:rPr>
  </w:style>
  <w:style w:type="character" w:styleId="Refdenotaalpie">
    <w:name w:val="footnote reference"/>
    <w:rsid w:val="0019629F"/>
    <w:rPr>
      <w:vertAlign w:val="superscript"/>
    </w:rPr>
  </w:style>
  <w:style w:type="paragraph" w:styleId="NormalWeb">
    <w:name w:val="Normal (Web)"/>
    <w:basedOn w:val="Normal"/>
    <w:rsid w:val="0019629F"/>
    <w:pPr>
      <w:spacing w:after="0" w:line="240" w:lineRule="auto"/>
    </w:pPr>
    <w:rPr>
      <w:rFonts w:ascii="Times New Roman" w:hAnsi="Times New Roman"/>
      <w:sz w:val="24"/>
      <w:szCs w:val="24"/>
      <w:lang w:val="es-ES" w:eastAsia="ko-KR"/>
    </w:rPr>
  </w:style>
  <w:style w:type="paragraph" w:styleId="Sangradetextonormal">
    <w:name w:val="Body Text Indent"/>
    <w:basedOn w:val="Normal"/>
    <w:link w:val="SangradetextonormalCar"/>
    <w:rsid w:val="0019629F"/>
    <w:pPr>
      <w:spacing w:after="120" w:line="240" w:lineRule="auto"/>
      <w:ind w:left="283"/>
    </w:pPr>
    <w:rPr>
      <w:rFonts w:ascii="Times New Roman" w:eastAsia="Times New Roman" w:hAnsi="Times New Roman"/>
      <w:sz w:val="20"/>
      <w:szCs w:val="20"/>
      <w:lang w:val="es-ES" w:eastAsia="es-ES"/>
    </w:rPr>
  </w:style>
  <w:style w:type="character" w:customStyle="1" w:styleId="SangradetextonormalCar">
    <w:name w:val="Sangría de texto normal Car"/>
    <w:basedOn w:val="Fuentedeprrafopredeter"/>
    <w:link w:val="Sangradetextonormal"/>
    <w:rsid w:val="0019629F"/>
    <w:rPr>
      <w:rFonts w:ascii="Times New Roman" w:eastAsia="Times New Roman" w:hAnsi="Times New Roman"/>
      <w:lang w:val="es-ES" w:eastAsia="es-ES"/>
    </w:rPr>
  </w:style>
  <w:style w:type="paragraph" w:styleId="Revisin">
    <w:name w:val="Revision"/>
    <w:hidden/>
    <w:uiPriority w:val="99"/>
    <w:semiHidden/>
    <w:rsid w:val="0019629F"/>
    <w:rPr>
      <w:rFonts w:ascii="Arial Narrow" w:eastAsia="Calibri" w:hAnsi="Arial Narrow"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1E7F6732475BA4C80BAAF57DF994292" ma:contentTypeVersion="13" ma:contentTypeDescription="Crear nuevo documento." ma:contentTypeScope="" ma:versionID="96e19dbcd1152650831c38db82b9d3d8">
  <xsd:schema xmlns:xsd="http://www.w3.org/2001/XMLSchema" xmlns:xs="http://www.w3.org/2001/XMLSchema" xmlns:p="http://schemas.microsoft.com/office/2006/metadata/properties" xmlns:ns2="ce59c1c6-76ea-41c4-b348-5c3ff73d2491" xmlns:ns3="c8c3f8a5-c77b-42b3-9503-352361a5e432" targetNamespace="http://schemas.microsoft.com/office/2006/metadata/properties" ma:root="true" ma:fieldsID="14aba4187248fa02723de341754b2f5a" ns2:_="" ns3:_="">
    <xsd:import namespace="ce59c1c6-76ea-41c4-b348-5c3ff73d2491"/>
    <xsd:import namespace="c8c3f8a5-c77b-42b3-9503-352361a5e4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59c1c6-76ea-41c4-b348-5c3ff73d2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Length (seconds)" ma:internalName="MediaLengthInSeconds" ma:readOnly="true">
      <xsd:simpleType>
        <xsd:restriction base="dms:Unknown"/>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e743394e-0d6b-46f4-a711-284c6a013bd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c3f8a5-c77b-42b3-9503-352361a5e43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cee7e89-5851-4aaa-8ad7-45b69fff779f}" ma:internalName="TaxCatchAll" ma:showField="CatchAllData" ma:web="c8c3f8a5-c77b-42b3-9503-352361a5e4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e59c1c6-76ea-41c4-b348-5c3ff73d2491">
      <Terms xmlns="http://schemas.microsoft.com/office/infopath/2007/PartnerControls"/>
    </lcf76f155ced4ddcb4097134ff3c332f>
    <TaxCatchAll xmlns="c8c3f8a5-c77b-42b3-9503-352361a5e4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C01067-20C7-4E1B-84C6-60EBEF1FD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59c1c6-76ea-41c4-b348-5c3ff73d2491"/>
    <ds:schemaRef ds:uri="c8c3f8a5-c77b-42b3-9503-352361a5e4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B10E26-64FE-42BE-AD3C-36C4DBA7C212}">
  <ds:schemaRefs>
    <ds:schemaRef ds:uri="http://schemas.microsoft.com/office/2006/metadata/properties"/>
    <ds:schemaRef ds:uri="http://schemas.microsoft.com/office/infopath/2007/PartnerControls"/>
    <ds:schemaRef ds:uri="ce59c1c6-76ea-41c4-b348-5c3ff73d2491"/>
    <ds:schemaRef ds:uri="c8c3f8a5-c77b-42b3-9503-352361a5e432"/>
  </ds:schemaRefs>
</ds:datastoreItem>
</file>

<file path=customXml/itemProps3.xml><?xml version="1.0" encoding="utf-8"?>
<ds:datastoreItem xmlns:ds="http://schemas.openxmlformats.org/officeDocument/2006/customXml" ds:itemID="{5ECD9382-B1FF-4BF2-9A69-A0715F640396}">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TotalTime>
  <Pages>11</Pages>
  <Words>3366</Words>
  <Characters>18048</Characters>
  <Application>Microsoft Office Word</Application>
  <DocSecurity>0</DocSecurity>
  <Lines>622</Lines>
  <Paragraphs>382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Fernandez Gamarra</dc:creator>
  <cp:keywords/>
  <dc:description/>
  <cp:lastModifiedBy>Cecilia del Pilar Larrañaga Calmet</cp:lastModifiedBy>
  <cp:revision>4</cp:revision>
  <dcterms:created xsi:type="dcterms:W3CDTF">2025-11-12T22:38:00Z</dcterms:created>
  <dcterms:modified xsi:type="dcterms:W3CDTF">2025-11-12T22:41:00Z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0x01010061E7F6732475BA4C80BAAF57DF994292</vt:lpwstr>
  </property>
  <property fmtid="{D5CDD505-2E9C-101B-9397-08002B2CF9AE}" pid="3" name="MediaServiceImageTags">
    <vt:lpwstr/>
  </property>
</Properties>
</file>