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1F06BDE2"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77CD385E" w:rsidR="00C04D5C" w:rsidRPr="007E425F" w:rsidRDefault="00C04D5C" w:rsidP="00C04D5C">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Términos de Referencia</w:t>
      </w:r>
      <w:r w:rsidRPr="007E425F">
        <w:rPr>
          <w:rFonts w:ascii="Arial" w:hAnsi="Arial" w:cs="Arial"/>
          <w:color w:val="000000" w:themeColor="text1"/>
          <w:sz w:val="20"/>
        </w:rPr>
        <w:t xml:space="preserve">, conociendo todos los alcances y las condiciones detalladas en dichos documentos, el postor que suscribe ofrece </w:t>
      </w:r>
      <w:r w:rsidR="004F6516">
        <w:rPr>
          <w:rFonts w:ascii="Arial" w:hAnsi="Arial" w:cs="Arial"/>
          <w:color w:val="000000" w:themeColor="text1"/>
          <w:sz w:val="20"/>
        </w:rPr>
        <w:t>lo siguiente:</w:t>
      </w:r>
    </w:p>
    <w:p w14:paraId="426ECA07" w14:textId="77777777" w:rsidR="00374381" w:rsidRDefault="00374381" w:rsidP="00374381">
      <w:pPr>
        <w:widowControl w:val="0"/>
        <w:autoSpaceDE w:val="0"/>
        <w:autoSpaceDN w:val="0"/>
        <w:adjustRightInd w:val="0"/>
        <w:jc w:val="both"/>
        <w:rPr>
          <w:rFonts w:ascii="Arial" w:hAnsi="Arial" w:cs="Arial"/>
          <w:color w:val="000000" w:themeColor="text1"/>
          <w:sz w:val="20"/>
        </w:rPr>
      </w:pPr>
    </w:p>
    <w:p w14:paraId="6AC2F686" w14:textId="77777777" w:rsidR="009D22D7" w:rsidRPr="009D22D7" w:rsidRDefault="009D22D7" w:rsidP="009D22D7">
      <w:pPr>
        <w:autoSpaceDE w:val="0"/>
        <w:autoSpaceDN w:val="0"/>
        <w:adjustRightInd w:val="0"/>
        <w:rPr>
          <w:rFonts w:ascii="Arial" w:hAnsi="Arial" w:cs="Arial"/>
          <w:b/>
          <w:bCs/>
          <w:color w:val="000000" w:themeColor="text1"/>
          <w:sz w:val="20"/>
          <w:u w:val="single"/>
        </w:rPr>
      </w:pPr>
      <w:r w:rsidRPr="009D22D7">
        <w:rPr>
          <w:rFonts w:ascii="Arial" w:hAnsi="Arial" w:cs="Arial"/>
          <w:b/>
          <w:bCs/>
          <w:color w:val="000000" w:themeColor="text1"/>
          <w:sz w:val="20"/>
          <w:u w:val="single"/>
        </w:rPr>
        <w:t>Alquiler de camioneta</w:t>
      </w:r>
    </w:p>
    <w:p w14:paraId="54786CF6" w14:textId="77777777" w:rsidR="009D22D7" w:rsidRPr="009D22D7" w:rsidRDefault="009D22D7" w:rsidP="009D22D7">
      <w:pPr>
        <w:autoSpaceDE w:val="0"/>
        <w:autoSpaceDN w:val="0"/>
        <w:adjustRightInd w:val="0"/>
        <w:rPr>
          <w:rFonts w:ascii="Arial" w:hAnsi="Arial" w:cs="Arial"/>
          <w:color w:val="000000" w:themeColor="text1"/>
          <w:sz w:val="20"/>
        </w:rPr>
      </w:pPr>
      <w:r w:rsidRPr="009D22D7">
        <w:rPr>
          <w:rFonts w:ascii="Arial" w:hAnsi="Arial" w:cs="Arial"/>
          <w:color w:val="000000" w:themeColor="text1"/>
          <w:sz w:val="20"/>
        </w:rPr>
        <w:t>Camioneta SUV</w:t>
      </w:r>
    </w:p>
    <w:p w14:paraId="2AF903FE" w14:textId="77777777" w:rsidR="009D22D7" w:rsidRPr="009D22D7" w:rsidRDefault="009D22D7" w:rsidP="009D22D7">
      <w:pPr>
        <w:autoSpaceDE w:val="0"/>
        <w:autoSpaceDN w:val="0"/>
        <w:adjustRightInd w:val="0"/>
        <w:rPr>
          <w:rFonts w:ascii="Arial" w:hAnsi="Arial" w:cs="Arial"/>
          <w:color w:val="000000" w:themeColor="text1"/>
          <w:sz w:val="20"/>
        </w:rPr>
      </w:pPr>
      <w:r w:rsidRPr="009D22D7">
        <w:rPr>
          <w:rFonts w:ascii="Arial" w:hAnsi="Arial" w:cs="Arial"/>
          <w:color w:val="000000" w:themeColor="text1"/>
          <w:sz w:val="20"/>
        </w:rPr>
        <w:t>1. Año de fabricación mínimo 2023.</w:t>
      </w:r>
    </w:p>
    <w:p w14:paraId="2E1AECF5" w14:textId="77777777" w:rsidR="009D22D7" w:rsidRPr="009D22D7" w:rsidRDefault="009D22D7" w:rsidP="009D22D7">
      <w:pPr>
        <w:autoSpaceDE w:val="0"/>
        <w:autoSpaceDN w:val="0"/>
        <w:adjustRightInd w:val="0"/>
        <w:rPr>
          <w:rFonts w:ascii="Arial" w:hAnsi="Arial" w:cs="Arial"/>
          <w:color w:val="000000" w:themeColor="text1"/>
          <w:sz w:val="20"/>
        </w:rPr>
      </w:pPr>
      <w:r w:rsidRPr="009D22D7">
        <w:rPr>
          <w:rFonts w:ascii="Arial" w:hAnsi="Arial" w:cs="Arial"/>
          <w:color w:val="000000" w:themeColor="text1"/>
          <w:sz w:val="20"/>
        </w:rPr>
        <w:t>2. Caja mecánica o automática.</w:t>
      </w:r>
    </w:p>
    <w:p w14:paraId="5A0149FF" w14:textId="77777777" w:rsidR="009D22D7" w:rsidRPr="009D22D7" w:rsidRDefault="009D22D7" w:rsidP="009D22D7">
      <w:pPr>
        <w:autoSpaceDE w:val="0"/>
        <w:autoSpaceDN w:val="0"/>
        <w:adjustRightInd w:val="0"/>
        <w:rPr>
          <w:rFonts w:ascii="Arial" w:hAnsi="Arial" w:cs="Arial"/>
          <w:color w:val="000000" w:themeColor="text1"/>
          <w:sz w:val="20"/>
        </w:rPr>
      </w:pPr>
      <w:r w:rsidRPr="009D22D7">
        <w:rPr>
          <w:rFonts w:ascii="Arial" w:hAnsi="Arial" w:cs="Arial"/>
          <w:color w:val="000000" w:themeColor="text1"/>
          <w:sz w:val="20"/>
        </w:rPr>
        <w:t>3. Aire acondicionado.</w:t>
      </w:r>
    </w:p>
    <w:p w14:paraId="7E80910D" w14:textId="77777777" w:rsidR="009D22D7" w:rsidRPr="009D22D7" w:rsidRDefault="009D22D7" w:rsidP="009D22D7">
      <w:pPr>
        <w:autoSpaceDE w:val="0"/>
        <w:autoSpaceDN w:val="0"/>
        <w:adjustRightInd w:val="0"/>
        <w:rPr>
          <w:rFonts w:ascii="Arial" w:hAnsi="Arial" w:cs="Arial"/>
          <w:color w:val="000000" w:themeColor="text1"/>
          <w:sz w:val="20"/>
        </w:rPr>
      </w:pPr>
      <w:r w:rsidRPr="009D22D7">
        <w:rPr>
          <w:rFonts w:ascii="Arial" w:hAnsi="Arial" w:cs="Arial"/>
          <w:color w:val="000000" w:themeColor="text1"/>
          <w:sz w:val="20"/>
        </w:rPr>
        <w:t xml:space="preserve">4. </w:t>
      </w:r>
      <w:proofErr w:type="spellStart"/>
      <w:r w:rsidRPr="009D22D7">
        <w:rPr>
          <w:rFonts w:ascii="Arial" w:hAnsi="Arial" w:cs="Arial"/>
          <w:color w:val="000000" w:themeColor="text1"/>
          <w:sz w:val="20"/>
        </w:rPr>
        <w:t>Soat</w:t>
      </w:r>
      <w:proofErr w:type="spellEnd"/>
      <w:r w:rsidRPr="009D22D7">
        <w:rPr>
          <w:rFonts w:ascii="Arial" w:hAnsi="Arial" w:cs="Arial"/>
          <w:color w:val="000000" w:themeColor="text1"/>
          <w:sz w:val="20"/>
        </w:rPr>
        <w:t xml:space="preserve"> vigente.</w:t>
      </w:r>
    </w:p>
    <w:p w14:paraId="2549A2A0" w14:textId="77777777" w:rsidR="009D22D7" w:rsidRPr="009D22D7" w:rsidRDefault="009D22D7" w:rsidP="009D22D7">
      <w:pPr>
        <w:autoSpaceDE w:val="0"/>
        <w:autoSpaceDN w:val="0"/>
        <w:adjustRightInd w:val="0"/>
        <w:rPr>
          <w:rFonts w:ascii="Arial" w:hAnsi="Arial" w:cs="Arial"/>
          <w:color w:val="000000" w:themeColor="text1"/>
          <w:sz w:val="20"/>
        </w:rPr>
      </w:pPr>
      <w:r w:rsidRPr="009D22D7">
        <w:rPr>
          <w:rFonts w:ascii="Arial" w:hAnsi="Arial" w:cs="Arial"/>
          <w:color w:val="000000" w:themeColor="text1"/>
          <w:sz w:val="20"/>
        </w:rPr>
        <w:t>5. Póliza de seguros vehicular.</w:t>
      </w:r>
    </w:p>
    <w:p w14:paraId="14F09431" w14:textId="77777777" w:rsidR="009D22D7" w:rsidRPr="009D22D7" w:rsidRDefault="009D22D7" w:rsidP="009D22D7">
      <w:pPr>
        <w:autoSpaceDE w:val="0"/>
        <w:autoSpaceDN w:val="0"/>
        <w:adjustRightInd w:val="0"/>
        <w:rPr>
          <w:rFonts w:ascii="Arial" w:hAnsi="Arial" w:cs="Arial"/>
          <w:color w:val="000000" w:themeColor="text1"/>
          <w:sz w:val="20"/>
        </w:rPr>
      </w:pPr>
      <w:r w:rsidRPr="009D22D7">
        <w:rPr>
          <w:rFonts w:ascii="Arial" w:hAnsi="Arial" w:cs="Arial"/>
          <w:color w:val="000000" w:themeColor="text1"/>
          <w:sz w:val="20"/>
        </w:rPr>
        <w:t>El servicio debe incluir:</w:t>
      </w:r>
    </w:p>
    <w:p w14:paraId="6C71DAE3" w14:textId="77777777" w:rsidR="009D22D7" w:rsidRPr="009D22D7" w:rsidRDefault="009D22D7" w:rsidP="009D22D7">
      <w:pPr>
        <w:autoSpaceDE w:val="0"/>
        <w:autoSpaceDN w:val="0"/>
        <w:adjustRightInd w:val="0"/>
        <w:rPr>
          <w:rFonts w:ascii="Arial" w:hAnsi="Arial" w:cs="Arial"/>
          <w:color w:val="000000" w:themeColor="text1"/>
          <w:sz w:val="20"/>
        </w:rPr>
      </w:pPr>
      <w:r w:rsidRPr="009D22D7">
        <w:rPr>
          <w:rFonts w:ascii="Arial" w:hAnsi="Arial" w:cs="Arial"/>
          <w:color w:val="000000" w:themeColor="text1"/>
          <w:sz w:val="20"/>
        </w:rPr>
        <w:t>1. 04 días de alquiler del 18/11/2025 al 21/11/2025.</w:t>
      </w:r>
    </w:p>
    <w:p w14:paraId="66E7346B" w14:textId="77777777" w:rsidR="009D22D7" w:rsidRPr="009D22D7" w:rsidRDefault="009D22D7" w:rsidP="009D22D7">
      <w:pPr>
        <w:autoSpaceDE w:val="0"/>
        <w:autoSpaceDN w:val="0"/>
        <w:adjustRightInd w:val="0"/>
        <w:rPr>
          <w:rFonts w:ascii="Arial" w:hAnsi="Arial" w:cs="Arial"/>
          <w:color w:val="000000" w:themeColor="text1"/>
          <w:sz w:val="20"/>
        </w:rPr>
      </w:pPr>
      <w:r w:rsidRPr="009D22D7">
        <w:rPr>
          <w:rFonts w:ascii="Arial" w:hAnsi="Arial" w:cs="Arial"/>
          <w:color w:val="000000" w:themeColor="text1"/>
          <w:sz w:val="20"/>
        </w:rPr>
        <w:t>2. Mínimo 1,000 km libres por los 04 días de alquiler.</w:t>
      </w:r>
    </w:p>
    <w:p w14:paraId="4ED2D3BF" w14:textId="77777777" w:rsidR="009D22D7" w:rsidRPr="009D22D7" w:rsidRDefault="009D22D7" w:rsidP="009D22D7">
      <w:pPr>
        <w:autoSpaceDE w:val="0"/>
        <w:autoSpaceDN w:val="0"/>
        <w:adjustRightInd w:val="0"/>
        <w:rPr>
          <w:rFonts w:ascii="Arial" w:hAnsi="Arial" w:cs="Arial"/>
          <w:color w:val="000000" w:themeColor="text1"/>
          <w:sz w:val="20"/>
        </w:rPr>
      </w:pPr>
      <w:r w:rsidRPr="009D22D7">
        <w:rPr>
          <w:rFonts w:ascii="Arial" w:hAnsi="Arial" w:cs="Arial"/>
          <w:color w:val="000000" w:themeColor="text1"/>
          <w:sz w:val="20"/>
        </w:rPr>
        <w:t>3. Entrega y devolución de la unidad en el aeropuerto de Trujillo.</w:t>
      </w:r>
    </w:p>
    <w:p w14:paraId="09122F4A" w14:textId="77777777" w:rsidR="009D22D7" w:rsidRPr="009D22D7" w:rsidRDefault="009D22D7" w:rsidP="009D22D7">
      <w:pPr>
        <w:autoSpaceDE w:val="0"/>
        <w:autoSpaceDN w:val="0"/>
        <w:adjustRightInd w:val="0"/>
        <w:rPr>
          <w:rFonts w:ascii="Arial" w:hAnsi="Arial" w:cs="Arial"/>
          <w:color w:val="000000" w:themeColor="text1"/>
          <w:sz w:val="20"/>
        </w:rPr>
      </w:pPr>
      <w:r w:rsidRPr="009D22D7">
        <w:rPr>
          <w:rFonts w:ascii="Arial" w:hAnsi="Arial" w:cs="Arial"/>
          <w:color w:val="000000" w:themeColor="text1"/>
          <w:sz w:val="20"/>
        </w:rPr>
        <w:t>(*) no se requiere conductor</w:t>
      </w:r>
    </w:p>
    <w:p w14:paraId="19ACE8C0" w14:textId="77777777" w:rsidR="009D22D7" w:rsidRPr="009D22D7" w:rsidRDefault="009D22D7" w:rsidP="009D22D7">
      <w:pPr>
        <w:autoSpaceDE w:val="0"/>
        <w:autoSpaceDN w:val="0"/>
        <w:adjustRightInd w:val="0"/>
        <w:rPr>
          <w:rFonts w:ascii="Arial" w:hAnsi="Arial" w:cs="Arial"/>
          <w:color w:val="000000" w:themeColor="text1"/>
          <w:sz w:val="20"/>
        </w:rPr>
      </w:pPr>
    </w:p>
    <w:p w14:paraId="1969D070" w14:textId="77777777" w:rsidR="009D22D7" w:rsidRPr="009D22D7" w:rsidRDefault="009D22D7" w:rsidP="009D22D7">
      <w:pPr>
        <w:autoSpaceDE w:val="0"/>
        <w:autoSpaceDN w:val="0"/>
        <w:adjustRightInd w:val="0"/>
        <w:rPr>
          <w:rFonts w:ascii="Arial" w:hAnsi="Arial" w:cs="Arial"/>
          <w:b/>
          <w:bCs/>
          <w:color w:val="000000" w:themeColor="text1"/>
          <w:sz w:val="20"/>
          <w:u w:val="single"/>
        </w:rPr>
      </w:pPr>
      <w:r w:rsidRPr="009D22D7">
        <w:rPr>
          <w:rFonts w:ascii="Arial" w:hAnsi="Arial" w:cs="Arial"/>
          <w:b/>
          <w:bCs/>
          <w:color w:val="000000" w:themeColor="text1"/>
          <w:sz w:val="20"/>
          <w:u w:val="single"/>
        </w:rPr>
        <w:t xml:space="preserve">Alquiler de camioneta de </w:t>
      </w:r>
      <w:proofErr w:type="gramStart"/>
      <w:r w:rsidRPr="009D22D7">
        <w:rPr>
          <w:rFonts w:ascii="Arial" w:hAnsi="Arial" w:cs="Arial"/>
          <w:b/>
          <w:bCs/>
          <w:color w:val="000000" w:themeColor="text1"/>
          <w:sz w:val="20"/>
          <w:u w:val="single"/>
        </w:rPr>
        <w:t>minivan</w:t>
      </w:r>
      <w:proofErr w:type="gramEnd"/>
    </w:p>
    <w:p w14:paraId="0B6E257E" w14:textId="77777777" w:rsidR="009D22D7" w:rsidRPr="009D22D7" w:rsidRDefault="009D22D7" w:rsidP="009D22D7">
      <w:pPr>
        <w:autoSpaceDE w:val="0"/>
        <w:autoSpaceDN w:val="0"/>
        <w:adjustRightInd w:val="0"/>
        <w:jc w:val="both"/>
        <w:rPr>
          <w:rFonts w:ascii="Arial" w:hAnsi="Arial" w:cs="Arial"/>
          <w:color w:val="000000" w:themeColor="text1"/>
          <w:sz w:val="20"/>
        </w:rPr>
      </w:pPr>
      <w:r w:rsidRPr="009D22D7">
        <w:rPr>
          <w:rFonts w:ascii="Arial" w:hAnsi="Arial" w:cs="Arial"/>
          <w:color w:val="000000" w:themeColor="text1"/>
          <w:sz w:val="20"/>
        </w:rPr>
        <w:t xml:space="preserve">Características de la unidad: </w:t>
      </w:r>
    </w:p>
    <w:p w14:paraId="1BA10D38" w14:textId="77777777" w:rsidR="009D22D7" w:rsidRPr="009D22D7" w:rsidRDefault="009D22D7" w:rsidP="009D22D7">
      <w:pPr>
        <w:autoSpaceDE w:val="0"/>
        <w:autoSpaceDN w:val="0"/>
        <w:adjustRightInd w:val="0"/>
        <w:jc w:val="both"/>
        <w:rPr>
          <w:rFonts w:ascii="Arial" w:hAnsi="Arial" w:cs="Arial"/>
          <w:color w:val="000000" w:themeColor="text1"/>
          <w:sz w:val="20"/>
        </w:rPr>
      </w:pPr>
      <w:r w:rsidRPr="009D22D7">
        <w:rPr>
          <w:rFonts w:ascii="Arial" w:hAnsi="Arial" w:cs="Arial"/>
          <w:color w:val="000000" w:themeColor="text1"/>
          <w:sz w:val="20"/>
        </w:rPr>
        <w:t xml:space="preserve">* </w:t>
      </w:r>
      <w:proofErr w:type="gramStart"/>
      <w:r w:rsidRPr="009D22D7">
        <w:rPr>
          <w:rFonts w:ascii="Arial" w:hAnsi="Arial" w:cs="Arial"/>
          <w:color w:val="000000" w:themeColor="text1"/>
          <w:sz w:val="20"/>
        </w:rPr>
        <w:t>Minivan</w:t>
      </w:r>
      <w:proofErr w:type="gramEnd"/>
      <w:r w:rsidRPr="009D22D7">
        <w:rPr>
          <w:rFonts w:ascii="Arial" w:hAnsi="Arial" w:cs="Arial"/>
          <w:color w:val="000000" w:themeColor="text1"/>
          <w:sz w:val="20"/>
        </w:rPr>
        <w:t xml:space="preserve"> con una capacidad mínima para 11 pasajeros (por equipaje y equipos).</w:t>
      </w:r>
    </w:p>
    <w:p w14:paraId="0C84EAE6" w14:textId="77777777" w:rsidR="009D22D7" w:rsidRPr="009D22D7" w:rsidRDefault="009D22D7" w:rsidP="009D22D7">
      <w:pPr>
        <w:autoSpaceDE w:val="0"/>
        <w:autoSpaceDN w:val="0"/>
        <w:adjustRightInd w:val="0"/>
        <w:jc w:val="both"/>
        <w:rPr>
          <w:rFonts w:ascii="Arial" w:hAnsi="Arial" w:cs="Arial"/>
          <w:color w:val="000000" w:themeColor="text1"/>
          <w:sz w:val="20"/>
        </w:rPr>
      </w:pPr>
      <w:r w:rsidRPr="009D22D7">
        <w:rPr>
          <w:rFonts w:ascii="Arial" w:hAnsi="Arial" w:cs="Arial"/>
          <w:color w:val="000000" w:themeColor="text1"/>
          <w:sz w:val="20"/>
        </w:rPr>
        <w:t xml:space="preserve">* Año de fabricación mínimo 2023. </w:t>
      </w:r>
    </w:p>
    <w:p w14:paraId="62342CF4" w14:textId="77777777" w:rsidR="009D22D7" w:rsidRPr="009D22D7" w:rsidRDefault="009D22D7" w:rsidP="009D22D7">
      <w:pPr>
        <w:autoSpaceDE w:val="0"/>
        <w:autoSpaceDN w:val="0"/>
        <w:adjustRightInd w:val="0"/>
        <w:jc w:val="both"/>
        <w:rPr>
          <w:rFonts w:ascii="Arial" w:hAnsi="Arial" w:cs="Arial"/>
          <w:color w:val="000000" w:themeColor="text1"/>
          <w:sz w:val="20"/>
        </w:rPr>
      </w:pPr>
      <w:r w:rsidRPr="009D22D7">
        <w:rPr>
          <w:rFonts w:ascii="Arial" w:hAnsi="Arial" w:cs="Arial"/>
          <w:color w:val="000000" w:themeColor="text1"/>
          <w:sz w:val="20"/>
        </w:rPr>
        <w:t xml:space="preserve">* Caja automática o mecánica. </w:t>
      </w:r>
    </w:p>
    <w:p w14:paraId="06AD7DB6" w14:textId="77777777" w:rsidR="009D22D7" w:rsidRPr="009D22D7" w:rsidRDefault="009D22D7" w:rsidP="009D22D7">
      <w:pPr>
        <w:autoSpaceDE w:val="0"/>
        <w:autoSpaceDN w:val="0"/>
        <w:adjustRightInd w:val="0"/>
        <w:jc w:val="both"/>
        <w:rPr>
          <w:rFonts w:ascii="Arial" w:hAnsi="Arial" w:cs="Arial"/>
          <w:color w:val="000000" w:themeColor="text1"/>
          <w:sz w:val="20"/>
        </w:rPr>
      </w:pPr>
      <w:r w:rsidRPr="009D22D7">
        <w:rPr>
          <w:rFonts w:ascii="Arial" w:hAnsi="Arial" w:cs="Arial"/>
          <w:color w:val="000000" w:themeColor="text1"/>
          <w:sz w:val="20"/>
        </w:rPr>
        <w:t xml:space="preserve">* Aire acondicionado. </w:t>
      </w:r>
    </w:p>
    <w:p w14:paraId="48BC6644" w14:textId="77777777" w:rsidR="009D22D7" w:rsidRPr="009D22D7" w:rsidRDefault="009D22D7" w:rsidP="009D22D7">
      <w:pPr>
        <w:autoSpaceDE w:val="0"/>
        <w:autoSpaceDN w:val="0"/>
        <w:adjustRightInd w:val="0"/>
        <w:jc w:val="both"/>
        <w:rPr>
          <w:rFonts w:ascii="Arial" w:hAnsi="Arial" w:cs="Arial"/>
          <w:color w:val="000000" w:themeColor="text1"/>
          <w:sz w:val="20"/>
        </w:rPr>
      </w:pPr>
      <w:r w:rsidRPr="009D22D7">
        <w:rPr>
          <w:rFonts w:ascii="Arial" w:hAnsi="Arial" w:cs="Arial"/>
          <w:color w:val="000000" w:themeColor="text1"/>
          <w:sz w:val="20"/>
        </w:rPr>
        <w:t xml:space="preserve">* Póliza de seguro. </w:t>
      </w:r>
    </w:p>
    <w:p w14:paraId="7EAC0C8D" w14:textId="77777777" w:rsidR="009D22D7" w:rsidRPr="009D22D7" w:rsidRDefault="009D22D7" w:rsidP="009D22D7">
      <w:pPr>
        <w:autoSpaceDE w:val="0"/>
        <w:autoSpaceDN w:val="0"/>
        <w:adjustRightInd w:val="0"/>
        <w:jc w:val="both"/>
        <w:rPr>
          <w:rFonts w:ascii="Arial" w:hAnsi="Arial" w:cs="Arial"/>
          <w:color w:val="000000" w:themeColor="text1"/>
          <w:sz w:val="20"/>
        </w:rPr>
      </w:pPr>
      <w:r w:rsidRPr="009D22D7">
        <w:rPr>
          <w:rFonts w:ascii="Arial" w:hAnsi="Arial" w:cs="Arial"/>
          <w:color w:val="000000" w:themeColor="text1"/>
          <w:sz w:val="20"/>
        </w:rPr>
        <w:t xml:space="preserve">* SOAT vigente. </w:t>
      </w:r>
    </w:p>
    <w:p w14:paraId="296A72DD" w14:textId="77777777" w:rsidR="009D22D7" w:rsidRPr="009D22D7" w:rsidRDefault="009D22D7" w:rsidP="009D22D7">
      <w:pPr>
        <w:autoSpaceDE w:val="0"/>
        <w:autoSpaceDN w:val="0"/>
        <w:adjustRightInd w:val="0"/>
        <w:rPr>
          <w:rFonts w:ascii="Arial" w:hAnsi="Arial" w:cs="Arial"/>
          <w:color w:val="000000" w:themeColor="text1"/>
          <w:sz w:val="20"/>
        </w:rPr>
      </w:pPr>
    </w:p>
    <w:p w14:paraId="73C542A7" w14:textId="77777777" w:rsidR="009D22D7" w:rsidRPr="009D22D7" w:rsidRDefault="009D22D7" w:rsidP="009D22D7">
      <w:pPr>
        <w:autoSpaceDE w:val="0"/>
        <w:autoSpaceDN w:val="0"/>
        <w:adjustRightInd w:val="0"/>
        <w:rPr>
          <w:rFonts w:ascii="Arial" w:hAnsi="Arial" w:cs="Arial"/>
          <w:color w:val="000000" w:themeColor="text1"/>
          <w:sz w:val="20"/>
        </w:rPr>
      </w:pPr>
      <w:r w:rsidRPr="009D22D7">
        <w:rPr>
          <w:rFonts w:ascii="Arial" w:hAnsi="Arial" w:cs="Arial"/>
          <w:color w:val="000000" w:themeColor="text1"/>
          <w:sz w:val="20"/>
        </w:rPr>
        <w:t>El servicio comprende las siguientes actividades:</w:t>
      </w:r>
    </w:p>
    <w:p w14:paraId="719AED9C" w14:textId="77777777" w:rsidR="009D22D7" w:rsidRPr="009D22D7" w:rsidRDefault="009D22D7" w:rsidP="009D22D7">
      <w:pPr>
        <w:numPr>
          <w:ilvl w:val="0"/>
          <w:numId w:val="10"/>
        </w:numPr>
        <w:autoSpaceDE w:val="0"/>
        <w:autoSpaceDN w:val="0"/>
        <w:adjustRightInd w:val="0"/>
        <w:jc w:val="both"/>
        <w:rPr>
          <w:rFonts w:ascii="Arial" w:hAnsi="Arial" w:cs="Arial"/>
          <w:color w:val="000000" w:themeColor="text1"/>
          <w:sz w:val="20"/>
        </w:rPr>
      </w:pPr>
      <w:r w:rsidRPr="009D22D7">
        <w:rPr>
          <w:rFonts w:ascii="Arial" w:hAnsi="Arial" w:cs="Arial"/>
          <w:color w:val="000000" w:themeColor="text1"/>
          <w:sz w:val="20"/>
        </w:rPr>
        <w:t>El servicio de traslado Trujillo – Chimbote – Trujillo.</w:t>
      </w:r>
    </w:p>
    <w:p w14:paraId="5F9A7E12" w14:textId="77777777" w:rsidR="009D22D7" w:rsidRPr="009D22D7" w:rsidRDefault="009D22D7" w:rsidP="009D22D7">
      <w:pPr>
        <w:numPr>
          <w:ilvl w:val="0"/>
          <w:numId w:val="10"/>
        </w:numPr>
        <w:autoSpaceDE w:val="0"/>
        <w:autoSpaceDN w:val="0"/>
        <w:adjustRightInd w:val="0"/>
        <w:jc w:val="both"/>
        <w:rPr>
          <w:rFonts w:ascii="Arial" w:hAnsi="Arial" w:cs="Arial"/>
          <w:color w:val="000000" w:themeColor="text1"/>
          <w:sz w:val="20"/>
        </w:rPr>
      </w:pPr>
      <w:r w:rsidRPr="009D22D7">
        <w:rPr>
          <w:rFonts w:ascii="Arial" w:hAnsi="Arial" w:cs="Arial"/>
          <w:color w:val="000000" w:themeColor="text1"/>
          <w:sz w:val="20"/>
        </w:rPr>
        <w:t>04 días de alquiler del 19/11/2025 al 22/11/2025.</w:t>
      </w:r>
    </w:p>
    <w:p w14:paraId="44E350E1" w14:textId="77777777" w:rsidR="009D22D7" w:rsidRPr="009D22D7" w:rsidRDefault="009D22D7" w:rsidP="009D22D7">
      <w:pPr>
        <w:numPr>
          <w:ilvl w:val="0"/>
          <w:numId w:val="10"/>
        </w:numPr>
        <w:autoSpaceDE w:val="0"/>
        <w:autoSpaceDN w:val="0"/>
        <w:adjustRightInd w:val="0"/>
        <w:jc w:val="both"/>
        <w:rPr>
          <w:rFonts w:ascii="Arial" w:hAnsi="Arial" w:cs="Arial"/>
          <w:color w:val="000000" w:themeColor="text1"/>
          <w:sz w:val="20"/>
        </w:rPr>
      </w:pPr>
      <w:r w:rsidRPr="009D22D7">
        <w:rPr>
          <w:rFonts w:ascii="Arial" w:hAnsi="Arial" w:cs="Arial"/>
          <w:color w:val="000000" w:themeColor="text1"/>
          <w:sz w:val="20"/>
        </w:rPr>
        <w:t xml:space="preserve">El traslado incluirá el itinerario del día.  </w:t>
      </w:r>
    </w:p>
    <w:p w14:paraId="5FA2A77F" w14:textId="77777777" w:rsidR="009D22D7" w:rsidRPr="009D22D7" w:rsidRDefault="009D22D7" w:rsidP="009D22D7">
      <w:pPr>
        <w:numPr>
          <w:ilvl w:val="0"/>
          <w:numId w:val="10"/>
        </w:numPr>
        <w:autoSpaceDE w:val="0"/>
        <w:autoSpaceDN w:val="0"/>
        <w:adjustRightInd w:val="0"/>
        <w:jc w:val="both"/>
        <w:rPr>
          <w:rFonts w:ascii="Arial" w:hAnsi="Arial" w:cs="Arial"/>
          <w:color w:val="000000" w:themeColor="text1"/>
          <w:sz w:val="20"/>
        </w:rPr>
      </w:pPr>
      <w:r w:rsidRPr="009D22D7">
        <w:rPr>
          <w:rFonts w:ascii="Arial" w:hAnsi="Arial" w:cs="Arial"/>
          <w:color w:val="000000" w:themeColor="text1"/>
          <w:sz w:val="20"/>
        </w:rPr>
        <w:t>N° de pasajeros: 07.</w:t>
      </w:r>
    </w:p>
    <w:p w14:paraId="7E009238" w14:textId="77777777" w:rsidR="009D22D7" w:rsidRPr="009D22D7" w:rsidRDefault="009D22D7" w:rsidP="009D22D7">
      <w:pPr>
        <w:numPr>
          <w:ilvl w:val="0"/>
          <w:numId w:val="10"/>
        </w:numPr>
        <w:autoSpaceDE w:val="0"/>
        <w:autoSpaceDN w:val="0"/>
        <w:adjustRightInd w:val="0"/>
        <w:jc w:val="both"/>
        <w:rPr>
          <w:rFonts w:ascii="Arial" w:hAnsi="Arial" w:cs="Arial"/>
          <w:color w:val="000000" w:themeColor="text1"/>
          <w:sz w:val="20"/>
        </w:rPr>
      </w:pPr>
      <w:r w:rsidRPr="009D22D7">
        <w:rPr>
          <w:rFonts w:ascii="Arial" w:hAnsi="Arial" w:cs="Arial"/>
          <w:color w:val="000000" w:themeColor="text1"/>
          <w:sz w:val="20"/>
        </w:rPr>
        <w:t>La unidad debe incluir conductor.</w:t>
      </w:r>
    </w:p>
    <w:p w14:paraId="76F65B70" w14:textId="77777777" w:rsidR="009D22D7" w:rsidRPr="009D22D7" w:rsidRDefault="009D22D7" w:rsidP="009D22D7">
      <w:pPr>
        <w:numPr>
          <w:ilvl w:val="0"/>
          <w:numId w:val="10"/>
        </w:numPr>
        <w:autoSpaceDE w:val="0"/>
        <w:autoSpaceDN w:val="0"/>
        <w:adjustRightInd w:val="0"/>
        <w:jc w:val="both"/>
        <w:rPr>
          <w:rFonts w:ascii="Arial" w:hAnsi="Arial" w:cs="Arial"/>
          <w:color w:val="000000" w:themeColor="text1"/>
          <w:sz w:val="20"/>
        </w:rPr>
      </w:pPr>
      <w:r w:rsidRPr="009D22D7">
        <w:rPr>
          <w:rFonts w:ascii="Arial" w:hAnsi="Arial" w:cs="Arial"/>
          <w:color w:val="000000" w:themeColor="text1"/>
          <w:sz w:val="20"/>
        </w:rPr>
        <w:t xml:space="preserve">Incluye gasto de peaje y combustible. </w:t>
      </w:r>
    </w:p>
    <w:p w14:paraId="641EC382" w14:textId="77777777" w:rsidR="009D22D7" w:rsidRPr="009D22D7" w:rsidRDefault="009D22D7" w:rsidP="009D22D7">
      <w:pPr>
        <w:autoSpaceDE w:val="0"/>
        <w:autoSpaceDN w:val="0"/>
        <w:adjustRightInd w:val="0"/>
        <w:jc w:val="both"/>
        <w:rPr>
          <w:rFonts w:ascii="Arial" w:hAnsi="Arial" w:cs="Arial"/>
          <w:color w:val="000000" w:themeColor="text1"/>
          <w:sz w:val="20"/>
        </w:rPr>
      </w:pPr>
    </w:p>
    <w:p w14:paraId="429FB4C5" w14:textId="0B3F3AC1" w:rsidR="009C1CDB" w:rsidRDefault="009D22D7" w:rsidP="009D22D7">
      <w:pPr>
        <w:widowControl w:val="0"/>
        <w:autoSpaceDE w:val="0"/>
        <w:autoSpaceDN w:val="0"/>
        <w:adjustRightInd w:val="0"/>
        <w:jc w:val="both"/>
        <w:rPr>
          <w:rFonts w:ascii="Arial" w:hAnsi="Arial" w:cs="Arial"/>
          <w:color w:val="000000" w:themeColor="text1"/>
          <w:sz w:val="20"/>
        </w:rPr>
      </w:pPr>
      <w:r w:rsidRPr="009D22D7">
        <w:rPr>
          <w:rFonts w:ascii="Arial" w:hAnsi="Arial" w:cs="Arial"/>
          <w:color w:val="000000" w:themeColor="text1"/>
          <w:sz w:val="20"/>
        </w:rPr>
        <w:t>En ambos casos deben brindar Asistencia Técnica la 24 horas y rastreo satelital para su seguridad en la ruta las 24 horas</w:t>
      </w:r>
    </w:p>
    <w:p w14:paraId="54D2F964" w14:textId="77777777" w:rsidR="00945EB8" w:rsidRPr="00D4344A" w:rsidRDefault="00945EB8" w:rsidP="00B65AE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02DCB0EB" w14:textId="77777777" w:rsidR="00D57923" w:rsidRDefault="00D57923" w:rsidP="00D4344A">
      <w:pPr>
        <w:pStyle w:val="Ttulo2"/>
        <w:tabs>
          <w:tab w:val="left" w:pos="2552"/>
        </w:tabs>
        <w:jc w:val="center"/>
        <w:rPr>
          <w:rFonts w:ascii="Arial" w:hAnsi="Arial" w:cs="Arial"/>
          <w:color w:val="000000" w:themeColor="text1"/>
          <w:sz w:val="20"/>
          <w:szCs w:val="20"/>
        </w:rPr>
      </w:pPr>
      <w:bookmarkStart w:id="0" w:name="_–_“Declaración_jurada"/>
      <w:bookmarkStart w:id="1" w:name="_Toc15993045"/>
      <w:bookmarkEnd w:id="0"/>
    </w:p>
    <w:p w14:paraId="58514CEC" w14:textId="0ACD5904"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identificado con DNI / CE N°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265970B9"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r w:rsidR="008223B4">
              <w:rPr>
                <w:rFonts w:ascii="Arial" w:hAnsi="Arial" w:cs="Arial"/>
                <w:color w:val="000000" w:themeColor="text1"/>
                <w:sz w:val="20"/>
              </w:rPr>
              <w:t xml:space="preserve"> </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63B809B6"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r w:rsidR="00F35CB1">
              <w:rPr>
                <w:rFonts w:ascii="Arial" w:hAnsi="Arial" w:cs="Arial"/>
                <w:color w:val="000000" w:themeColor="text1"/>
                <w:sz w:val="20"/>
              </w:rPr>
              <w:t xml:space="preserve"> </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NO se encuentra inmersa dentro de los impedimentos para contratar con el Estado</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identificado(a) con DNI N°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celular N°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Pr="00D4344A" w:rsidRDefault="00AB1FFC" w:rsidP="00D4344A">
      <w:pPr>
        <w:spacing w:line="278" w:lineRule="auto"/>
        <w:rPr>
          <w:rFonts w:ascii="Arial" w:hAnsi="Arial" w:cs="Arial"/>
          <w:sz w:val="20"/>
        </w:rPr>
      </w:pPr>
    </w:p>
    <w:sectPr w:rsidR="00AB1FFC"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63FC03" w14:textId="77777777" w:rsidR="00E50F3B" w:rsidRDefault="00E50F3B">
      <w:r>
        <w:separator/>
      </w:r>
    </w:p>
  </w:endnote>
  <w:endnote w:type="continuationSeparator" w:id="0">
    <w:p w14:paraId="35E59F20" w14:textId="77777777" w:rsidR="00E50F3B" w:rsidRDefault="00E50F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1CE066" w14:textId="77777777" w:rsidR="00E50F3B" w:rsidRDefault="00E50F3B">
      <w:r>
        <w:separator/>
      </w:r>
    </w:p>
  </w:footnote>
  <w:footnote w:type="continuationSeparator" w:id="0">
    <w:p w14:paraId="76B29801" w14:textId="77777777" w:rsidR="00E50F3B" w:rsidRDefault="00E50F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9" w15:restartNumberingAfterBreak="0">
    <w:nsid w:val="626E6272"/>
    <w:multiLevelType w:val="multilevel"/>
    <w:tmpl w:val="E7F2E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 w:numId="10" w16cid:durableId="811487417">
    <w:abstractNumId w:val="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3EA9"/>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5C62"/>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277"/>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7F7"/>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2DE"/>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1D6"/>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51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4CE1"/>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2F9"/>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3F53"/>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9B5"/>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010"/>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72B"/>
    <w:rsid w:val="007A088E"/>
    <w:rsid w:val="007A095E"/>
    <w:rsid w:val="007A0AF7"/>
    <w:rsid w:val="007A1A98"/>
    <w:rsid w:val="007A1B28"/>
    <w:rsid w:val="007A21DF"/>
    <w:rsid w:val="007A262B"/>
    <w:rsid w:val="007A2698"/>
    <w:rsid w:val="007A3101"/>
    <w:rsid w:val="007A3114"/>
    <w:rsid w:val="007A31DF"/>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3B4"/>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00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1D45"/>
    <w:rsid w:val="008F21F7"/>
    <w:rsid w:val="008F24C8"/>
    <w:rsid w:val="008F2FBF"/>
    <w:rsid w:val="008F3089"/>
    <w:rsid w:val="008F334F"/>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5EB8"/>
    <w:rsid w:val="0094632C"/>
    <w:rsid w:val="00946E37"/>
    <w:rsid w:val="00947881"/>
    <w:rsid w:val="00947A61"/>
    <w:rsid w:val="00950004"/>
    <w:rsid w:val="009502F7"/>
    <w:rsid w:val="00950551"/>
    <w:rsid w:val="00950BA1"/>
    <w:rsid w:val="00950C67"/>
    <w:rsid w:val="0095129E"/>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CDB"/>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2D7"/>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2ADB"/>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0AB5"/>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5AE1"/>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9DA"/>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432"/>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88D"/>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923"/>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9C7"/>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0F3B"/>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3B"/>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5CB1"/>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6F9"/>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b:Sources xmlns:b="http://schemas.openxmlformats.org/officeDocument/2006/bibliography" SelectedStyle="\APA.XSL" StyleName="AP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Props/app.xml><?xml version="1.0" encoding="utf-8"?>
<Properties xmlns="http://schemas.openxmlformats.org/officeDocument/2006/extended-properties" xmlns:vt="http://schemas.openxmlformats.org/officeDocument/2006/docPropsVTypes">
  <Template>EquityReport</Template>
  <TotalTime>3163</TotalTime>
  <Pages>2</Pages>
  <Words>463</Words>
  <Characters>2602</Characters>
  <Application>Microsoft Office Word</Application>
  <DocSecurity>0</DocSecurity>
  <Lines>118</Lines>
  <Paragraphs>65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3000</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Cecilia del Pilar Larrañaga Calmet</cp:lastModifiedBy>
  <cp:revision>285</cp:revision>
  <cp:lastPrinted>2016-08-17T17:53:00Z</cp:lastPrinted>
  <dcterms:created xsi:type="dcterms:W3CDTF">2022-02-03T23:04:00Z</dcterms:created>
  <dcterms:modified xsi:type="dcterms:W3CDTF">2025-11-13T21:45:00Z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