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E0B47">
      <w:pPr>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tbl>
      <w:tblPr>
        <w:tblW w:w="978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1"/>
      </w:tblGrid>
      <w:tr w:rsidR="00FD4F32" w:rsidRPr="00FD4F32" w14:paraId="4D0040D5" w14:textId="77777777" w:rsidTr="002E09B8">
        <w:trPr>
          <w:trHeight w:val="300"/>
        </w:trPr>
        <w:tc>
          <w:tcPr>
            <w:tcW w:w="9781" w:type="dxa"/>
            <w:tcBorders>
              <w:top w:val="single" w:sz="6" w:space="0" w:color="auto"/>
              <w:left w:val="single" w:sz="6" w:space="0" w:color="auto"/>
              <w:bottom w:val="single" w:sz="6" w:space="0" w:color="auto"/>
              <w:right w:val="single" w:sz="6" w:space="0" w:color="auto"/>
            </w:tcBorders>
            <w:vAlign w:val="center"/>
            <w:hideMark/>
          </w:tcPr>
          <w:p w14:paraId="1BEC22D0" w14:textId="77777777" w:rsidR="00FD4F32" w:rsidRPr="00FD4F32" w:rsidRDefault="00FD4F32" w:rsidP="00FD4F32">
            <w:pPr>
              <w:widowControl w:val="0"/>
              <w:autoSpaceDE w:val="0"/>
              <w:autoSpaceDN w:val="0"/>
              <w:adjustRightInd w:val="0"/>
              <w:jc w:val="both"/>
              <w:rPr>
                <w:rFonts w:ascii="Arial" w:hAnsi="Arial" w:cs="Arial"/>
                <w:b/>
                <w:bCs/>
                <w:color w:val="000000" w:themeColor="text1"/>
                <w:sz w:val="28"/>
                <w:szCs w:val="28"/>
              </w:rPr>
            </w:pPr>
            <w:r w:rsidRPr="00FD4F32">
              <w:rPr>
                <w:rFonts w:ascii="Arial" w:hAnsi="Arial" w:cs="Arial"/>
                <w:b/>
                <w:bCs/>
                <w:color w:val="000000" w:themeColor="text1"/>
                <w:sz w:val="28"/>
                <w:szCs w:val="28"/>
              </w:rPr>
              <w:t>Servicio de contratación para el dictado del taller “Herramientas IA para la Alta Dirección</w:t>
            </w:r>
          </w:p>
        </w:tc>
      </w:tr>
    </w:tbl>
    <w:p w14:paraId="28CF4A97" w14:textId="77777777" w:rsidR="00FD4F32" w:rsidRDefault="00FD4F32" w:rsidP="00374381">
      <w:pPr>
        <w:widowControl w:val="0"/>
        <w:autoSpaceDE w:val="0"/>
        <w:autoSpaceDN w:val="0"/>
        <w:adjustRightInd w:val="0"/>
        <w:jc w:val="both"/>
        <w:rPr>
          <w:rFonts w:ascii="Arial" w:hAnsi="Arial" w:cs="Arial"/>
          <w:color w:val="000000" w:themeColor="text1"/>
          <w:sz w:val="20"/>
        </w:rPr>
      </w:pPr>
    </w:p>
    <w:p w14:paraId="0513B3AB" w14:textId="09B82B33" w:rsidR="00FD4F32" w:rsidRDefault="00520B6F" w:rsidP="00374381">
      <w:pPr>
        <w:widowControl w:val="0"/>
        <w:autoSpaceDE w:val="0"/>
        <w:autoSpaceDN w:val="0"/>
        <w:adjustRightInd w:val="0"/>
        <w:jc w:val="both"/>
        <w:rPr>
          <w:rFonts w:ascii="Arial" w:hAnsi="Arial" w:cs="Arial"/>
          <w:color w:val="000000" w:themeColor="text1"/>
          <w:sz w:val="20"/>
        </w:rPr>
      </w:pPr>
      <w:r w:rsidRPr="00520B6F">
        <w:rPr>
          <w:rFonts w:ascii="Arial" w:hAnsi="Arial" w:cs="Arial"/>
          <w:color w:val="000000" w:themeColor="text1"/>
          <w:sz w:val="20"/>
        </w:rPr>
        <w:drawing>
          <wp:inline distT="0" distB="0" distL="0" distR="0" wp14:anchorId="795DF2F4" wp14:editId="07D56F02">
            <wp:extent cx="6210935" cy="2475230"/>
            <wp:effectExtent l="0" t="0" r="0" b="1270"/>
            <wp:docPr id="108949430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94303" name="Imagen 1" descr="Texto&#10;&#10;El contenido generado por IA puede ser incorrecto."/>
                    <pic:cNvPicPr/>
                  </pic:nvPicPr>
                  <pic:blipFill>
                    <a:blip r:embed="rId11"/>
                    <a:stretch>
                      <a:fillRect/>
                    </a:stretch>
                  </pic:blipFill>
                  <pic:spPr>
                    <a:xfrm>
                      <a:off x="0" y="0"/>
                      <a:ext cx="6210935" cy="2475230"/>
                    </a:xfrm>
                    <a:prstGeom prst="rect">
                      <a:avLst/>
                    </a:prstGeom>
                  </pic:spPr>
                </pic:pic>
              </a:graphicData>
            </a:graphic>
          </wp:inline>
        </w:drawing>
      </w:r>
    </w:p>
    <w:p w14:paraId="3C9785FA" w14:textId="77777777" w:rsidR="00FD4F32" w:rsidRDefault="00FD4F32" w:rsidP="00374381">
      <w:pPr>
        <w:widowControl w:val="0"/>
        <w:autoSpaceDE w:val="0"/>
        <w:autoSpaceDN w:val="0"/>
        <w:adjustRightInd w:val="0"/>
        <w:jc w:val="both"/>
        <w:rPr>
          <w:rFonts w:ascii="Arial" w:hAnsi="Arial" w:cs="Arial"/>
          <w:color w:val="000000" w:themeColor="text1"/>
          <w:sz w:val="20"/>
        </w:rPr>
      </w:pPr>
    </w:p>
    <w:p w14:paraId="1C0EA941" w14:textId="77777777" w:rsidR="00FD4F32" w:rsidRDefault="00FD4F32" w:rsidP="00374381">
      <w:pPr>
        <w:widowControl w:val="0"/>
        <w:autoSpaceDE w:val="0"/>
        <w:autoSpaceDN w:val="0"/>
        <w:adjustRightInd w:val="0"/>
        <w:jc w:val="both"/>
        <w:rPr>
          <w:rFonts w:ascii="Arial" w:hAnsi="Arial" w:cs="Arial"/>
          <w:color w:val="000000" w:themeColor="text1"/>
          <w:sz w:val="20"/>
        </w:rPr>
      </w:pPr>
    </w:p>
    <w:tbl>
      <w:tblPr>
        <w:tblW w:w="978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1"/>
      </w:tblGrid>
      <w:tr w:rsidR="00FD4F32" w:rsidRPr="00FD4F32" w14:paraId="28E069AF" w14:textId="77777777" w:rsidTr="002E09B8">
        <w:trPr>
          <w:trHeight w:val="300"/>
        </w:trPr>
        <w:tc>
          <w:tcPr>
            <w:tcW w:w="9781" w:type="dxa"/>
            <w:tcBorders>
              <w:top w:val="single" w:sz="6" w:space="0" w:color="auto"/>
              <w:left w:val="single" w:sz="6" w:space="0" w:color="auto"/>
              <w:bottom w:val="single" w:sz="6" w:space="0" w:color="auto"/>
              <w:right w:val="single" w:sz="6" w:space="0" w:color="auto"/>
            </w:tcBorders>
            <w:vAlign w:val="center"/>
            <w:hideMark/>
          </w:tcPr>
          <w:p w14:paraId="400F5FF1" w14:textId="77777777" w:rsidR="00FD4F32" w:rsidRPr="00FD4F32" w:rsidRDefault="00FD4F32" w:rsidP="00516DA4">
            <w:pPr>
              <w:widowControl w:val="0"/>
              <w:autoSpaceDE w:val="0"/>
              <w:autoSpaceDN w:val="0"/>
              <w:adjustRightInd w:val="0"/>
              <w:jc w:val="both"/>
              <w:rPr>
                <w:rFonts w:ascii="Arial" w:hAnsi="Arial" w:cs="Arial"/>
                <w:b/>
                <w:bCs/>
                <w:color w:val="000000" w:themeColor="text1"/>
                <w:sz w:val="28"/>
                <w:szCs w:val="28"/>
              </w:rPr>
            </w:pPr>
            <w:r w:rsidRPr="00FD4F32">
              <w:rPr>
                <w:rFonts w:ascii="Arial" w:hAnsi="Arial" w:cs="Arial"/>
                <w:b/>
                <w:bCs/>
                <w:color w:val="000000" w:themeColor="text1"/>
                <w:sz w:val="28"/>
                <w:szCs w:val="28"/>
              </w:rPr>
              <w:t>Servicio de contratación para el dictado del Taller “Inteligencia artificial para optimizar la función logística”</w:t>
            </w:r>
          </w:p>
        </w:tc>
      </w:tr>
    </w:tbl>
    <w:p w14:paraId="52C3D44A" w14:textId="77777777" w:rsidR="00FD4F32" w:rsidRDefault="00FD4F32" w:rsidP="00FD4F32">
      <w:pPr>
        <w:widowControl w:val="0"/>
        <w:autoSpaceDE w:val="0"/>
        <w:autoSpaceDN w:val="0"/>
        <w:adjustRightInd w:val="0"/>
        <w:jc w:val="both"/>
        <w:rPr>
          <w:rFonts w:ascii="Arial" w:hAnsi="Arial" w:cs="Arial"/>
          <w:color w:val="000000" w:themeColor="text1"/>
          <w:sz w:val="20"/>
        </w:rPr>
      </w:pPr>
    </w:p>
    <w:p w14:paraId="654C7AF8" w14:textId="0B70F05A" w:rsidR="00520B6F" w:rsidRDefault="002E09B8" w:rsidP="00FD4F32">
      <w:pPr>
        <w:widowControl w:val="0"/>
        <w:autoSpaceDE w:val="0"/>
        <w:autoSpaceDN w:val="0"/>
        <w:adjustRightInd w:val="0"/>
        <w:jc w:val="both"/>
        <w:rPr>
          <w:rFonts w:ascii="Arial" w:hAnsi="Arial" w:cs="Arial"/>
          <w:color w:val="000000" w:themeColor="text1"/>
          <w:sz w:val="20"/>
        </w:rPr>
      </w:pPr>
      <w:r w:rsidRPr="002E09B8">
        <w:rPr>
          <w:rFonts w:ascii="Arial" w:hAnsi="Arial" w:cs="Arial"/>
          <w:color w:val="000000" w:themeColor="text1"/>
          <w:sz w:val="20"/>
        </w:rPr>
        <w:drawing>
          <wp:inline distT="0" distB="0" distL="0" distR="0" wp14:anchorId="06C1705C" wp14:editId="53374DE8">
            <wp:extent cx="6210935" cy="2843530"/>
            <wp:effectExtent l="0" t="0" r="0" b="0"/>
            <wp:docPr id="1360369894"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69894" name="Imagen 1" descr="Texto&#10;&#10;El contenido generado por IA puede ser incorrecto."/>
                    <pic:cNvPicPr/>
                  </pic:nvPicPr>
                  <pic:blipFill>
                    <a:blip r:embed="rId12"/>
                    <a:stretch>
                      <a:fillRect/>
                    </a:stretch>
                  </pic:blipFill>
                  <pic:spPr>
                    <a:xfrm>
                      <a:off x="0" y="0"/>
                      <a:ext cx="6210935" cy="2843530"/>
                    </a:xfrm>
                    <a:prstGeom prst="rect">
                      <a:avLst/>
                    </a:prstGeom>
                  </pic:spPr>
                </pic:pic>
              </a:graphicData>
            </a:graphic>
          </wp:inline>
        </w:drawing>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7752A830" w14:textId="46ECAFB1" w:rsidR="00ED092D" w:rsidRPr="00D4344A" w:rsidRDefault="00374381" w:rsidP="00EE0B47">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sectPr w:rsidR="00ED092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66BD" w14:textId="77777777" w:rsidR="00F14D1C" w:rsidRDefault="00F14D1C">
      <w:r>
        <w:separator/>
      </w:r>
    </w:p>
  </w:endnote>
  <w:endnote w:type="continuationSeparator" w:id="0">
    <w:p w14:paraId="33231861" w14:textId="77777777" w:rsidR="00F14D1C" w:rsidRDefault="00F1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72C6" w14:textId="77777777" w:rsidR="00F14D1C" w:rsidRDefault="00F14D1C">
      <w:r>
        <w:separator/>
      </w:r>
    </w:p>
  </w:footnote>
  <w:footnote w:type="continuationSeparator" w:id="0">
    <w:p w14:paraId="79BA668B" w14:textId="77777777" w:rsidR="00F14D1C" w:rsidRDefault="00F1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432923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71C511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9B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B6F"/>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3D0"/>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B3"/>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23"/>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B47"/>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5AD"/>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F32"/>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67</Words>
  <Characters>419</Characters>
  <Application>Microsoft Office Word</Application>
  <DocSecurity>0</DocSecurity>
  <Lines>16</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2025-11-13T23:26:00Z</dcterms:created>
  <dcterms:modified xsi:type="dcterms:W3CDTF">2025-11-13T23:27:00Z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