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1E92E55" w:rsidR="00435FB1" w:rsidRP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…………….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Principio de presunción de veracidad del artículo IV del Título Preliminar de la Ley </w:t>
      </w:r>
      <w:proofErr w:type="spellStart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No tener impedimento para postular en el procedimiento de selección ni para contratar con el Estado, conforme al artículo 30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Tener conocimiento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27815, Ley del Código de Ética de la Función Pública, y el Decreto Supremo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45A6963D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27444, Ley del Procedimiento Administrativo General, y modificatorias.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4"/>
        <w:gridCol w:w="1551"/>
        <w:gridCol w:w="1551"/>
        <w:gridCol w:w="2011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2810BDD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711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5619B902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77B60E6C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4DA082ED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3F26EC">
        <w:rPr>
          <w:rFonts w:eastAsia="Arial MT" w:cstheme="minorHAnsi"/>
          <w:iCs/>
          <w:color w:val="0000FF"/>
        </w:rPr>
        <w:t>(Nombre(s) y Apellidos)</w:t>
      </w:r>
      <w:r w:rsidRPr="003F26EC">
        <w:rPr>
          <w:rFonts w:eastAsia="Arial MT" w:cstheme="minorHAnsi"/>
          <w:iCs/>
        </w:rPr>
        <w:t>,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3F26EC">
        <w:rPr>
          <w:rFonts w:eastAsia="Arial MT" w:cstheme="minorHAnsi"/>
          <w:iCs/>
          <w:color w:val="0000FF"/>
        </w:rPr>
        <w:t>(tipo y número de documento de identidad)</w:t>
      </w:r>
      <w:r w:rsidRPr="003F26EC">
        <w:rPr>
          <w:rFonts w:eastAsia="Arial MT" w:cstheme="minorHAnsi"/>
          <w:iCs/>
        </w:rPr>
        <w:t xml:space="preserve">, </w:t>
      </w:r>
      <w:r>
        <w:rPr>
          <w:rFonts w:eastAsia="Arial MT" w:cstheme="minorHAnsi"/>
          <w:iCs/>
        </w:rPr>
        <w:t>(</w:t>
      </w:r>
      <w:r w:rsidRPr="00651346">
        <w:rPr>
          <w:rFonts w:eastAsia="Arial MT" w:cstheme="minorHAnsi"/>
          <w:iCs/>
          <w:color w:val="0000FF"/>
        </w:rPr>
        <w:t>en representación de</w:t>
      </w:r>
      <w:r w:rsidRPr="003F26EC">
        <w:rPr>
          <w:rFonts w:eastAsia="Arial MT" w:cstheme="minorHAnsi"/>
          <w:iCs/>
        </w:rPr>
        <w:t xml:space="preserve"> </w:t>
      </w:r>
      <w:r w:rsidRPr="003F26EC">
        <w:rPr>
          <w:rFonts w:eastAsia="Arial MT" w:cstheme="minorHAnsi"/>
          <w:iCs/>
          <w:color w:val="0000FF"/>
        </w:rPr>
        <w:t>persona jurídica, de corresponder)</w:t>
      </w:r>
      <w:r w:rsidRPr="003F26EC">
        <w:rPr>
          <w:rFonts w:eastAsia="Arial MT" w:cstheme="minorHAnsi"/>
          <w:iCs/>
        </w:rPr>
        <w:t>,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9B4167" w:rsidP="00773E40">
      <w:pPr>
        <w:pStyle w:val="Prrafodelista"/>
        <w:rPr>
          <w:i/>
          <w:iCs/>
        </w:rPr>
      </w:pPr>
      <w:hyperlink r:id="rId9" w:history="1">
        <w:r w:rsidR="00773E40"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9B4167" w:rsidP="00773E40">
      <w:pPr>
        <w:pStyle w:val="Prrafodelista"/>
        <w:rPr>
          <w:i/>
          <w:iCs/>
        </w:rPr>
      </w:pPr>
      <w:hyperlink r:id="rId10" w:history="1">
        <w:r w:rsidR="00773E40"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9B4167" w:rsidP="00773E40">
      <w:pPr>
        <w:pStyle w:val="Prrafodelista"/>
        <w:rPr>
          <w:i/>
          <w:iCs/>
        </w:rPr>
      </w:pPr>
      <w:hyperlink r:id="rId11" w:history="1">
        <w:r w:rsidR="00773E40"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 xml:space="preserve">La normativa aplicable en materia de seguridad de la información, antisoborno y calidad, así como las leyes vigentes, incluidas la Ley de Protección de Datos Personales (Ley </w:t>
      </w:r>
      <w:proofErr w:type="spellStart"/>
      <w:r w:rsidRPr="00E917B9">
        <w:t>N°</w:t>
      </w:r>
      <w:proofErr w:type="spellEnd"/>
      <w:r w:rsidRPr="00E917B9">
        <w:t xml:space="preserve">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5D9F9192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29733, Ley de Protección de Datos Personales y su Reglamento, aprobado por Decreto Supremo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 xml:space="preserve">Resolución </w:t>
      </w:r>
      <w:proofErr w:type="spellStart"/>
      <w:r w:rsidRPr="0041053E">
        <w:rPr>
          <w:rFonts w:cstheme="minorHAnsi"/>
        </w:rPr>
        <w:t>N°</w:t>
      </w:r>
      <w:proofErr w:type="spellEnd"/>
      <w:r w:rsidRPr="0041053E">
        <w:rPr>
          <w:rFonts w:cstheme="minorHAnsi"/>
        </w:rPr>
        <w:t xml:space="preserve"> 1407-2022-JUS/DGTAIPD-DPDP,</w:t>
      </w:r>
      <w:r w:rsidRPr="00E61A68">
        <w:rPr>
          <w:rFonts w:cstheme="minorHAnsi"/>
        </w:rPr>
        <w:t xml:space="preserve"> con código RNPDP-EP </w:t>
      </w:r>
      <w:proofErr w:type="spellStart"/>
      <w:r w:rsidRPr="00E61A68">
        <w:rPr>
          <w:rFonts w:cstheme="minorHAnsi"/>
        </w:rPr>
        <w:t>N°</w:t>
      </w:r>
      <w:proofErr w:type="spellEnd"/>
      <w:r w:rsidRPr="00E61A68">
        <w:rPr>
          <w:rFonts w:cstheme="minorHAnsi"/>
        </w:rPr>
        <w:t xml:space="preserve">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 xml:space="preserve">Ley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 xml:space="preserve">aprobado por Decreto Supremo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0A619BB8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 xml:space="preserve">MATERIAL DE ORIENTACIÓN PARA DENUNCIAR ACTOS DE CORRUPCION EN LOS PROCESOS DE CONTRATACIÓN (ANEXO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4 DE LA DIRECTIVA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 xml:space="preserve">DNI </w:t>
      </w:r>
      <w:proofErr w:type="spellStart"/>
      <w:r w:rsidRPr="006F2B7C">
        <w:rPr>
          <w:rFonts w:eastAsia="Arial MT" w:cstheme="minorHAnsi"/>
          <w:iCs/>
        </w:rPr>
        <w:t>N</w:t>
      </w:r>
      <w:r w:rsidRPr="003F26EC">
        <w:rPr>
          <w:rFonts w:eastAsia="Arial MT" w:cstheme="minorHAnsi"/>
          <w:iCs/>
        </w:rPr>
        <w:t>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4C6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32A3C2" w14:textId="77777777" w:rsidR="00F866CB" w:rsidRDefault="00F866CB" w:rsidP="00F866CB">
      <w:pPr>
        <w:spacing w:after="0" w:line="240" w:lineRule="auto"/>
      </w:pPr>
      <w:r>
        <w:separator/>
      </w:r>
    </w:p>
  </w:endnote>
  <w:endnote w:type="continuationSeparator" w:id="0">
    <w:p w14:paraId="3A4EC38A" w14:textId="77777777" w:rsidR="00F866CB" w:rsidRDefault="00F866CB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C7FC92" w14:textId="77777777" w:rsidR="00F866CB" w:rsidRDefault="00F866CB" w:rsidP="00F866CB">
      <w:pPr>
        <w:spacing w:after="0" w:line="240" w:lineRule="auto"/>
      </w:pPr>
      <w:r>
        <w:separator/>
      </w:r>
    </w:p>
  </w:footnote>
  <w:footnote w:type="continuationSeparator" w:id="0">
    <w:p w14:paraId="14654017" w14:textId="77777777" w:rsidR="00F866CB" w:rsidRDefault="00F866CB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7"/>
  </w:num>
  <w:num w:numId="3" w16cid:durableId="208300216">
    <w:abstractNumId w:val="4"/>
  </w:num>
  <w:num w:numId="4" w16cid:durableId="912082788">
    <w:abstractNumId w:val="8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5"/>
  </w:num>
  <w:num w:numId="8" w16cid:durableId="41373573">
    <w:abstractNumId w:val="6"/>
  </w:num>
  <w:num w:numId="9" w16cid:durableId="1544096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237D76"/>
    <w:rsid w:val="002E5E83"/>
    <w:rsid w:val="00416E6B"/>
    <w:rsid w:val="00435FB1"/>
    <w:rsid w:val="00504AF1"/>
    <w:rsid w:val="00563727"/>
    <w:rsid w:val="007134C6"/>
    <w:rsid w:val="00773E40"/>
    <w:rsid w:val="008211F8"/>
    <w:rsid w:val="00883789"/>
    <w:rsid w:val="008A1661"/>
    <w:rsid w:val="008B457C"/>
    <w:rsid w:val="008F0F60"/>
    <w:rsid w:val="009B4167"/>
    <w:rsid w:val="00AD2E44"/>
    <w:rsid w:val="00DB5F52"/>
    <w:rsid w:val="00E31CFB"/>
    <w:rsid w:val="00EC5D15"/>
    <w:rsid w:val="00F5626B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1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2831</Words>
  <Characters>15575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Jhon Alberto Paulino Aquino</cp:lastModifiedBy>
  <cp:revision>2</cp:revision>
  <dcterms:created xsi:type="dcterms:W3CDTF">2025-11-18T14:27:00Z</dcterms:created>
  <dcterms:modified xsi:type="dcterms:W3CDTF">2025-11-18T14:27:00Z</dcterms:modified>
</cp:coreProperties>
</file>