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96EBF88" w:rsidR="00CC6966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D17512">
        <w:rPr>
          <w:rFonts w:cstheme="minorHAnsi"/>
          <w:sz w:val="20"/>
          <w:szCs w:val="20"/>
        </w:rPr>
        <w:t>20</w:t>
      </w:r>
      <w:r w:rsidR="00CC3258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31F76">
        <w:rPr>
          <w:rFonts w:cstheme="minorHAnsi"/>
          <w:sz w:val="20"/>
          <w:szCs w:val="20"/>
        </w:rPr>
        <w:t>noviem</w:t>
      </w:r>
      <w:r w:rsidR="00280FE0">
        <w:rPr>
          <w:rFonts w:cstheme="minorHAnsi"/>
          <w:sz w:val="20"/>
          <w:szCs w:val="20"/>
        </w:rPr>
        <w:t>b</w:t>
      </w:r>
      <w:r w:rsidR="0055645F">
        <w:rPr>
          <w:rFonts w:cstheme="minorHAnsi"/>
          <w:sz w:val="20"/>
          <w:szCs w:val="20"/>
        </w:rPr>
        <w:t>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694533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A01C3DB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B32C00">
        <w:rPr>
          <w:rFonts w:cstheme="minorHAnsi"/>
          <w:b/>
          <w:sz w:val="26"/>
          <w:szCs w:val="26"/>
        </w:rPr>
        <w:t>4</w:t>
      </w:r>
      <w:r w:rsidR="009612D6">
        <w:rPr>
          <w:rFonts w:cstheme="minorHAnsi"/>
          <w:b/>
          <w:sz w:val="26"/>
          <w:szCs w:val="26"/>
        </w:rPr>
        <w:t>6</w:t>
      </w:r>
      <w:r w:rsidR="00D17512">
        <w:rPr>
          <w:rFonts w:cstheme="minorHAnsi"/>
          <w:b/>
          <w:sz w:val="26"/>
          <w:szCs w:val="26"/>
        </w:rPr>
        <w:t>7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9612D6">
        <w:rPr>
          <w:rFonts w:cstheme="minorHAnsi"/>
          <w:b/>
          <w:sz w:val="26"/>
          <w:szCs w:val="26"/>
        </w:rPr>
        <w:t>67</w:t>
      </w:r>
      <w:r w:rsidR="00D17512">
        <w:rPr>
          <w:rFonts w:cstheme="minorHAnsi"/>
          <w:b/>
          <w:sz w:val="26"/>
          <w:szCs w:val="26"/>
        </w:rPr>
        <w:t>6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A8E01EC" w14:textId="2201491B" w:rsidR="00D17512" w:rsidRDefault="00987148" w:rsidP="00D17512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762C4">
        <w:rPr>
          <w:rFonts w:cstheme="minorHAnsi"/>
          <w:bCs/>
          <w:sz w:val="20"/>
          <w:szCs w:val="20"/>
        </w:rPr>
        <w:t xml:space="preserve"> </w:t>
      </w:r>
      <w:r w:rsidR="00D17512" w:rsidRPr="00D17512">
        <w:rPr>
          <w:rFonts w:cstheme="minorHAnsi"/>
          <w:bCs/>
          <w:sz w:val="20"/>
          <w:szCs w:val="20"/>
        </w:rPr>
        <w:t>SERVICIO DE REPARACIÓN DE TARJETA DE</w:t>
      </w:r>
      <w:r w:rsidR="00D17512">
        <w:rPr>
          <w:rFonts w:cstheme="minorHAnsi"/>
          <w:bCs/>
          <w:sz w:val="20"/>
          <w:szCs w:val="20"/>
        </w:rPr>
        <w:t xml:space="preserve"> </w:t>
      </w:r>
      <w:r w:rsidR="00D17512" w:rsidRPr="00D17512">
        <w:rPr>
          <w:rFonts w:cstheme="minorHAnsi"/>
          <w:bCs/>
          <w:sz w:val="20"/>
          <w:szCs w:val="20"/>
        </w:rPr>
        <w:t>SERVOVÁLVULA RV CH ARICOTA II</w:t>
      </w:r>
    </w:p>
    <w:p w14:paraId="043C329B" w14:textId="12498C09" w:rsidR="00F16426" w:rsidRPr="00331F76" w:rsidRDefault="00363651" w:rsidP="00D17512">
      <w:pPr>
        <w:jc w:val="both"/>
        <w:rPr>
          <w:rFonts w:cstheme="minorHAnsi"/>
          <w:bCs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54A9292" w:rsidR="001E6564" w:rsidRPr="00C25765" w:rsidRDefault="00D17512" w:rsidP="00331F76">
            <w:pPr>
              <w:jc w:val="both"/>
              <w:rPr>
                <w:rFonts w:cstheme="minorHAnsi"/>
                <w:sz w:val="20"/>
                <w:szCs w:val="20"/>
              </w:rPr>
            </w:pPr>
            <w:r w:rsidRPr="00D17512">
              <w:rPr>
                <w:rFonts w:cstheme="minorHAnsi"/>
                <w:sz w:val="20"/>
                <w:szCs w:val="20"/>
              </w:rPr>
              <w:t xml:space="preserve">El servicio se presta en las instalaciones de las Centrales Hidroeléctricas de </w:t>
            </w:r>
            <w:proofErr w:type="spellStart"/>
            <w:r w:rsidRPr="00D17512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D17512">
              <w:rPr>
                <w:rFonts w:cstheme="minorHAnsi"/>
                <w:sz w:val="20"/>
                <w:szCs w:val="20"/>
              </w:rPr>
              <w:t xml:space="preserve">, ubicadas en el distrito de </w:t>
            </w:r>
            <w:proofErr w:type="spellStart"/>
            <w:r w:rsidRPr="00D17512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D17512">
              <w:rPr>
                <w:rFonts w:cstheme="minorHAnsi"/>
                <w:sz w:val="20"/>
                <w:szCs w:val="20"/>
              </w:rPr>
              <w:t>, provincia de Candarave, departamento de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4E86135A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B4126CC" w:rsidR="00751048" w:rsidRPr="004331A1" w:rsidRDefault="00D17512" w:rsidP="00D47C9B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D17512">
              <w:rPr>
                <w:rFonts w:cstheme="minorHAnsi"/>
                <w:bCs/>
                <w:sz w:val="20"/>
                <w:szCs w:val="20"/>
              </w:rPr>
              <w:t>SERVICIO DE REPARACIÓN DE TARJETA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D17512">
              <w:rPr>
                <w:rFonts w:cstheme="minorHAnsi"/>
                <w:bCs/>
                <w:sz w:val="20"/>
                <w:szCs w:val="20"/>
              </w:rPr>
              <w:t>SERVOVÁLVULA RV CH ARICOTA II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694533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73289D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694533" w:rsidRDefault="00182AD3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182AD3" w:rsidRPr="00694533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1E303B0" w:rsidR="00B2631B" w:rsidRPr="00CF7C39" w:rsidRDefault="00D17512" w:rsidP="00331F7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17512">
              <w:rPr>
                <w:rFonts w:cstheme="minorHAnsi"/>
                <w:sz w:val="20"/>
                <w:szCs w:val="20"/>
              </w:rPr>
              <w:t>El contratista tiene cinco (05) días calendario para el desarrollo de las actividades, después de entregada la orden de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9AEAB72" w:rsidR="003E410A" w:rsidRPr="00B852B4" w:rsidRDefault="00D17512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17512">
              <w:rPr>
                <w:sz w:val="20"/>
                <w:szCs w:val="20"/>
              </w:rPr>
              <w:t>El pago del servicio se realizará en un solo pago luego de otorgada la conformidad por el</w:t>
            </w:r>
            <w:r>
              <w:rPr>
                <w:sz w:val="20"/>
                <w:szCs w:val="20"/>
              </w:rPr>
              <w:t xml:space="preserve"> </w:t>
            </w:r>
            <w:r w:rsidRPr="00D17512">
              <w:rPr>
                <w:sz w:val="20"/>
                <w:szCs w:val="20"/>
              </w:rPr>
              <w:t>Administrador del servicio y la presentación del expediente de pago respectivo</w:t>
            </w:r>
            <w:r>
              <w:rPr>
                <w:sz w:val="20"/>
                <w:szCs w:val="20"/>
              </w:rPr>
              <w:t>, detallado en el punto 09 del TDR.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4B10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3F63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17512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386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2025-11-20T22:04:00Z</dcterms:created>
  <dcterms:modified xsi:type="dcterms:W3CDTF">2025-11-20T22:04:00Z</dcterms:modified>
</cp:coreProperties>
</file>