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7482C" w14:textId="0E50224E" w:rsidR="0026662A" w:rsidRDefault="00A3701A" w:rsidP="0080219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A3701A">
        <w:rPr>
          <w:rFonts w:ascii="Arial" w:hAnsi="Arial" w:cs="Arial"/>
          <w:b/>
          <w:sz w:val="20"/>
        </w:rPr>
        <w:t xml:space="preserve">SERVICIO DE MANTENIMIENTO </w:t>
      </w:r>
      <w:r w:rsidR="00802199">
        <w:rPr>
          <w:rFonts w:ascii="Arial" w:hAnsi="Arial" w:cs="Arial"/>
          <w:b/>
          <w:sz w:val="20"/>
        </w:rPr>
        <w:t>CORRECTIVO DE MICROBUS NISSAN URBAN PLACA EGF-294</w:t>
      </w:r>
    </w:p>
    <w:p w14:paraId="41C54302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272506FF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FA3A96A" w:rsidR="00A67B61" w:rsidRDefault="00A67B61" w:rsidP="00A3701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</w:t>
      </w:r>
      <w:r w:rsidR="00802199" w:rsidRPr="00802199">
        <w:rPr>
          <w:rFonts w:ascii="Arial" w:hAnsi="Arial" w:cs="Arial"/>
          <w:b/>
          <w:sz w:val="20"/>
        </w:rPr>
        <w:t>SERVICIO DE MANTENIMIENTO CORRECTIVO DE MICROBUS NISSAN URBAN PLACA EGF-294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728B5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02199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2025-11-21T23:32:00Z</dcterms:created>
  <dcterms:modified xsi:type="dcterms:W3CDTF">2025-11-21T23:32:00Z</dcterms:modified>
</cp:coreProperties>
</file>