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613" w:rsidRPr="001B38BB" w:rsidRDefault="00D82613" w:rsidP="00D82613">
      <w:pPr>
        <w:ind w:left="1080"/>
        <w:jc w:val="center"/>
        <w:rPr>
          <w:rFonts w:ascii="Century Gothic" w:hAnsi="Century Gothic"/>
          <w:sz w:val="18"/>
          <w:szCs w:val="18"/>
          <w:lang w:val="es-PE"/>
        </w:rPr>
      </w:pPr>
      <w:r w:rsidRPr="001B38BB">
        <w:rPr>
          <w:rFonts w:ascii="Century Gothic" w:hAnsi="Century Gothic"/>
          <w:b/>
          <w:bCs/>
          <w:sz w:val="18"/>
          <w:szCs w:val="18"/>
          <w:lang w:val="es-PE"/>
        </w:rPr>
        <w:t>Fotografía n°1:</w:t>
      </w:r>
      <w:r w:rsidRPr="001B38BB">
        <w:rPr>
          <w:rFonts w:ascii="Century Gothic" w:hAnsi="Century Gothic"/>
          <w:sz w:val="18"/>
          <w:szCs w:val="18"/>
          <w:lang w:val="es-PE"/>
        </w:rPr>
        <w:t xml:space="preserve"> Fachada frontal y lugar de instalación del servicio a todo costo</w:t>
      </w: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  <w:r>
        <w:rPr>
          <w:rFonts w:ascii="Century Gothic" w:hAnsi="Century Gothic"/>
          <w:noProof/>
          <w:sz w:val="20"/>
          <w:szCs w:val="20"/>
          <w:lang w:val="es-PE" w:eastAsia="es-PE"/>
        </w:rPr>
        <w:drawing>
          <wp:anchor distT="0" distB="0" distL="114300" distR="114300" simplePos="0" relativeHeight="251659264" behindDoc="1" locked="0" layoutInCell="1" allowOverlap="1" wp14:anchorId="7EF63AA7" wp14:editId="47352768">
            <wp:simplePos x="0" y="0"/>
            <wp:positionH relativeFrom="column">
              <wp:posOffset>1563582</wp:posOffset>
            </wp:positionH>
            <wp:positionV relativeFrom="paragraph">
              <wp:posOffset>114299</wp:posOffset>
            </wp:positionV>
            <wp:extent cx="2629209" cy="2758017"/>
            <wp:effectExtent l="19050" t="19050" r="19050" b="2349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7" t="13073" r="44643" b="167"/>
                    <a:stretch/>
                  </pic:blipFill>
                  <pic:spPr bwMode="auto">
                    <a:xfrm>
                      <a:off x="0" y="0"/>
                      <a:ext cx="2638864" cy="27681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center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  <w:bookmarkStart w:id="0" w:name="_GoBack"/>
      <w:bookmarkEnd w:id="0"/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Default="00D82613" w:rsidP="00D82613">
      <w:pPr>
        <w:ind w:left="1080"/>
        <w:jc w:val="both"/>
        <w:rPr>
          <w:rFonts w:ascii="Century Gothic" w:hAnsi="Century Gothic"/>
          <w:sz w:val="20"/>
          <w:szCs w:val="20"/>
          <w:lang w:val="es-PE"/>
        </w:rPr>
      </w:pPr>
    </w:p>
    <w:p w:rsidR="00D82613" w:rsidRPr="00CC1CA8" w:rsidRDefault="00D82613" w:rsidP="00D82613">
      <w:pPr>
        <w:pStyle w:val="Prrafodelista"/>
        <w:numPr>
          <w:ilvl w:val="0"/>
          <w:numId w:val="2"/>
        </w:numPr>
        <w:ind w:left="1418"/>
        <w:rPr>
          <w:rFonts w:ascii="Century Gothic" w:hAnsi="Century Gothic"/>
          <w:sz w:val="20"/>
          <w:szCs w:val="20"/>
          <w:lang w:val="es-PE"/>
        </w:rPr>
      </w:pPr>
      <w:r w:rsidRPr="00CC1CA8">
        <w:rPr>
          <w:rFonts w:ascii="Century Gothic" w:hAnsi="Century Gothic"/>
          <w:sz w:val="20"/>
          <w:szCs w:val="20"/>
          <w:lang w:val="es-PE"/>
        </w:rPr>
        <w:t>Las dimensiones del ala a instalar son de:</w:t>
      </w:r>
    </w:p>
    <w:p w:rsidR="00D82613" w:rsidRPr="00CC1CA8" w:rsidRDefault="00D82613" w:rsidP="00D82613">
      <w:pPr>
        <w:pStyle w:val="Prrafodelista"/>
        <w:numPr>
          <w:ilvl w:val="0"/>
          <w:numId w:val="3"/>
        </w:numPr>
        <w:rPr>
          <w:rFonts w:ascii="Century Gothic" w:hAnsi="Century Gothic"/>
          <w:sz w:val="20"/>
          <w:szCs w:val="20"/>
          <w:lang w:val="es-PE"/>
        </w:rPr>
      </w:pPr>
      <w:r w:rsidRPr="00CC1CA8">
        <w:rPr>
          <w:rFonts w:ascii="Century Gothic" w:hAnsi="Century Gothic"/>
          <w:sz w:val="20"/>
          <w:szCs w:val="20"/>
          <w:lang w:val="es-PE"/>
        </w:rPr>
        <w:t>Largo: 9 metro.</w:t>
      </w:r>
    </w:p>
    <w:p w:rsidR="00D82613" w:rsidRPr="00CC1CA8" w:rsidRDefault="00D82613" w:rsidP="00D82613">
      <w:pPr>
        <w:pStyle w:val="Prrafodelista"/>
        <w:numPr>
          <w:ilvl w:val="0"/>
          <w:numId w:val="3"/>
        </w:numPr>
        <w:rPr>
          <w:rFonts w:ascii="Century Gothic" w:hAnsi="Century Gothic"/>
          <w:sz w:val="20"/>
          <w:szCs w:val="20"/>
          <w:lang w:val="es-PE"/>
        </w:rPr>
      </w:pPr>
      <w:r w:rsidRPr="00CC1CA8">
        <w:rPr>
          <w:rFonts w:ascii="Century Gothic" w:hAnsi="Century Gothic"/>
          <w:sz w:val="20"/>
          <w:szCs w:val="20"/>
          <w:lang w:val="es-PE"/>
        </w:rPr>
        <w:t>Ancho:1 metro</w:t>
      </w:r>
    </w:p>
    <w:p w:rsidR="00D82613" w:rsidRPr="00CC1CA8" w:rsidRDefault="00D82613" w:rsidP="00D82613">
      <w:pPr>
        <w:pStyle w:val="Prrafodelista"/>
        <w:numPr>
          <w:ilvl w:val="0"/>
          <w:numId w:val="2"/>
        </w:numPr>
        <w:ind w:left="1418"/>
        <w:rPr>
          <w:rFonts w:ascii="Century Gothic" w:hAnsi="Century Gothic"/>
          <w:sz w:val="20"/>
          <w:szCs w:val="20"/>
          <w:lang w:val="es-PE"/>
        </w:rPr>
      </w:pPr>
      <w:r w:rsidRPr="00CC1CA8">
        <w:rPr>
          <w:rFonts w:ascii="Century Gothic" w:hAnsi="Century Gothic"/>
          <w:sz w:val="20"/>
          <w:szCs w:val="20"/>
          <w:lang w:val="es-PE"/>
        </w:rPr>
        <w:t xml:space="preserve">La característica del techo tipo </w:t>
      </w:r>
      <w:proofErr w:type="spellStart"/>
      <w:r w:rsidRPr="00CC1CA8">
        <w:rPr>
          <w:rFonts w:ascii="Century Gothic" w:hAnsi="Century Gothic"/>
          <w:sz w:val="20"/>
          <w:szCs w:val="20"/>
          <w:lang w:val="es-PE"/>
        </w:rPr>
        <w:t>Aluzinc</w:t>
      </w:r>
      <w:proofErr w:type="spellEnd"/>
      <w:r w:rsidRPr="00CC1CA8">
        <w:rPr>
          <w:rFonts w:ascii="Century Gothic" w:hAnsi="Century Gothic"/>
          <w:sz w:val="20"/>
          <w:szCs w:val="20"/>
          <w:lang w:val="es-PE"/>
        </w:rPr>
        <w:t>.</w:t>
      </w:r>
    </w:p>
    <w:p w:rsidR="00D82613" w:rsidRPr="00CC1CA8" w:rsidRDefault="00D82613" w:rsidP="00D82613">
      <w:pPr>
        <w:pStyle w:val="Prrafodelista"/>
        <w:numPr>
          <w:ilvl w:val="0"/>
          <w:numId w:val="4"/>
        </w:numPr>
        <w:ind w:left="2127"/>
        <w:rPr>
          <w:rFonts w:ascii="Century Gothic" w:hAnsi="Century Gothic"/>
          <w:sz w:val="20"/>
          <w:szCs w:val="20"/>
          <w:lang w:val="es-PE"/>
        </w:rPr>
      </w:pPr>
      <w:r w:rsidRPr="00CC1CA8">
        <w:rPr>
          <w:rFonts w:ascii="Century Gothic" w:hAnsi="Century Gothic"/>
          <w:sz w:val="20"/>
          <w:szCs w:val="20"/>
          <w:lang w:val="es-PE"/>
        </w:rPr>
        <w:t>Espesor:</w:t>
      </w:r>
      <w:r>
        <w:rPr>
          <w:rFonts w:ascii="Century Gothic" w:hAnsi="Century Gothic"/>
          <w:sz w:val="20"/>
          <w:szCs w:val="20"/>
          <w:lang w:val="es-PE"/>
        </w:rPr>
        <w:t xml:space="preserve"> 0.35 milímetros.</w:t>
      </w:r>
    </w:p>
    <w:p w:rsidR="00D82613" w:rsidRDefault="00D82613" w:rsidP="00D82613">
      <w:pPr>
        <w:pStyle w:val="Prrafodelista"/>
        <w:numPr>
          <w:ilvl w:val="0"/>
          <w:numId w:val="4"/>
        </w:numPr>
        <w:ind w:left="2127"/>
        <w:rPr>
          <w:rFonts w:ascii="Century Gothic" w:hAnsi="Century Gothic"/>
          <w:sz w:val="20"/>
          <w:szCs w:val="20"/>
          <w:lang w:val="es-PE"/>
        </w:rPr>
      </w:pPr>
      <w:r w:rsidRPr="00CC1CA8">
        <w:rPr>
          <w:rFonts w:ascii="Century Gothic" w:hAnsi="Century Gothic"/>
          <w:sz w:val="20"/>
          <w:szCs w:val="20"/>
          <w:lang w:val="es-PE"/>
        </w:rPr>
        <w:t>Color: teja (terracota)</w:t>
      </w:r>
      <w:r>
        <w:rPr>
          <w:rFonts w:ascii="Century Gothic" w:hAnsi="Century Gothic"/>
          <w:sz w:val="20"/>
          <w:szCs w:val="20"/>
          <w:lang w:val="es-PE"/>
        </w:rPr>
        <w:t>.</w:t>
      </w:r>
    </w:p>
    <w:p w:rsidR="00D82613" w:rsidRDefault="00D82613" w:rsidP="00D82613">
      <w:pPr>
        <w:pStyle w:val="Prrafodelista"/>
        <w:numPr>
          <w:ilvl w:val="0"/>
          <w:numId w:val="2"/>
        </w:numPr>
        <w:ind w:left="1418"/>
        <w:rPr>
          <w:rFonts w:ascii="Century Gothic" w:hAnsi="Century Gothic"/>
          <w:sz w:val="20"/>
          <w:szCs w:val="20"/>
          <w:lang w:val="es-PE"/>
        </w:rPr>
      </w:pPr>
      <w:r w:rsidRPr="00F3721D">
        <w:rPr>
          <w:rFonts w:ascii="Century Gothic" w:hAnsi="Century Gothic"/>
          <w:sz w:val="20"/>
          <w:szCs w:val="20"/>
          <w:lang w:val="es-PE"/>
        </w:rPr>
        <w:t>La estructura metálica.</w:t>
      </w:r>
    </w:p>
    <w:p w:rsidR="00D82613" w:rsidRDefault="00D82613" w:rsidP="00D82613">
      <w:pPr>
        <w:pStyle w:val="Prrafodelista"/>
        <w:numPr>
          <w:ilvl w:val="0"/>
          <w:numId w:val="5"/>
        </w:numPr>
        <w:rPr>
          <w:rFonts w:ascii="Century Gothic" w:hAnsi="Century Gothic"/>
          <w:sz w:val="20"/>
          <w:szCs w:val="20"/>
          <w:lang w:val="es-PE"/>
        </w:rPr>
      </w:pPr>
      <w:r w:rsidRPr="00F3721D">
        <w:rPr>
          <w:rFonts w:ascii="Century Gothic" w:hAnsi="Century Gothic"/>
          <w:sz w:val="20"/>
          <w:szCs w:val="20"/>
          <w:lang w:val="es-PE"/>
        </w:rPr>
        <w:t>Tubo rectangular de 40x60, 1.5 mm</w:t>
      </w:r>
      <w:r>
        <w:rPr>
          <w:rFonts w:ascii="Century Gothic" w:hAnsi="Century Gothic"/>
          <w:sz w:val="20"/>
          <w:szCs w:val="20"/>
          <w:lang w:val="es-PE"/>
        </w:rPr>
        <w:t xml:space="preserve"> (15 metro)</w:t>
      </w:r>
    </w:p>
    <w:p w:rsidR="00D82613" w:rsidRDefault="00D82613" w:rsidP="00D82613">
      <w:pPr>
        <w:pStyle w:val="Prrafodelista"/>
        <w:numPr>
          <w:ilvl w:val="0"/>
          <w:numId w:val="2"/>
        </w:numPr>
        <w:ind w:left="1418"/>
        <w:rPr>
          <w:rFonts w:ascii="Century Gothic" w:hAnsi="Century Gothic"/>
          <w:sz w:val="20"/>
          <w:szCs w:val="20"/>
          <w:lang w:val="es-PE"/>
        </w:rPr>
      </w:pPr>
      <w:r>
        <w:rPr>
          <w:rFonts w:ascii="Century Gothic" w:hAnsi="Century Gothic"/>
          <w:sz w:val="20"/>
          <w:szCs w:val="20"/>
          <w:lang w:val="es-PE"/>
        </w:rPr>
        <w:t>Los accesorios.</w:t>
      </w:r>
    </w:p>
    <w:p w:rsidR="00D82613" w:rsidRPr="00760B6C" w:rsidRDefault="00D82613" w:rsidP="00D82613">
      <w:pPr>
        <w:pStyle w:val="Prrafodelista"/>
        <w:numPr>
          <w:ilvl w:val="0"/>
          <w:numId w:val="5"/>
        </w:numPr>
        <w:rPr>
          <w:rFonts w:ascii="Century Gothic" w:hAnsi="Century Gothic"/>
          <w:sz w:val="20"/>
          <w:szCs w:val="20"/>
          <w:lang w:val="es-PE"/>
        </w:rPr>
      </w:pPr>
      <w:r w:rsidRPr="00760B6C">
        <w:rPr>
          <w:rFonts w:ascii="Century Gothic" w:hAnsi="Century Gothic"/>
          <w:sz w:val="20"/>
          <w:szCs w:val="20"/>
          <w:lang w:val="es-PE"/>
        </w:rPr>
        <w:t xml:space="preserve">Tornillos </w:t>
      </w:r>
      <w:proofErr w:type="spellStart"/>
      <w:r w:rsidRPr="00760B6C">
        <w:rPr>
          <w:rFonts w:ascii="Century Gothic" w:hAnsi="Century Gothic"/>
          <w:sz w:val="20"/>
          <w:szCs w:val="20"/>
          <w:lang w:val="es-PE"/>
        </w:rPr>
        <w:t>tirafone</w:t>
      </w:r>
      <w:r>
        <w:rPr>
          <w:rFonts w:ascii="Century Gothic" w:hAnsi="Century Gothic"/>
          <w:sz w:val="20"/>
          <w:szCs w:val="20"/>
          <w:lang w:val="es-PE"/>
        </w:rPr>
        <w:t>s</w:t>
      </w:r>
      <w:proofErr w:type="spellEnd"/>
      <w:r w:rsidRPr="00760B6C">
        <w:rPr>
          <w:rFonts w:ascii="Century Gothic" w:hAnsi="Century Gothic"/>
          <w:sz w:val="20"/>
          <w:szCs w:val="20"/>
          <w:lang w:val="es-PE"/>
        </w:rPr>
        <w:t xml:space="preserve"> de 3 pulgadas tarugos de </w:t>
      </w:r>
      <w:r>
        <w:rPr>
          <w:rFonts w:ascii="Century Gothic" w:hAnsi="Century Gothic"/>
          <w:sz w:val="20"/>
          <w:szCs w:val="20"/>
          <w:lang w:val="es-PE"/>
        </w:rPr>
        <w:t xml:space="preserve">½ (12 </w:t>
      </w:r>
      <w:proofErr w:type="spellStart"/>
      <w:r>
        <w:rPr>
          <w:rFonts w:ascii="Century Gothic" w:hAnsi="Century Gothic"/>
          <w:sz w:val="20"/>
          <w:szCs w:val="20"/>
          <w:lang w:val="es-PE"/>
        </w:rPr>
        <w:t>inudades</w:t>
      </w:r>
      <w:proofErr w:type="spellEnd"/>
      <w:r>
        <w:rPr>
          <w:rFonts w:ascii="Century Gothic" w:hAnsi="Century Gothic"/>
          <w:sz w:val="20"/>
          <w:szCs w:val="20"/>
          <w:lang w:val="es-PE"/>
        </w:rPr>
        <w:t>)</w:t>
      </w:r>
    </w:p>
    <w:p w:rsidR="00D82613" w:rsidRPr="00CC1CA8" w:rsidRDefault="00D82613" w:rsidP="00D82613">
      <w:pPr>
        <w:pStyle w:val="Prrafodelista"/>
        <w:numPr>
          <w:ilvl w:val="0"/>
          <w:numId w:val="1"/>
        </w:numPr>
        <w:ind w:left="1418"/>
        <w:rPr>
          <w:rFonts w:ascii="Century Gothic" w:hAnsi="Century Gothic"/>
          <w:sz w:val="20"/>
          <w:szCs w:val="20"/>
          <w:lang w:val="es-PE"/>
        </w:rPr>
      </w:pPr>
      <w:r w:rsidRPr="00CC1CA8">
        <w:rPr>
          <w:rFonts w:ascii="Century Gothic" w:hAnsi="Century Gothic"/>
          <w:sz w:val="20"/>
          <w:szCs w:val="20"/>
          <w:lang w:val="es-PE"/>
        </w:rPr>
        <w:t>La merma generada.</w:t>
      </w:r>
    </w:p>
    <w:p w:rsidR="00D82613" w:rsidRDefault="00D82613" w:rsidP="00D82613">
      <w:pPr>
        <w:pStyle w:val="Prrafodelista"/>
        <w:ind w:left="1418" w:firstLine="0"/>
        <w:rPr>
          <w:rFonts w:ascii="Century Gothic" w:hAnsi="Century Gothic"/>
          <w:sz w:val="20"/>
          <w:szCs w:val="20"/>
          <w:lang w:val="es-PE"/>
        </w:rPr>
      </w:pPr>
      <w:r>
        <w:rPr>
          <w:rFonts w:ascii="Century Gothic" w:hAnsi="Century Gothic"/>
          <w:sz w:val="20"/>
          <w:szCs w:val="20"/>
          <w:lang w:val="es-PE"/>
        </w:rPr>
        <w:t>Del desperdicio generado después del servicio dado, será</w:t>
      </w:r>
      <w:r w:rsidRPr="005E7419">
        <w:rPr>
          <w:rFonts w:ascii="Century Gothic" w:hAnsi="Century Gothic"/>
          <w:sz w:val="20"/>
          <w:szCs w:val="20"/>
          <w:lang w:val="es-PE"/>
        </w:rPr>
        <w:t xml:space="preserve"> trasladado por el proveedor para una disposición final.</w:t>
      </w:r>
    </w:p>
    <w:p w:rsidR="00D2099B" w:rsidRDefault="008C1C3E"/>
    <w:sectPr w:rsidR="00D20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52225"/>
    <w:multiLevelType w:val="hybridMultilevel"/>
    <w:tmpl w:val="233C10EE"/>
    <w:lvl w:ilvl="0" w:tplc="280A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28CB28A7"/>
    <w:multiLevelType w:val="hybridMultilevel"/>
    <w:tmpl w:val="11C4F646"/>
    <w:lvl w:ilvl="0" w:tplc="28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3E143C2D"/>
    <w:multiLevelType w:val="hybridMultilevel"/>
    <w:tmpl w:val="A81A85B8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5AC330A0"/>
    <w:multiLevelType w:val="hybridMultilevel"/>
    <w:tmpl w:val="A81E1F28"/>
    <w:lvl w:ilvl="0" w:tplc="280A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762E0A9A"/>
    <w:multiLevelType w:val="hybridMultilevel"/>
    <w:tmpl w:val="B952287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613"/>
    <w:rsid w:val="002869E0"/>
    <w:rsid w:val="00876038"/>
    <w:rsid w:val="008C1C3E"/>
    <w:rsid w:val="00D8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46E384C-FFE4-4246-911A-CDA3FD2CB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82613"/>
    <w:pPr>
      <w:widowControl w:val="0"/>
      <w:spacing w:after="0" w:line="240" w:lineRule="auto"/>
    </w:pPr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D82613"/>
    <w:pPr>
      <w:spacing w:before="118"/>
      <w:ind w:left="1701" w:hanging="424"/>
      <w:jc w:val="both"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D82613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dcterms:created xsi:type="dcterms:W3CDTF">2025-11-26T17:04:00Z</dcterms:created>
  <dcterms:modified xsi:type="dcterms:W3CDTF">2025-11-26T17:04:00Z</dcterms:modified>
</cp:coreProperties>
</file>