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173" w:rsidRPr="00DE372A" w:rsidRDefault="002B6F90" w:rsidP="00DE372A">
      <w:pPr>
        <w:spacing w:after="0" w:line="276" w:lineRule="auto"/>
        <w:ind w:left="435"/>
        <w:jc w:val="center"/>
        <w:rPr>
          <w:rFonts w:ascii="Arial Narrow" w:eastAsia="Times New Roman" w:hAnsi="Arial Narrow" w:cs="Times New Roman"/>
        </w:rPr>
      </w:pPr>
      <w:r>
        <w:rPr>
          <w:rFonts w:ascii="Arial Narrow" w:eastAsia="Times New Roman" w:hAnsi="Arial Narrow" w:cs="Times New Roman"/>
          <w:b/>
          <w:bCs/>
        </w:rPr>
        <w:t>ESPECIFICACIONES TÉCNICAS PARA REQUERIMIENTO DE BIENES</w:t>
      </w:r>
    </w:p>
    <w:p w:rsidR="00022D28" w:rsidRPr="00DE372A" w:rsidRDefault="00022D28" w:rsidP="00DE372A">
      <w:pPr>
        <w:spacing w:after="0" w:line="276" w:lineRule="auto"/>
        <w:ind w:left="435"/>
        <w:jc w:val="both"/>
        <w:rPr>
          <w:rFonts w:ascii="Arial Narrow" w:hAnsi="Arial Narrow" w:cs="Arial"/>
          <w:b/>
          <w:iCs/>
        </w:rPr>
      </w:pPr>
    </w:p>
    <w:p w:rsidR="00226927" w:rsidRPr="00DE372A" w:rsidRDefault="001A0173" w:rsidP="00DE372A">
      <w:pPr>
        <w:jc w:val="both"/>
        <w:rPr>
          <w:rFonts w:ascii="Arial Narrow" w:hAnsi="Arial Narrow" w:cs="Arial"/>
          <w:b/>
          <w:bCs/>
          <w:iCs/>
        </w:rPr>
      </w:pPr>
      <w:r w:rsidRPr="00DE372A">
        <w:rPr>
          <w:rFonts w:ascii="Arial Narrow" w:hAnsi="Arial Narrow" w:cs="Arial"/>
          <w:b/>
          <w:bCs/>
          <w:iCs/>
        </w:rPr>
        <w:t>Órgano y/o Unidad Orgánica</w:t>
      </w:r>
      <w:r w:rsidR="00157C89" w:rsidRPr="00DE372A">
        <w:rPr>
          <w:rFonts w:ascii="Arial Narrow" w:hAnsi="Arial Narrow" w:cs="Arial"/>
          <w:b/>
          <w:bCs/>
          <w:iCs/>
        </w:rPr>
        <w:tab/>
      </w:r>
      <w:r w:rsidR="00157C89" w:rsidRPr="00DE372A">
        <w:rPr>
          <w:rFonts w:ascii="Arial Narrow" w:hAnsi="Arial Narrow" w:cs="Arial"/>
          <w:b/>
          <w:bCs/>
          <w:iCs/>
        </w:rPr>
        <w:tab/>
      </w:r>
      <w:r w:rsidRPr="00DE372A">
        <w:rPr>
          <w:rFonts w:ascii="Arial Narrow" w:hAnsi="Arial Narrow" w:cs="Arial"/>
          <w:b/>
          <w:bCs/>
          <w:iCs/>
        </w:rPr>
        <w:t>:</w:t>
      </w:r>
      <w:r w:rsidRPr="00DE372A">
        <w:rPr>
          <w:rFonts w:ascii="Arial Narrow" w:eastAsia="Times New Roman" w:hAnsi="Arial Narrow" w:cs="Times New Roman"/>
          <w:lang w:val="es-ES"/>
        </w:rPr>
        <w:t xml:space="preserve"> Sub Gerencia de Obras y Mantenimiento de Infraestructura</w:t>
      </w:r>
    </w:p>
    <w:p w:rsidR="001A0173" w:rsidRPr="00095A61" w:rsidRDefault="001A0173" w:rsidP="00DE372A">
      <w:pPr>
        <w:ind w:left="3544" w:hanging="3544"/>
        <w:jc w:val="both"/>
        <w:rPr>
          <w:rFonts w:ascii="Arial Narrow" w:hAnsi="Arial Narrow" w:cs="Arial"/>
          <w:iCs/>
        </w:rPr>
      </w:pPr>
      <w:r w:rsidRPr="00DE372A">
        <w:rPr>
          <w:rFonts w:ascii="Arial Narrow" w:hAnsi="Arial Narrow" w:cs="Arial"/>
          <w:b/>
          <w:iCs/>
        </w:rPr>
        <w:t>Denominación</w:t>
      </w:r>
      <w:r w:rsidRPr="00DE372A">
        <w:rPr>
          <w:rFonts w:ascii="Arial Narrow" w:hAnsi="Arial Narrow" w:cs="Arial"/>
          <w:b/>
          <w:iCs/>
          <w:spacing w:val="-3"/>
        </w:rPr>
        <w:t xml:space="preserve"> </w:t>
      </w:r>
      <w:r w:rsidRPr="00DE372A">
        <w:rPr>
          <w:rFonts w:ascii="Arial Narrow" w:hAnsi="Arial Narrow" w:cs="Arial"/>
          <w:b/>
          <w:iCs/>
        </w:rPr>
        <w:t>de</w:t>
      </w:r>
      <w:r w:rsidRPr="00DE372A">
        <w:rPr>
          <w:rFonts w:ascii="Arial Narrow" w:hAnsi="Arial Narrow" w:cs="Arial"/>
          <w:b/>
          <w:iCs/>
          <w:spacing w:val="-3"/>
        </w:rPr>
        <w:t xml:space="preserve"> </w:t>
      </w:r>
      <w:r w:rsidRPr="00DE372A">
        <w:rPr>
          <w:rFonts w:ascii="Arial Narrow" w:hAnsi="Arial Narrow" w:cs="Arial"/>
          <w:b/>
          <w:iCs/>
        </w:rPr>
        <w:t>la</w:t>
      </w:r>
      <w:r w:rsidRPr="00DE372A">
        <w:rPr>
          <w:rFonts w:ascii="Arial Narrow" w:hAnsi="Arial Narrow" w:cs="Arial"/>
          <w:b/>
          <w:iCs/>
          <w:spacing w:val="-3"/>
        </w:rPr>
        <w:t xml:space="preserve"> </w:t>
      </w:r>
      <w:r w:rsidRPr="00DE372A">
        <w:rPr>
          <w:rFonts w:ascii="Arial Narrow" w:hAnsi="Arial Narrow" w:cs="Arial"/>
          <w:b/>
          <w:iCs/>
        </w:rPr>
        <w:t>Contratación</w:t>
      </w:r>
      <w:r w:rsidR="00157C89" w:rsidRPr="00DE372A">
        <w:rPr>
          <w:rFonts w:ascii="Arial Narrow" w:hAnsi="Arial Narrow" w:cs="Arial"/>
          <w:b/>
          <w:iCs/>
        </w:rPr>
        <w:tab/>
      </w:r>
      <w:r w:rsidR="00DE372A">
        <w:rPr>
          <w:rFonts w:ascii="Arial Narrow" w:hAnsi="Arial Narrow" w:cs="Arial"/>
          <w:b/>
          <w:iCs/>
        </w:rPr>
        <w:tab/>
      </w:r>
      <w:r w:rsidRPr="00DE372A">
        <w:rPr>
          <w:rFonts w:ascii="Arial Narrow" w:hAnsi="Arial Narrow" w:cs="Arial"/>
          <w:b/>
          <w:iCs/>
        </w:rPr>
        <w:t>:</w:t>
      </w:r>
      <w:r w:rsidR="00DE372A">
        <w:rPr>
          <w:rFonts w:ascii="Arial Narrow" w:hAnsi="Arial Narrow" w:cs="Arial"/>
          <w:b/>
          <w:iCs/>
        </w:rPr>
        <w:t xml:space="preserve"> </w:t>
      </w:r>
      <w:r w:rsidR="002B6F90">
        <w:rPr>
          <w:rFonts w:ascii="Arial Narrow" w:eastAsia="Times New Roman" w:hAnsi="Arial Narrow" w:cs="Times New Roman"/>
          <w:bCs/>
        </w:rPr>
        <w:t>ADQUISICIÓN DE CEMENTO PORTLAND TIPO I (42.5 KG) PARA LA CONSTRUCCION DE LA PLANTA DE TRATAMIENTO DE AGUA POTABLE DEL CENTRO POBLADO COCHARCAS.</w:t>
      </w:r>
    </w:p>
    <w:p w:rsidR="001A0173" w:rsidRPr="00DE372A" w:rsidRDefault="001A0173" w:rsidP="00DE372A">
      <w:pPr>
        <w:pStyle w:val="Prrafodelista"/>
        <w:numPr>
          <w:ilvl w:val="0"/>
          <w:numId w:val="25"/>
        </w:numPr>
        <w:ind w:left="284"/>
        <w:jc w:val="both"/>
        <w:rPr>
          <w:rFonts w:ascii="Arial Narrow" w:hAnsi="Arial Narrow"/>
        </w:rPr>
      </w:pPr>
      <w:r w:rsidRPr="00DE372A">
        <w:rPr>
          <w:rFonts w:ascii="Arial Narrow" w:hAnsi="Arial Narrow" w:cs="Arial"/>
          <w:b/>
          <w:iCs/>
        </w:rPr>
        <w:t>FINALIDAD</w:t>
      </w:r>
      <w:r w:rsidRPr="00DE372A">
        <w:rPr>
          <w:rFonts w:ascii="Arial Narrow" w:hAnsi="Arial Narrow" w:cs="Arial"/>
          <w:b/>
          <w:iCs/>
          <w:spacing w:val="-4"/>
        </w:rPr>
        <w:t xml:space="preserve"> </w:t>
      </w:r>
      <w:r w:rsidRPr="00DE372A">
        <w:rPr>
          <w:rFonts w:ascii="Arial Narrow" w:hAnsi="Arial Narrow" w:cs="Arial"/>
          <w:b/>
          <w:iCs/>
        </w:rPr>
        <w:t>PÚBLICA:</w:t>
      </w:r>
    </w:p>
    <w:p w:rsidR="00DE372A" w:rsidRDefault="001A0173" w:rsidP="00AA46EC">
      <w:pPr>
        <w:pStyle w:val="Prrafodelista"/>
        <w:spacing w:line="276" w:lineRule="auto"/>
        <w:ind w:left="284"/>
        <w:jc w:val="both"/>
        <w:rPr>
          <w:rFonts w:ascii="Arial Narrow" w:eastAsia="Times New Roman" w:hAnsi="Arial Narrow" w:cs="Times New Roman"/>
          <w:bCs/>
          <w:iCs/>
        </w:rPr>
      </w:pPr>
      <w:r w:rsidRPr="00DE372A">
        <w:rPr>
          <w:rFonts w:ascii="Arial Narrow" w:eastAsia="Times New Roman" w:hAnsi="Arial Narrow" w:cs="Times New Roman"/>
        </w:rPr>
        <w:t xml:space="preserve">El </w:t>
      </w:r>
      <w:r w:rsidR="002B6F90" w:rsidRPr="002B6F90">
        <w:rPr>
          <w:rFonts w:ascii="Arial Narrow" w:eastAsia="Times New Roman" w:hAnsi="Arial Narrow" w:cs="Times New Roman"/>
          <w:lang w:val="es-ES"/>
        </w:rPr>
        <w:t xml:space="preserve">presente proceso tiene como finalidad </w:t>
      </w:r>
      <w:r w:rsidR="002B6F90" w:rsidRPr="002B6F90">
        <w:rPr>
          <w:rFonts w:ascii="Arial Narrow" w:eastAsia="Times New Roman" w:hAnsi="Arial Narrow" w:cs="Times New Roman"/>
        </w:rPr>
        <w:t>contar con un adecuado suministro de</w:t>
      </w:r>
      <w:r w:rsidR="00AA46EC">
        <w:rPr>
          <w:rFonts w:ascii="Arial Narrow" w:eastAsia="Times New Roman" w:hAnsi="Arial Narrow" w:cs="Times New Roman"/>
        </w:rPr>
        <w:t xml:space="preserve"> </w:t>
      </w:r>
      <w:r w:rsidR="00AA46EC" w:rsidRPr="00AA46EC">
        <w:rPr>
          <w:rFonts w:ascii="Arial Narrow" w:eastAsia="Times New Roman" w:hAnsi="Arial Narrow" w:cs="Times New Roman"/>
          <w:b/>
          <w:bCs/>
        </w:rPr>
        <w:t>CEMENTO PORTLAND TIPO I (42.5 KG)</w:t>
      </w:r>
      <w:r w:rsidR="002B6F90" w:rsidRPr="002B6F90">
        <w:rPr>
          <w:rFonts w:ascii="Arial Narrow" w:eastAsia="Times New Roman" w:hAnsi="Arial Narrow" w:cs="Times New Roman"/>
        </w:rPr>
        <w:t xml:space="preserve">, para la elaboración de concreto, como parte de la </w:t>
      </w:r>
      <w:r w:rsidR="00AA46EC">
        <w:rPr>
          <w:rFonts w:ascii="Arial Narrow" w:eastAsia="Times New Roman" w:hAnsi="Arial Narrow" w:cs="Times New Roman"/>
          <w:bCs/>
        </w:rPr>
        <w:t>CONSTRUCCION DE LA PLANTA DE TRATAMIENTO DE AGUA POTABLE DEL CENTRO POBLADO COCHARCAS</w:t>
      </w:r>
      <w:r w:rsidR="002B6F90" w:rsidRPr="002B6F90">
        <w:rPr>
          <w:rFonts w:ascii="Arial Narrow" w:eastAsia="Times New Roman" w:hAnsi="Arial Narrow" w:cs="Times New Roman"/>
          <w:bCs/>
          <w:iCs/>
        </w:rPr>
        <w:t>.</w:t>
      </w:r>
    </w:p>
    <w:p w:rsidR="00AA46EC" w:rsidRPr="00AA46EC" w:rsidRDefault="00AA46EC" w:rsidP="00AA46EC">
      <w:pPr>
        <w:pStyle w:val="Prrafodelista"/>
        <w:spacing w:line="276" w:lineRule="auto"/>
        <w:ind w:left="284"/>
        <w:jc w:val="both"/>
        <w:rPr>
          <w:rFonts w:ascii="Arial Narrow" w:eastAsia="Times New Roman" w:hAnsi="Arial Narrow" w:cs="Times New Roman"/>
        </w:rPr>
      </w:pPr>
    </w:p>
    <w:p w:rsidR="00DE372A" w:rsidRDefault="00DE372A" w:rsidP="00DE372A">
      <w:pPr>
        <w:pStyle w:val="Prrafodelista"/>
        <w:numPr>
          <w:ilvl w:val="0"/>
          <w:numId w:val="25"/>
        </w:numPr>
        <w:spacing w:after="0" w:line="276" w:lineRule="auto"/>
        <w:ind w:left="284"/>
        <w:jc w:val="both"/>
        <w:rPr>
          <w:rFonts w:ascii="Arial Narrow" w:hAnsi="Arial Narrow" w:cs="Arial"/>
          <w:b/>
          <w:lang w:val="es-ES"/>
        </w:rPr>
      </w:pPr>
      <w:r w:rsidRPr="00DE372A">
        <w:rPr>
          <w:rFonts w:ascii="Arial Narrow" w:hAnsi="Arial Narrow" w:cs="Arial"/>
          <w:b/>
          <w:lang w:val="es-ES"/>
        </w:rPr>
        <w:t>ANTECEDENTES:</w:t>
      </w:r>
    </w:p>
    <w:p w:rsidR="001A0173" w:rsidRDefault="00DE372A" w:rsidP="00DE372A">
      <w:pPr>
        <w:pStyle w:val="Prrafodelista"/>
        <w:spacing w:after="0" w:line="276" w:lineRule="auto"/>
        <w:ind w:left="284"/>
        <w:jc w:val="both"/>
        <w:rPr>
          <w:rFonts w:ascii="Arial Narrow" w:hAnsi="Arial Narrow" w:cs="Arial"/>
          <w:lang w:val="es-ES"/>
        </w:rPr>
      </w:pPr>
      <w:r w:rsidRPr="00DE372A">
        <w:rPr>
          <w:rFonts w:ascii="Arial Narrow" w:hAnsi="Arial Narrow" w:cs="Arial"/>
          <w:lang w:val="es-ES"/>
        </w:rPr>
        <w:t>Que</w:t>
      </w:r>
      <w:r w:rsidRPr="001463D7">
        <w:rPr>
          <w:rFonts w:ascii="Arial Narrow" w:hAnsi="Arial Narrow" w:cs="Arial"/>
          <w:lang w:val="es-ES"/>
        </w:rPr>
        <w:t xml:space="preserve">, </w:t>
      </w:r>
      <w:r w:rsidR="00095A61" w:rsidRPr="00095A61">
        <w:rPr>
          <w:rFonts w:ascii="Arial Narrow" w:hAnsi="Arial Narrow" w:cs="Arial"/>
        </w:rPr>
        <w:t xml:space="preserve">mediante </w:t>
      </w:r>
      <w:r w:rsidR="00EC2A9B">
        <w:rPr>
          <w:rFonts w:ascii="Arial Narrow" w:hAnsi="Arial Narrow" w:cs="Arial"/>
        </w:rPr>
        <w:t>AC</w:t>
      </w:r>
      <w:r w:rsidR="00AA46EC">
        <w:rPr>
          <w:rFonts w:ascii="Arial Narrow" w:hAnsi="Arial Narrow" w:cs="Arial"/>
        </w:rPr>
        <w:t>UERDO DE CONSEJO MUNICIPAL N°097</w:t>
      </w:r>
      <w:r w:rsidR="00EC2A9B">
        <w:rPr>
          <w:rFonts w:ascii="Arial Narrow" w:hAnsi="Arial Narrow" w:cs="Arial"/>
        </w:rPr>
        <w:t xml:space="preserve">-2025-CM/MDS, de fecha </w:t>
      </w:r>
      <w:r w:rsidR="00AA46EC">
        <w:rPr>
          <w:rFonts w:ascii="Arial Narrow" w:hAnsi="Arial Narrow" w:cs="Arial"/>
        </w:rPr>
        <w:t>30 de abril</w:t>
      </w:r>
      <w:r w:rsidR="00EC2A9B">
        <w:rPr>
          <w:rFonts w:ascii="Arial Narrow" w:hAnsi="Arial Narrow" w:cs="Arial"/>
        </w:rPr>
        <w:t xml:space="preserve"> del 2025, se aprueba el </w:t>
      </w:r>
      <w:r w:rsidR="00AA46EC">
        <w:rPr>
          <w:rFonts w:ascii="Arial Narrow" w:hAnsi="Arial Narrow" w:cs="Arial"/>
        </w:rPr>
        <w:t xml:space="preserve">apoyo con 200 bolsas de </w:t>
      </w:r>
      <w:r w:rsidR="00AA46EC" w:rsidRPr="00AA46EC">
        <w:rPr>
          <w:rFonts w:ascii="Arial Narrow" w:eastAsia="Times New Roman" w:hAnsi="Arial Narrow" w:cs="Times New Roman"/>
          <w:b/>
          <w:bCs/>
        </w:rPr>
        <w:t>CEMENTO PORTLAND TIPO I (42.5 KG)</w:t>
      </w:r>
      <w:r w:rsidR="00AA46EC">
        <w:rPr>
          <w:rFonts w:ascii="Arial Narrow" w:eastAsia="Times New Roman" w:hAnsi="Arial Narrow" w:cs="Times New Roman"/>
          <w:b/>
          <w:bCs/>
        </w:rPr>
        <w:t xml:space="preserve">, </w:t>
      </w:r>
      <w:r w:rsidR="00AA46EC" w:rsidRPr="00AA46EC">
        <w:rPr>
          <w:rFonts w:ascii="Arial Narrow" w:eastAsia="Times New Roman" w:hAnsi="Arial Narrow" w:cs="Times New Roman"/>
          <w:bCs/>
        </w:rPr>
        <w:t>para la</w:t>
      </w:r>
      <w:r w:rsidR="00AA46EC">
        <w:rPr>
          <w:rFonts w:ascii="Arial Narrow" w:eastAsia="Times New Roman" w:hAnsi="Arial Narrow" w:cs="Times New Roman"/>
          <w:b/>
          <w:bCs/>
        </w:rPr>
        <w:t xml:space="preserve"> </w:t>
      </w:r>
      <w:r w:rsidR="00AA46EC">
        <w:rPr>
          <w:rFonts w:ascii="Arial Narrow" w:eastAsia="Times New Roman" w:hAnsi="Arial Narrow" w:cs="Times New Roman"/>
          <w:bCs/>
        </w:rPr>
        <w:t>CONSTRUCCION DE LA PLANTA DE TRATAMIENTO DE AGUA POTABLE DEL CENTRO POBLADO COCHARCAS</w:t>
      </w:r>
      <w:r w:rsidR="00EC2A9B">
        <w:rPr>
          <w:rFonts w:ascii="Arial Narrow" w:hAnsi="Arial Narrow" w:cs="Arial"/>
          <w:lang w:val="es-ES"/>
        </w:rPr>
        <w:t>.</w:t>
      </w:r>
    </w:p>
    <w:p w:rsidR="00DE372A" w:rsidRDefault="00DE372A" w:rsidP="00DE372A">
      <w:pPr>
        <w:pStyle w:val="Prrafodelista"/>
        <w:spacing w:after="0" w:line="276" w:lineRule="auto"/>
        <w:ind w:left="284"/>
        <w:jc w:val="both"/>
        <w:rPr>
          <w:rFonts w:ascii="Arial Narrow" w:hAnsi="Arial Narrow" w:cs="Arial"/>
          <w:lang w:val="es-ES"/>
        </w:rPr>
      </w:pPr>
    </w:p>
    <w:p w:rsidR="00DE372A" w:rsidRPr="00DE372A" w:rsidRDefault="00DE372A" w:rsidP="00DE372A">
      <w:pPr>
        <w:pStyle w:val="Prrafodelista"/>
        <w:numPr>
          <w:ilvl w:val="0"/>
          <w:numId w:val="25"/>
        </w:numPr>
        <w:spacing w:after="0" w:line="276" w:lineRule="auto"/>
        <w:ind w:left="284"/>
        <w:jc w:val="both"/>
        <w:rPr>
          <w:rFonts w:ascii="Arial Narrow" w:hAnsi="Arial Narrow" w:cs="Arial"/>
          <w:b/>
          <w:lang w:val="es-ES"/>
        </w:rPr>
      </w:pPr>
      <w:r w:rsidRPr="00DE372A">
        <w:rPr>
          <w:rFonts w:ascii="Arial Narrow" w:hAnsi="Arial Narrow" w:cs="Arial"/>
          <w:b/>
          <w:lang w:val="es-ES"/>
        </w:rPr>
        <w:t>OBJETO DE LA CONTRATACION:</w:t>
      </w:r>
    </w:p>
    <w:p w:rsidR="00DE372A" w:rsidRPr="005B1BDB" w:rsidRDefault="00DE372A" w:rsidP="00DE372A">
      <w:pPr>
        <w:pStyle w:val="Prrafodelista"/>
        <w:numPr>
          <w:ilvl w:val="1"/>
          <w:numId w:val="25"/>
        </w:numPr>
        <w:spacing w:after="0" w:line="276" w:lineRule="auto"/>
        <w:jc w:val="both"/>
        <w:rPr>
          <w:rFonts w:ascii="Arial Narrow" w:hAnsi="Arial Narrow" w:cs="Arial"/>
          <w:b/>
          <w:lang w:val="es-ES"/>
        </w:rPr>
      </w:pPr>
      <w:r w:rsidRPr="005B1BDB">
        <w:rPr>
          <w:rFonts w:ascii="Arial Narrow" w:hAnsi="Arial Narrow" w:cs="Arial"/>
          <w:b/>
          <w:lang w:val="es-ES"/>
        </w:rPr>
        <w:t>OBJETO GENERAL:</w:t>
      </w:r>
    </w:p>
    <w:p w:rsidR="00DE372A" w:rsidRPr="00AA46EC" w:rsidRDefault="00AA46EC" w:rsidP="00DE372A">
      <w:pPr>
        <w:pStyle w:val="Prrafodelista"/>
        <w:spacing w:after="0" w:line="276" w:lineRule="auto"/>
        <w:ind w:left="1080"/>
        <w:jc w:val="both"/>
        <w:rPr>
          <w:rFonts w:ascii="Arial Narrow" w:hAnsi="Arial Narrow" w:cs="Arial"/>
          <w:lang w:val="es-ES"/>
        </w:rPr>
      </w:pPr>
      <w:r w:rsidRPr="00AA46EC">
        <w:rPr>
          <w:rFonts w:ascii="Arial Narrow" w:hAnsi="Arial Narrow" w:cs="Arial"/>
          <w:lang w:val="es-ES"/>
        </w:rPr>
        <w:t>Adquirir</w:t>
      </w:r>
      <w:r>
        <w:rPr>
          <w:rFonts w:ascii="Arial Narrow" w:hAnsi="Arial Narrow" w:cs="Arial"/>
          <w:b/>
          <w:lang w:val="es-ES"/>
        </w:rPr>
        <w:t xml:space="preserve"> </w:t>
      </w:r>
      <w:r w:rsidRPr="00AA46EC">
        <w:rPr>
          <w:rFonts w:ascii="Arial Narrow" w:hAnsi="Arial Narrow" w:cs="Arial"/>
          <w:b/>
          <w:bCs/>
        </w:rPr>
        <w:t xml:space="preserve">CEMENTO PORTLAND TIPO I (42.5 KG), </w:t>
      </w:r>
      <w:r w:rsidRPr="00AA46EC">
        <w:rPr>
          <w:rFonts w:ascii="Arial Narrow" w:hAnsi="Arial Narrow" w:cs="Arial"/>
          <w:bCs/>
        </w:rPr>
        <w:t>para la CONSTRUCCION DE LA PLANTA DE TRATAMIENTO DE AGUA POTABLE DEL CENTRO POBLADO COCHARCAS</w:t>
      </w:r>
      <w:r w:rsidRPr="00AA46EC">
        <w:rPr>
          <w:rFonts w:ascii="Arial Narrow" w:hAnsi="Arial Narrow" w:cs="Arial"/>
          <w:lang w:val="es-ES"/>
        </w:rPr>
        <w:t>.</w:t>
      </w:r>
    </w:p>
    <w:p w:rsidR="005B1BDB" w:rsidRDefault="005B1BDB" w:rsidP="00DE372A">
      <w:pPr>
        <w:pStyle w:val="Prrafodelista"/>
        <w:spacing w:after="0" w:line="276" w:lineRule="auto"/>
        <w:ind w:left="1080"/>
        <w:jc w:val="both"/>
        <w:rPr>
          <w:rFonts w:ascii="Arial Narrow" w:hAnsi="Arial Narrow" w:cs="Arial"/>
          <w:lang w:val="es-ES"/>
        </w:rPr>
      </w:pPr>
    </w:p>
    <w:p w:rsidR="00DE372A" w:rsidRPr="005B1BDB" w:rsidRDefault="00DE372A" w:rsidP="00DE372A">
      <w:pPr>
        <w:pStyle w:val="Prrafodelista"/>
        <w:numPr>
          <w:ilvl w:val="1"/>
          <w:numId w:val="25"/>
        </w:numPr>
        <w:spacing w:after="0" w:line="276" w:lineRule="auto"/>
        <w:jc w:val="both"/>
        <w:rPr>
          <w:rFonts w:ascii="Arial Narrow" w:hAnsi="Arial Narrow" w:cs="Arial"/>
          <w:b/>
          <w:lang w:val="es-ES"/>
        </w:rPr>
      </w:pPr>
      <w:r w:rsidRPr="005B1BDB">
        <w:rPr>
          <w:rFonts w:ascii="Arial Narrow" w:hAnsi="Arial Narrow" w:cs="Arial"/>
          <w:b/>
          <w:lang w:val="es-ES"/>
        </w:rPr>
        <w:t>OBJETIVOS ESPECIFICOS:</w:t>
      </w:r>
    </w:p>
    <w:p w:rsidR="00AA46EC" w:rsidRPr="00AA46EC" w:rsidRDefault="00AA46EC" w:rsidP="00AA46EC">
      <w:pPr>
        <w:pStyle w:val="Prrafodelista"/>
        <w:numPr>
          <w:ilvl w:val="0"/>
          <w:numId w:val="26"/>
        </w:numPr>
        <w:jc w:val="both"/>
        <w:rPr>
          <w:rFonts w:ascii="Arial Narrow" w:hAnsi="Arial Narrow" w:cs="Arial"/>
          <w:lang w:val="es-ES"/>
        </w:rPr>
      </w:pPr>
      <w:r w:rsidRPr="00AA46EC">
        <w:rPr>
          <w:rFonts w:ascii="Arial Narrow" w:hAnsi="Arial Narrow" w:cs="Arial"/>
          <w:lang w:val="es-ES"/>
        </w:rPr>
        <w:t>Eliminar contaminantes</w:t>
      </w:r>
      <w:r>
        <w:rPr>
          <w:rFonts w:ascii="Arial Narrow" w:hAnsi="Arial Narrow" w:cs="Arial"/>
          <w:lang w:val="es-ES"/>
        </w:rPr>
        <w:t>, como</w:t>
      </w:r>
      <w:r w:rsidRPr="00AA46EC">
        <w:rPr>
          <w:rFonts w:ascii="Arial Narrow" w:hAnsi="Arial Narrow" w:cs="Arial"/>
          <w:lang w:val="es-ES"/>
        </w:rPr>
        <w:t xml:space="preserve"> sólidos, materia orgánica, nutrientes y microorganismos. </w:t>
      </w:r>
    </w:p>
    <w:p w:rsidR="00AA46EC" w:rsidRPr="00AA46EC" w:rsidRDefault="00AA46EC" w:rsidP="00AA46EC">
      <w:pPr>
        <w:pStyle w:val="Prrafodelista"/>
        <w:numPr>
          <w:ilvl w:val="0"/>
          <w:numId w:val="26"/>
        </w:numPr>
        <w:jc w:val="both"/>
        <w:rPr>
          <w:rFonts w:ascii="Arial Narrow" w:hAnsi="Arial Narrow" w:cs="Arial"/>
          <w:lang w:val="es-ES"/>
        </w:rPr>
      </w:pPr>
      <w:r w:rsidRPr="00AA46EC">
        <w:rPr>
          <w:rFonts w:ascii="Arial Narrow" w:hAnsi="Arial Narrow" w:cs="Arial"/>
          <w:lang w:val="es-ES"/>
        </w:rPr>
        <w:t>Producir agua li</w:t>
      </w:r>
      <w:r>
        <w:rPr>
          <w:rFonts w:ascii="Arial Narrow" w:hAnsi="Arial Narrow" w:cs="Arial"/>
          <w:lang w:val="es-ES"/>
        </w:rPr>
        <w:t>mpia, debido a la transformación de</w:t>
      </w:r>
      <w:r w:rsidRPr="00AA46EC">
        <w:rPr>
          <w:rFonts w:ascii="Arial Narrow" w:hAnsi="Arial Narrow" w:cs="Arial"/>
          <w:lang w:val="es-ES"/>
        </w:rPr>
        <w:t xml:space="preserve"> las aguas residuales en agua que cumpla con los estándares de calidad para su descarga. </w:t>
      </w:r>
    </w:p>
    <w:p w:rsidR="00AA46EC" w:rsidRPr="00AA46EC" w:rsidRDefault="00AA46EC" w:rsidP="00AA46EC">
      <w:pPr>
        <w:pStyle w:val="Prrafodelista"/>
        <w:numPr>
          <w:ilvl w:val="0"/>
          <w:numId w:val="26"/>
        </w:numPr>
        <w:jc w:val="both"/>
        <w:rPr>
          <w:rFonts w:ascii="Arial Narrow" w:hAnsi="Arial Narrow" w:cs="Arial"/>
          <w:lang w:val="es-ES"/>
        </w:rPr>
      </w:pPr>
      <w:r w:rsidRPr="00AA46EC">
        <w:rPr>
          <w:rFonts w:ascii="Arial Narrow" w:hAnsi="Arial Narrow" w:cs="Arial"/>
          <w:lang w:val="es-ES"/>
        </w:rPr>
        <w:t>Proteger la salud y el medio ambiente</w:t>
      </w:r>
      <w:r>
        <w:rPr>
          <w:rFonts w:ascii="Arial Narrow" w:hAnsi="Arial Narrow" w:cs="Arial"/>
          <w:lang w:val="es-ES"/>
        </w:rPr>
        <w:t xml:space="preserve">, evitando la </w:t>
      </w:r>
      <w:r w:rsidRPr="00AA46EC">
        <w:rPr>
          <w:rFonts w:ascii="Arial Narrow" w:hAnsi="Arial Narrow" w:cs="Arial"/>
          <w:lang w:val="es-ES"/>
        </w:rPr>
        <w:t xml:space="preserve">contaminación de los cuerpos de agua y la exposición a riesgos para la salud. </w:t>
      </w:r>
    </w:p>
    <w:p w:rsidR="00AA46EC" w:rsidRPr="00AA46EC" w:rsidRDefault="00AA46EC" w:rsidP="00AA46EC">
      <w:pPr>
        <w:pStyle w:val="Prrafodelista"/>
        <w:spacing w:after="0" w:line="276" w:lineRule="auto"/>
        <w:ind w:left="284"/>
        <w:jc w:val="both"/>
        <w:rPr>
          <w:rFonts w:ascii="Arial Narrow" w:hAnsi="Arial Narrow" w:cs="Arial"/>
          <w:b/>
          <w:lang w:val="es-ES"/>
        </w:rPr>
      </w:pPr>
    </w:p>
    <w:p w:rsidR="00343850" w:rsidRDefault="005B1BDB" w:rsidP="00003EFB">
      <w:pPr>
        <w:pStyle w:val="Prrafodelista"/>
        <w:numPr>
          <w:ilvl w:val="0"/>
          <w:numId w:val="25"/>
        </w:numPr>
        <w:spacing w:after="0" w:line="276" w:lineRule="auto"/>
        <w:ind w:left="284"/>
        <w:jc w:val="both"/>
        <w:rPr>
          <w:rFonts w:ascii="Arial Narrow" w:hAnsi="Arial Narrow" w:cs="Arial"/>
          <w:b/>
          <w:lang w:val="es-ES"/>
        </w:rPr>
      </w:pPr>
      <w:r w:rsidRPr="005B1BDB">
        <w:rPr>
          <w:rFonts w:ascii="Arial Narrow" w:hAnsi="Arial Narrow" w:cs="Arial"/>
          <w:b/>
          <w:lang w:val="es-ES"/>
        </w:rPr>
        <w:t xml:space="preserve">ALCANCE Y DESCRIPCION </w:t>
      </w:r>
      <w:r w:rsidR="00003EFB">
        <w:rPr>
          <w:rFonts w:ascii="Arial Narrow" w:hAnsi="Arial Narrow" w:cs="Arial"/>
          <w:b/>
          <w:lang w:val="es-ES"/>
        </w:rPr>
        <w:t>DE LOS BIENES A CONTRATAR</w:t>
      </w:r>
      <w:r w:rsidRPr="005B1BDB">
        <w:rPr>
          <w:rFonts w:ascii="Arial Narrow" w:hAnsi="Arial Narrow" w:cs="Arial"/>
          <w:b/>
          <w:lang w:val="es-ES"/>
        </w:rPr>
        <w:t>:</w:t>
      </w:r>
    </w:p>
    <w:p w:rsidR="00003EFB" w:rsidRPr="00003EFB" w:rsidRDefault="00003EFB" w:rsidP="00003EFB">
      <w:pPr>
        <w:pStyle w:val="Prrafodelista"/>
        <w:spacing w:after="0" w:line="276" w:lineRule="auto"/>
        <w:ind w:left="284"/>
        <w:jc w:val="both"/>
        <w:rPr>
          <w:rFonts w:ascii="Arial Narrow" w:hAnsi="Arial Narrow" w:cs="Arial"/>
          <w:b/>
          <w:lang w:val="es-ES"/>
        </w:rPr>
      </w:pPr>
    </w:p>
    <w:tbl>
      <w:tblPr>
        <w:tblStyle w:val="Tablaconcuadrcula"/>
        <w:tblW w:w="0" w:type="auto"/>
        <w:tblInd w:w="426" w:type="dxa"/>
        <w:tblLook w:val="04A0" w:firstRow="1" w:lastRow="0" w:firstColumn="1" w:lastColumn="0" w:noHBand="0" w:noVBand="1"/>
      </w:tblPr>
      <w:tblGrid>
        <w:gridCol w:w="1010"/>
        <w:gridCol w:w="4513"/>
        <w:gridCol w:w="1244"/>
        <w:gridCol w:w="1412"/>
      </w:tblGrid>
      <w:tr w:rsidR="00003EFB" w:rsidTr="006B1B5F">
        <w:tc>
          <w:tcPr>
            <w:tcW w:w="1010" w:type="dxa"/>
            <w:shd w:val="clear" w:color="auto" w:fill="D9D9D9" w:themeFill="background1" w:themeFillShade="D9"/>
          </w:tcPr>
          <w:p w:rsidR="00003EFB" w:rsidRPr="007958AA" w:rsidRDefault="00003EFB" w:rsidP="006B1B5F">
            <w:pPr>
              <w:pStyle w:val="Prrafodelista"/>
              <w:ind w:left="0"/>
              <w:jc w:val="center"/>
              <w:rPr>
                <w:rFonts w:ascii="Arial Narrow" w:hAnsi="Arial Narrow"/>
                <w:b/>
                <w:sz w:val="24"/>
                <w:szCs w:val="24"/>
              </w:rPr>
            </w:pPr>
            <w:r w:rsidRPr="007958AA">
              <w:rPr>
                <w:rFonts w:ascii="Arial Narrow" w:hAnsi="Arial Narrow"/>
                <w:b/>
                <w:sz w:val="24"/>
                <w:szCs w:val="24"/>
              </w:rPr>
              <w:t>ITEM</w:t>
            </w:r>
          </w:p>
        </w:tc>
        <w:tc>
          <w:tcPr>
            <w:tcW w:w="4513" w:type="dxa"/>
            <w:shd w:val="clear" w:color="auto" w:fill="D9D9D9" w:themeFill="background1" w:themeFillShade="D9"/>
          </w:tcPr>
          <w:p w:rsidR="00003EFB" w:rsidRPr="007958AA" w:rsidRDefault="00003EFB" w:rsidP="006B1B5F">
            <w:pPr>
              <w:pStyle w:val="Prrafodelista"/>
              <w:ind w:left="0"/>
              <w:jc w:val="center"/>
              <w:rPr>
                <w:rFonts w:ascii="Arial Narrow" w:hAnsi="Arial Narrow"/>
                <w:b/>
                <w:sz w:val="24"/>
                <w:szCs w:val="24"/>
              </w:rPr>
            </w:pPr>
            <w:r>
              <w:rPr>
                <w:rFonts w:ascii="Arial Narrow" w:hAnsi="Arial Narrow"/>
                <w:b/>
                <w:sz w:val="24"/>
                <w:szCs w:val="24"/>
              </w:rPr>
              <w:t>CEMENTO</w:t>
            </w:r>
          </w:p>
        </w:tc>
        <w:tc>
          <w:tcPr>
            <w:tcW w:w="1244" w:type="dxa"/>
            <w:shd w:val="clear" w:color="auto" w:fill="D9D9D9" w:themeFill="background1" w:themeFillShade="D9"/>
          </w:tcPr>
          <w:p w:rsidR="00003EFB" w:rsidRPr="007958AA" w:rsidRDefault="00003EFB" w:rsidP="006B1B5F">
            <w:pPr>
              <w:pStyle w:val="Prrafodelista"/>
              <w:ind w:left="0"/>
              <w:jc w:val="center"/>
              <w:rPr>
                <w:rFonts w:ascii="Arial Narrow" w:hAnsi="Arial Narrow"/>
                <w:b/>
                <w:sz w:val="24"/>
                <w:szCs w:val="24"/>
              </w:rPr>
            </w:pPr>
            <w:r w:rsidRPr="007958AA">
              <w:rPr>
                <w:rFonts w:ascii="Arial Narrow" w:hAnsi="Arial Narrow"/>
                <w:b/>
                <w:sz w:val="24"/>
                <w:szCs w:val="24"/>
              </w:rPr>
              <w:t>CANTIDAD</w:t>
            </w:r>
          </w:p>
        </w:tc>
        <w:tc>
          <w:tcPr>
            <w:tcW w:w="1412" w:type="dxa"/>
            <w:shd w:val="clear" w:color="auto" w:fill="D9D9D9" w:themeFill="background1" w:themeFillShade="D9"/>
          </w:tcPr>
          <w:p w:rsidR="00003EFB" w:rsidRPr="007958AA" w:rsidRDefault="00003EFB" w:rsidP="006B1B5F">
            <w:pPr>
              <w:pStyle w:val="Prrafodelista"/>
              <w:ind w:left="0"/>
              <w:jc w:val="center"/>
              <w:rPr>
                <w:rFonts w:ascii="Arial Narrow" w:hAnsi="Arial Narrow"/>
                <w:b/>
                <w:sz w:val="24"/>
                <w:szCs w:val="24"/>
              </w:rPr>
            </w:pPr>
            <w:r w:rsidRPr="007958AA">
              <w:rPr>
                <w:rFonts w:ascii="Arial Narrow" w:hAnsi="Arial Narrow"/>
                <w:b/>
                <w:sz w:val="24"/>
                <w:szCs w:val="24"/>
              </w:rPr>
              <w:t>UNIDAD DE MEDIDA</w:t>
            </w:r>
          </w:p>
        </w:tc>
      </w:tr>
      <w:tr w:rsidR="00003EFB" w:rsidTr="006B1B5F">
        <w:tc>
          <w:tcPr>
            <w:tcW w:w="1010" w:type="dxa"/>
          </w:tcPr>
          <w:p w:rsidR="00003EFB" w:rsidRDefault="00003EFB" w:rsidP="006B1B5F">
            <w:pPr>
              <w:pStyle w:val="Prrafodelista"/>
              <w:ind w:left="0"/>
              <w:jc w:val="center"/>
              <w:rPr>
                <w:rFonts w:ascii="Arial Narrow" w:hAnsi="Arial Narrow"/>
                <w:sz w:val="24"/>
                <w:szCs w:val="24"/>
              </w:rPr>
            </w:pPr>
            <w:r>
              <w:rPr>
                <w:rFonts w:ascii="Arial Narrow" w:hAnsi="Arial Narrow"/>
                <w:sz w:val="24"/>
                <w:szCs w:val="24"/>
              </w:rPr>
              <w:t>1</w:t>
            </w:r>
          </w:p>
        </w:tc>
        <w:tc>
          <w:tcPr>
            <w:tcW w:w="4513" w:type="dxa"/>
            <w:vAlign w:val="bottom"/>
          </w:tcPr>
          <w:p w:rsidR="00003EFB" w:rsidRPr="00A65153" w:rsidRDefault="00003EFB" w:rsidP="006B1B5F">
            <w:pPr>
              <w:pStyle w:val="Prrafodelista"/>
              <w:ind w:left="0"/>
              <w:rPr>
                <w:rFonts w:ascii="Arial Narrow" w:hAnsi="Arial Narrow"/>
                <w:sz w:val="20"/>
                <w:szCs w:val="20"/>
                <w:lang w:val="en-US"/>
              </w:rPr>
            </w:pPr>
            <w:r w:rsidRPr="00A65153">
              <w:rPr>
                <w:rFonts w:ascii="Arial Narrow" w:hAnsi="Arial Narrow" w:cs="Calibri"/>
                <w:color w:val="000000"/>
                <w:sz w:val="20"/>
                <w:szCs w:val="20"/>
                <w:lang w:val="en-US"/>
              </w:rPr>
              <w:t>CEMENTO PORTLAND TIPO I (42.5KG)</w:t>
            </w:r>
          </w:p>
        </w:tc>
        <w:tc>
          <w:tcPr>
            <w:tcW w:w="1244" w:type="dxa"/>
            <w:vAlign w:val="bottom"/>
          </w:tcPr>
          <w:p w:rsidR="00003EFB" w:rsidRPr="00875CDD" w:rsidRDefault="00003EFB" w:rsidP="006B1B5F">
            <w:pPr>
              <w:pStyle w:val="Prrafodelista"/>
              <w:ind w:left="0"/>
              <w:jc w:val="right"/>
              <w:rPr>
                <w:rFonts w:ascii="Arial Narrow" w:hAnsi="Arial Narrow"/>
                <w:sz w:val="20"/>
                <w:szCs w:val="20"/>
              </w:rPr>
            </w:pPr>
            <w:r>
              <w:rPr>
                <w:rFonts w:ascii="Arial Narrow" w:hAnsi="Arial Narrow" w:cs="Calibri"/>
                <w:color w:val="000000"/>
                <w:sz w:val="20"/>
                <w:szCs w:val="20"/>
              </w:rPr>
              <w:t>200</w:t>
            </w:r>
            <w:r w:rsidRPr="00875CDD">
              <w:rPr>
                <w:rFonts w:ascii="Arial Narrow" w:hAnsi="Arial Narrow" w:cs="Calibri"/>
                <w:color w:val="000000"/>
                <w:sz w:val="20"/>
                <w:szCs w:val="20"/>
              </w:rPr>
              <w:t>.00</w:t>
            </w:r>
          </w:p>
        </w:tc>
        <w:tc>
          <w:tcPr>
            <w:tcW w:w="1412" w:type="dxa"/>
          </w:tcPr>
          <w:p w:rsidR="00003EFB" w:rsidRPr="00875CDD" w:rsidRDefault="00003EFB" w:rsidP="006B1B5F">
            <w:pPr>
              <w:pStyle w:val="Prrafodelista"/>
              <w:ind w:left="0"/>
              <w:jc w:val="center"/>
              <w:rPr>
                <w:rFonts w:ascii="Arial Narrow" w:hAnsi="Arial Narrow"/>
                <w:sz w:val="20"/>
                <w:szCs w:val="20"/>
              </w:rPr>
            </w:pPr>
            <w:r w:rsidRPr="00875CDD">
              <w:rPr>
                <w:rFonts w:ascii="Arial Narrow" w:hAnsi="Arial Narrow"/>
                <w:sz w:val="20"/>
                <w:szCs w:val="20"/>
              </w:rPr>
              <w:t>BLS</w:t>
            </w:r>
          </w:p>
        </w:tc>
      </w:tr>
    </w:tbl>
    <w:p w:rsidR="00343850" w:rsidRPr="000B3E7E" w:rsidRDefault="00343850" w:rsidP="000B3E7E">
      <w:pPr>
        <w:spacing w:after="0" w:line="276" w:lineRule="auto"/>
        <w:jc w:val="both"/>
        <w:rPr>
          <w:rFonts w:ascii="Arial Narrow" w:hAnsi="Arial Narrow"/>
        </w:rPr>
      </w:pPr>
    </w:p>
    <w:p w:rsidR="005B1BDB" w:rsidRPr="00003EFB" w:rsidRDefault="005B1BDB" w:rsidP="00155318">
      <w:pPr>
        <w:pStyle w:val="Prrafodelista"/>
        <w:numPr>
          <w:ilvl w:val="1"/>
          <w:numId w:val="25"/>
        </w:numPr>
        <w:rPr>
          <w:rFonts w:ascii="Arial Narrow" w:hAnsi="Arial Narrow"/>
        </w:rPr>
      </w:pPr>
      <w:r w:rsidRPr="005B1BDB">
        <w:rPr>
          <w:rFonts w:ascii="Arial Narrow" w:hAnsi="Arial Narrow"/>
          <w:b/>
          <w:bCs/>
        </w:rPr>
        <w:t xml:space="preserve">Características </w:t>
      </w:r>
      <w:r w:rsidR="00003EFB">
        <w:rPr>
          <w:rFonts w:ascii="Arial Narrow" w:hAnsi="Arial Narrow"/>
          <w:b/>
          <w:bCs/>
        </w:rPr>
        <w:t>Técnicas de los bienes</w:t>
      </w:r>
      <w:r w:rsidRPr="005B1BDB">
        <w:rPr>
          <w:rFonts w:ascii="Arial Narrow" w:hAnsi="Arial Narrow"/>
          <w:b/>
          <w:bCs/>
        </w:rPr>
        <w:t>:</w:t>
      </w:r>
    </w:p>
    <w:p w:rsidR="00003EFB" w:rsidRPr="00003EFB" w:rsidRDefault="00003EFB" w:rsidP="00003EFB">
      <w:pPr>
        <w:pStyle w:val="Prrafodelista"/>
        <w:ind w:left="1080"/>
        <w:rPr>
          <w:rFonts w:ascii="Arial Narrow" w:hAnsi="Arial Narrow"/>
        </w:rPr>
      </w:pPr>
    </w:p>
    <w:p w:rsidR="00003EFB" w:rsidRPr="00A65153" w:rsidRDefault="00003EFB" w:rsidP="00003EFB">
      <w:pPr>
        <w:pStyle w:val="Prrafodelista"/>
        <w:ind w:left="1080"/>
        <w:rPr>
          <w:rFonts w:ascii="Arial Narrow" w:hAnsi="Arial Narrow"/>
          <w:b/>
          <w:lang w:val="en-US"/>
        </w:rPr>
      </w:pPr>
      <w:r w:rsidRPr="00A65153">
        <w:rPr>
          <w:rFonts w:ascii="Arial Narrow" w:hAnsi="Arial Narrow"/>
          <w:b/>
          <w:lang w:val="en-US"/>
        </w:rPr>
        <w:t>•</w:t>
      </w:r>
      <w:r w:rsidRPr="00A65153">
        <w:rPr>
          <w:rFonts w:ascii="Arial Narrow" w:hAnsi="Arial Narrow"/>
          <w:b/>
          <w:lang w:val="en-US"/>
        </w:rPr>
        <w:tab/>
        <w:t>CEMENTO PORTLAND TIPO I (42.5KG):</w:t>
      </w:r>
    </w:p>
    <w:p w:rsidR="00003EFB" w:rsidRPr="004D7478" w:rsidRDefault="00003EFB" w:rsidP="00003EFB">
      <w:pPr>
        <w:pStyle w:val="Prrafodelista"/>
        <w:numPr>
          <w:ilvl w:val="0"/>
          <w:numId w:val="35"/>
        </w:numPr>
        <w:rPr>
          <w:rFonts w:ascii="Arial Narrow" w:hAnsi="Arial Narrow"/>
          <w:lang w:val="es-ES"/>
        </w:rPr>
      </w:pPr>
      <w:proofErr w:type="spellStart"/>
      <w:r w:rsidRPr="00A65153">
        <w:rPr>
          <w:rFonts w:ascii="Arial Narrow" w:hAnsi="Arial Narrow"/>
          <w:lang w:val="en-US"/>
        </w:rPr>
        <w:t>Cemento</w:t>
      </w:r>
      <w:proofErr w:type="spellEnd"/>
      <w:r w:rsidRPr="00A65153">
        <w:rPr>
          <w:rFonts w:ascii="Arial Narrow" w:hAnsi="Arial Narrow"/>
          <w:lang w:val="en-US"/>
        </w:rPr>
        <w:t xml:space="preserve"> Portland </w:t>
      </w:r>
      <w:proofErr w:type="spellStart"/>
      <w:r w:rsidRPr="00A65153">
        <w:rPr>
          <w:rFonts w:ascii="Arial Narrow" w:hAnsi="Arial Narrow"/>
          <w:lang w:val="en-US"/>
        </w:rPr>
        <w:t>Tipo</w:t>
      </w:r>
      <w:proofErr w:type="spellEnd"/>
      <w:r w:rsidRPr="00A65153">
        <w:rPr>
          <w:rFonts w:ascii="Arial Narrow" w:hAnsi="Arial Narrow"/>
          <w:lang w:val="en-US"/>
        </w:rPr>
        <w:t xml:space="preserve"> I (42.5 kg). </w:t>
      </w:r>
      <w:r w:rsidRPr="004D7478">
        <w:rPr>
          <w:rFonts w:ascii="Arial Narrow" w:hAnsi="Arial Narrow"/>
          <w:lang w:val="es-ES"/>
        </w:rPr>
        <w:t>Producto Nacional.</w:t>
      </w:r>
    </w:p>
    <w:p w:rsidR="00003EFB" w:rsidRPr="004D7478" w:rsidRDefault="00003EFB" w:rsidP="00003EFB">
      <w:pPr>
        <w:pStyle w:val="Prrafodelista"/>
        <w:numPr>
          <w:ilvl w:val="0"/>
          <w:numId w:val="35"/>
        </w:numPr>
        <w:rPr>
          <w:rFonts w:ascii="Arial Narrow" w:hAnsi="Arial Narrow"/>
          <w:lang w:val="es-ES"/>
        </w:rPr>
      </w:pPr>
      <w:r w:rsidRPr="004D7478">
        <w:rPr>
          <w:rFonts w:ascii="Arial Narrow" w:hAnsi="Arial Narrow"/>
          <w:lang w:val="es-ES"/>
        </w:rPr>
        <w:t>Cumple con la norma técnica peruana (NTP) 334.009.</w:t>
      </w:r>
    </w:p>
    <w:p w:rsidR="00003EFB" w:rsidRPr="004D7478" w:rsidRDefault="00003EFB" w:rsidP="00003EFB">
      <w:pPr>
        <w:pStyle w:val="Prrafodelista"/>
        <w:numPr>
          <w:ilvl w:val="0"/>
          <w:numId w:val="35"/>
        </w:numPr>
        <w:rPr>
          <w:rFonts w:ascii="Arial Narrow" w:hAnsi="Arial Narrow"/>
          <w:lang w:val="es-ES"/>
        </w:rPr>
      </w:pPr>
      <w:r w:rsidRPr="004D7478">
        <w:rPr>
          <w:rFonts w:ascii="Arial Narrow" w:hAnsi="Arial Narrow"/>
          <w:lang w:val="es-ES"/>
        </w:rPr>
        <w:t>Cumple con la norma técnica americana ASTM-150.</w:t>
      </w:r>
    </w:p>
    <w:p w:rsidR="00003EFB" w:rsidRPr="004D7478" w:rsidRDefault="00003EFB" w:rsidP="00003EFB">
      <w:pPr>
        <w:pStyle w:val="Prrafodelista"/>
        <w:numPr>
          <w:ilvl w:val="0"/>
          <w:numId w:val="35"/>
        </w:numPr>
        <w:rPr>
          <w:rFonts w:ascii="Arial Narrow" w:hAnsi="Arial Narrow"/>
          <w:lang w:val="es-ES"/>
        </w:rPr>
      </w:pPr>
      <w:r w:rsidRPr="004D7478">
        <w:rPr>
          <w:rFonts w:ascii="Arial Narrow" w:hAnsi="Arial Narrow"/>
          <w:lang w:val="es-ES"/>
        </w:rPr>
        <w:t>Producto obtenido de la molienda conjunta de Clinker y yeso.</w:t>
      </w:r>
    </w:p>
    <w:p w:rsidR="00003EFB" w:rsidRDefault="00003EFB" w:rsidP="00003EFB">
      <w:pPr>
        <w:pStyle w:val="Prrafodelista"/>
        <w:numPr>
          <w:ilvl w:val="0"/>
          <w:numId w:val="35"/>
        </w:numPr>
        <w:rPr>
          <w:rFonts w:ascii="Arial Narrow" w:hAnsi="Arial Narrow"/>
          <w:lang w:val="es-ES"/>
        </w:rPr>
      </w:pPr>
      <w:r w:rsidRPr="004D7478">
        <w:rPr>
          <w:rFonts w:ascii="Arial Narrow" w:hAnsi="Arial Narrow"/>
          <w:lang w:val="es-ES"/>
        </w:rPr>
        <w:t>Que Cumpla con la siguiente Ficha Técnica.</w:t>
      </w:r>
    </w:p>
    <w:p w:rsidR="004D7478" w:rsidRDefault="004D7478" w:rsidP="004D7478">
      <w:pPr>
        <w:pStyle w:val="Prrafodelista"/>
        <w:ind w:left="1593"/>
        <w:rPr>
          <w:rFonts w:ascii="Arial Narrow" w:hAnsi="Arial Narrow"/>
          <w:lang w:val="es-ES"/>
        </w:rPr>
      </w:pPr>
    </w:p>
    <w:p w:rsidR="004D7478" w:rsidRPr="00D81603" w:rsidRDefault="004D7478" w:rsidP="004D7478">
      <w:pPr>
        <w:widowControl w:val="0"/>
        <w:autoSpaceDE w:val="0"/>
        <w:autoSpaceDN w:val="0"/>
        <w:spacing w:before="71" w:after="0" w:line="240" w:lineRule="auto"/>
        <w:ind w:left="3757" w:right="3889"/>
        <w:jc w:val="center"/>
        <w:outlineLvl w:val="0"/>
        <w:rPr>
          <w:rFonts w:ascii="Arial Narrow" w:eastAsia="Arial" w:hAnsi="Arial Narrow" w:cs="Arial"/>
          <w:b/>
          <w:bCs/>
          <w:sz w:val="20"/>
          <w:szCs w:val="20"/>
        </w:rPr>
      </w:pPr>
      <w:r w:rsidRPr="00D81603">
        <w:rPr>
          <w:rFonts w:ascii="Arial Narrow" w:eastAsia="Arial" w:hAnsi="Arial Narrow" w:cs="Arial"/>
          <w:b/>
          <w:bCs/>
          <w:sz w:val="20"/>
          <w:szCs w:val="20"/>
        </w:rPr>
        <w:t>FICHA TÉCNICA</w:t>
      </w:r>
      <w:r w:rsidRPr="00D81603">
        <w:rPr>
          <w:rFonts w:ascii="Arial Narrow" w:eastAsia="Arial" w:hAnsi="Arial Narrow" w:cs="Arial"/>
          <w:b/>
          <w:bCs/>
          <w:spacing w:val="-53"/>
          <w:sz w:val="20"/>
          <w:szCs w:val="20"/>
        </w:rPr>
        <w:t xml:space="preserve"> </w:t>
      </w:r>
      <w:r w:rsidRPr="00D81603">
        <w:rPr>
          <w:rFonts w:ascii="Arial Narrow" w:eastAsia="Arial" w:hAnsi="Arial Narrow" w:cs="Arial"/>
          <w:b/>
          <w:bCs/>
          <w:sz w:val="20"/>
          <w:szCs w:val="20"/>
        </w:rPr>
        <w:t>APROBADA</w:t>
      </w:r>
    </w:p>
    <w:p w:rsidR="004D7478" w:rsidRPr="00D81603" w:rsidRDefault="004D7478" w:rsidP="004D7478">
      <w:pPr>
        <w:widowControl w:val="0"/>
        <w:autoSpaceDE w:val="0"/>
        <w:autoSpaceDN w:val="0"/>
        <w:spacing w:before="2" w:after="0" w:line="240" w:lineRule="auto"/>
        <w:rPr>
          <w:rFonts w:ascii="Arial Narrow" w:eastAsia="Arial MT" w:hAnsi="Arial Narrow" w:cs="Arial MT"/>
          <w:b/>
          <w:sz w:val="20"/>
          <w:szCs w:val="20"/>
        </w:rPr>
      </w:pPr>
    </w:p>
    <w:p w:rsidR="004D7478" w:rsidRPr="00D81603" w:rsidRDefault="004D7478" w:rsidP="004D7478">
      <w:pPr>
        <w:widowControl w:val="0"/>
        <w:tabs>
          <w:tab w:val="left" w:pos="427"/>
        </w:tabs>
        <w:autoSpaceDE w:val="0"/>
        <w:autoSpaceDN w:val="0"/>
        <w:spacing w:after="23" w:line="240" w:lineRule="auto"/>
        <w:ind w:left="426"/>
        <w:rPr>
          <w:rFonts w:ascii="Arial Narrow" w:eastAsia="Arial MT" w:hAnsi="Arial Narrow" w:cs="Arial MT"/>
          <w:b/>
          <w:sz w:val="20"/>
          <w:szCs w:val="20"/>
        </w:rPr>
      </w:pPr>
      <w:r w:rsidRPr="00D81603">
        <w:rPr>
          <w:rFonts w:ascii="Arial Narrow" w:eastAsia="Arial MT" w:hAnsi="Arial Narrow" w:cs="Arial MT"/>
          <w:b/>
          <w:sz w:val="20"/>
          <w:szCs w:val="20"/>
        </w:rPr>
        <w:t>CARACTERÍSTICAS</w:t>
      </w:r>
      <w:r w:rsidRPr="00D81603">
        <w:rPr>
          <w:rFonts w:ascii="Arial Narrow" w:eastAsia="Arial MT" w:hAnsi="Arial Narrow" w:cs="Arial MT"/>
          <w:b/>
          <w:spacing w:val="-3"/>
          <w:sz w:val="20"/>
          <w:szCs w:val="20"/>
        </w:rPr>
        <w:t xml:space="preserve"> </w:t>
      </w:r>
      <w:r w:rsidRPr="00D81603">
        <w:rPr>
          <w:rFonts w:ascii="Arial Narrow" w:eastAsia="Arial MT" w:hAnsi="Arial Narrow" w:cs="Arial MT"/>
          <w:b/>
          <w:sz w:val="20"/>
          <w:szCs w:val="20"/>
        </w:rPr>
        <w:t>GENERALES</w:t>
      </w:r>
      <w:r w:rsidRPr="00D81603">
        <w:rPr>
          <w:rFonts w:ascii="Arial Narrow" w:eastAsia="Arial MT" w:hAnsi="Arial Narrow" w:cs="Arial MT"/>
          <w:b/>
          <w:spacing w:val="-5"/>
          <w:sz w:val="20"/>
          <w:szCs w:val="20"/>
        </w:rPr>
        <w:t xml:space="preserve"> </w:t>
      </w:r>
      <w:r w:rsidRPr="00D81603">
        <w:rPr>
          <w:rFonts w:ascii="Arial Narrow" w:eastAsia="Arial MT" w:hAnsi="Arial Narrow" w:cs="Arial MT"/>
          <w:b/>
          <w:sz w:val="20"/>
          <w:szCs w:val="20"/>
        </w:rPr>
        <w:t>DEL</w:t>
      </w:r>
      <w:r w:rsidRPr="00D81603">
        <w:rPr>
          <w:rFonts w:ascii="Arial Narrow" w:eastAsia="Arial MT" w:hAnsi="Arial Narrow" w:cs="Arial MT"/>
          <w:b/>
          <w:spacing w:val="-3"/>
          <w:sz w:val="20"/>
          <w:szCs w:val="20"/>
        </w:rPr>
        <w:t xml:space="preserve"> </w:t>
      </w:r>
      <w:r w:rsidRPr="00D81603">
        <w:rPr>
          <w:rFonts w:ascii="Arial Narrow" w:eastAsia="Arial MT" w:hAnsi="Arial Narrow" w:cs="Arial MT"/>
          <w:b/>
          <w:sz w:val="20"/>
          <w:szCs w:val="20"/>
        </w:rPr>
        <w:t>BIEN</w:t>
      </w:r>
    </w:p>
    <w:p w:rsidR="004D7478" w:rsidRPr="00D81603" w:rsidRDefault="004D7478" w:rsidP="004D7478">
      <w:pPr>
        <w:widowControl w:val="0"/>
        <w:autoSpaceDE w:val="0"/>
        <w:autoSpaceDN w:val="0"/>
        <w:spacing w:after="0" w:line="20" w:lineRule="exact"/>
        <w:ind w:left="111"/>
        <w:rPr>
          <w:rFonts w:ascii="Arial Narrow" w:eastAsia="Arial MT" w:hAnsi="Arial Narrow" w:cs="Arial MT"/>
          <w:sz w:val="20"/>
          <w:szCs w:val="20"/>
        </w:rPr>
      </w:pPr>
      <w:r w:rsidRPr="00D81603">
        <w:rPr>
          <w:rFonts w:ascii="Arial Narrow" w:eastAsia="Arial MT" w:hAnsi="Arial Narrow" w:cs="Arial MT"/>
          <w:noProof/>
          <w:sz w:val="20"/>
          <w:szCs w:val="20"/>
          <w:lang w:val="en-US"/>
        </w:rPr>
        <mc:AlternateContent>
          <mc:Choice Requires="wpg">
            <w:drawing>
              <wp:inline distT="0" distB="0" distL="0" distR="0" wp14:anchorId="2E8B04AC" wp14:editId="263F09E9">
                <wp:extent cx="5708650" cy="6350"/>
                <wp:effectExtent l="3810" t="4445" r="2540" b="0"/>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8650" cy="6350"/>
                          <a:chOff x="0" y="0"/>
                          <a:chExt cx="8990" cy="10"/>
                        </a:xfrm>
                      </wpg:grpSpPr>
                      <wps:wsp>
                        <wps:cNvPr id="13" name="Rectangle 9"/>
                        <wps:cNvSpPr>
                          <a:spLocks noChangeArrowheads="1"/>
                        </wps:cNvSpPr>
                        <wps:spPr bwMode="auto">
                          <a:xfrm>
                            <a:off x="0" y="0"/>
                            <a:ext cx="899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C5013D3" id="Grupo 12" o:spid="_x0000_s1026" style="width:449.5pt;height:.5pt;mso-position-horizontal-relative:char;mso-position-vertical-relative:line" coordsize="899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">
                <v:rect id="Rectangle 9" o:spid="_x0000_s1027" style="position:absolute;width:899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w10:anchorlock/>
              </v:group>
            </w:pict>
          </mc:Fallback>
        </mc:AlternateContent>
      </w:r>
    </w:p>
    <w:p w:rsidR="004D7478" w:rsidRDefault="004D7478" w:rsidP="004D7478">
      <w:pPr>
        <w:widowControl w:val="0"/>
        <w:tabs>
          <w:tab w:val="left" w:pos="2833"/>
        </w:tabs>
        <w:autoSpaceDE w:val="0"/>
        <w:autoSpaceDN w:val="0"/>
        <w:spacing w:after="0"/>
        <w:ind w:left="426" w:right="3309"/>
        <w:jc w:val="both"/>
        <w:rPr>
          <w:rFonts w:ascii="Arial Narrow" w:eastAsia="Arial MT" w:hAnsi="Arial Narrow" w:cs="Arial MT"/>
          <w:spacing w:val="-53"/>
          <w:sz w:val="20"/>
          <w:szCs w:val="20"/>
        </w:rPr>
      </w:pPr>
      <w:r w:rsidRPr="00D81603">
        <w:rPr>
          <w:rFonts w:ascii="Arial Narrow" w:eastAsia="Arial MT" w:hAnsi="Arial Narrow" w:cs="Arial MT"/>
          <w:b/>
          <w:sz w:val="20"/>
          <w:szCs w:val="20"/>
        </w:rPr>
        <w:t>Denominación del bien</w:t>
      </w:r>
      <w:r w:rsidRPr="00D81603">
        <w:rPr>
          <w:rFonts w:ascii="Arial Narrow" w:eastAsia="Arial MT" w:hAnsi="Arial Narrow" w:cs="Arial MT"/>
          <w:spacing w:val="1"/>
          <w:sz w:val="20"/>
          <w:szCs w:val="20"/>
        </w:rPr>
        <w:t xml:space="preserve"> </w:t>
      </w:r>
      <w:r>
        <w:rPr>
          <w:rFonts w:ascii="Arial Narrow" w:eastAsia="Arial MT" w:hAnsi="Arial Narrow" w:cs="Arial MT"/>
          <w:spacing w:val="1"/>
          <w:sz w:val="20"/>
          <w:szCs w:val="20"/>
        </w:rPr>
        <w:tab/>
      </w:r>
      <w:r w:rsidRPr="00D81603">
        <w:rPr>
          <w:rFonts w:ascii="Arial Narrow" w:eastAsia="Arial MT" w:hAnsi="Arial Narrow" w:cs="Arial MT"/>
          <w:sz w:val="20"/>
          <w:szCs w:val="20"/>
        </w:rPr>
        <w:t>:</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CEMENTO PÓRTLAND TIPO I</w:t>
      </w:r>
      <w:r w:rsidRPr="00D81603">
        <w:rPr>
          <w:rFonts w:ascii="Arial Narrow" w:eastAsia="Arial MT" w:hAnsi="Arial Narrow" w:cs="Arial MT"/>
          <w:spacing w:val="-53"/>
          <w:sz w:val="20"/>
          <w:szCs w:val="20"/>
        </w:rPr>
        <w:t xml:space="preserve"> </w:t>
      </w:r>
    </w:p>
    <w:p w:rsidR="004D7478" w:rsidRDefault="004D7478" w:rsidP="004D7478">
      <w:pPr>
        <w:widowControl w:val="0"/>
        <w:tabs>
          <w:tab w:val="left" w:pos="2833"/>
        </w:tabs>
        <w:autoSpaceDE w:val="0"/>
        <w:autoSpaceDN w:val="0"/>
        <w:spacing w:after="0"/>
        <w:ind w:left="426" w:right="3309"/>
        <w:jc w:val="both"/>
        <w:rPr>
          <w:rFonts w:ascii="Arial Narrow" w:eastAsia="Arial MT" w:hAnsi="Arial Narrow" w:cs="Arial MT"/>
          <w:spacing w:val="1"/>
          <w:sz w:val="20"/>
          <w:szCs w:val="20"/>
        </w:rPr>
      </w:pPr>
      <w:r w:rsidRPr="00D81603">
        <w:rPr>
          <w:rFonts w:ascii="Arial Narrow" w:eastAsia="Arial MT" w:hAnsi="Arial Narrow" w:cs="Arial MT"/>
          <w:b/>
          <w:sz w:val="20"/>
          <w:szCs w:val="20"/>
        </w:rPr>
        <w:t>Denominación técnica</w:t>
      </w:r>
      <w:r w:rsidRPr="00D81603">
        <w:rPr>
          <w:rFonts w:ascii="Arial Narrow" w:eastAsia="Arial MT" w:hAnsi="Arial Narrow" w:cs="Arial MT"/>
          <w:spacing w:val="1"/>
          <w:sz w:val="20"/>
          <w:szCs w:val="20"/>
        </w:rPr>
        <w:t xml:space="preserve"> </w:t>
      </w:r>
      <w:r>
        <w:rPr>
          <w:rFonts w:ascii="Arial Narrow" w:eastAsia="Arial MT" w:hAnsi="Arial Narrow" w:cs="Arial MT"/>
          <w:spacing w:val="1"/>
          <w:sz w:val="20"/>
          <w:szCs w:val="20"/>
        </w:rPr>
        <w:tab/>
      </w:r>
      <w:r w:rsidRPr="00D81603">
        <w:rPr>
          <w:rFonts w:ascii="Arial Narrow" w:eastAsia="Arial MT" w:hAnsi="Arial Narrow" w:cs="Arial MT"/>
          <w:sz w:val="20"/>
          <w:szCs w:val="20"/>
        </w:rPr>
        <w:t>:</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CEMENTO PÓRTLAND TIPO I</w:t>
      </w:r>
      <w:r w:rsidRPr="00D81603">
        <w:rPr>
          <w:rFonts w:ascii="Arial Narrow" w:eastAsia="Arial MT" w:hAnsi="Arial Narrow" w:cs="Arial MT"/>
          <w:spacing w:val="1"/>
          <w:sz w:val="20"/>
          <w:szCs w:val="20"/>
        </w:rPr>
        <w:t xml:space="preserve"> </w:t>
      </w:r>
    </w:p>
    <w:p w:rsidR="004D7478" w:rsidRPr="00D81603" w:rsidRDefault="004D7478" w:rsidP="004D7478">
      <w:pPr>
        <w:widowControl w:val="0"/>
        <w:tabs>
          <w:tab w:val="left" w:pos="2833"/>
        </w:tabs>
        <w:autoSpaceDE w:val="0"/>
        <w:autoSpaceDN w:val="0"/>
        <w:spacing w:after="0"/>
        <w:ind w:left="426" w:right="3309"/>
        <w:jc w:val="both"/>
        <w:rPr>
          <w:rFonts w:ascii="Arial Narrow" w:eastAsia="Arial MT" w:hAnsi="Arial Narrow" w:cs="Arial MT"/>
          <w:sz w:val="20"/>
          <w:szCs w:val="20"/>
        </w:rPr>
      </w:pPr>
      <w:r w:rsidRPr="00D81603">
        <w:rPr>
          <w:rFonts w:ascii="Arial Narrow" w:eastAsia="Arial MT" w:hAnsi="Arial Narrow" w:cs="Arial MT"/>
          <w:b/>
          <w:sz w:val="20"/>
          <w:szCs w:val="20"/>
        </w:rPr>
        <w:t>Unidad</w:t>
      </w:r>
      <w:r w:rsidRPr="00D81603">
        <w:rPr>
          <w:rFonts w:ascii="Arial Narrow" w:eastAsia="Arial MT" w:hAnsi="Arial Narrow" w:cs="Arial MT"/>
          <w:b/>
          <w:spacing w:val="-1"/>
          <w:sz w:val="20"/>
          <w:szCs w:val="20"/>
        </w:rPr>
        <w:t xml:space="preserve"> </w:t>
      </w:r>
      <w:r w:rsidRPr="00D81603">
        <w:rPr>
          <w:rFonts w:ascii="Arial Narrow" w:eastAsia="Arial MT" w:hAnsi="Arial Narrow" w:cs="Arial MT"/>
          <w:b/>
          <w:sz w:val="20"/>
          <w:szCs w:val="20"/>
        </w:rPr>
        <w:t>de</w:t>
      </w:r>
      <w:r w:rsidRPr="00D81603">
        <w:rPr>
          <w:rFonts w:ascii="Arial Narrow" w:eastAsia="Arial MT" w:hAnsi="Arial Narrow" w:cs="Arial MT"/>
          <w:b/>
          <w:spacing w:val="-2"/>
          <w:sz w:val="20"/>
          <w:szCs w:val="20"/>
        </w:rPr>
        <w:t xml:space="preserve"> </w:t>
      </w:r>
      <w:r w:rsidRPr="00D81603">
        <w:rPr>
          <w:rFonts w:ascii="Arial Narrow" w:eastAsia="Arial MT" w:hAnsi="Arial Narrow" w:cs="Arial MT"/>
          <w:b/>
          <w:sz w:val="20"/>
          <w:szCs w:val="20"/>
        </w:rPr>
        <w:t>medida</w:t>
      </w:r>
      <w:r w:rsidRPr="00D81603">
        <w:rPr>
          <w:rFonts w:ascii="Arial Narrow" w:eastAsia="Arial MT" w:hAnsi="Arial Narrow" w:cs="Arial MT"/>
          <w:sz w:val="20"/>
          <w:szCs w:val="20"/>
        </w:rPr>
        <w:tab/>
        <w:t>:</w:t>
      </w:r>
      <w:r w:rsidRPr="00D81603">
        <w:rPr>
          <w:rFonts w:ascii="Arial Narrow" w:eastAsia="Arial MT" w:hAnsi="Arial Narrow" w:cs="Arial MT"/>
          <w:spacing w:val="8"/>
          <w:sz w:val="20"/>
          <w:szCs w:val="20"/>
        </w:rPr>
        <w:t xml:space="preserve"> </w:t>
      </w:r>
      <w:r w:rsidRPr="00D81603">
        <w:rPr>
          <w:rFonts w:ascii="Arial Narrow" w:eastAsia="Arial MT" w:hAnsi="Arial Narrow" w:cs="Arial MT"/>
          <w:sz w:val="20"/>
          <w:szCs w:val="20"/>
        </w:rPr>
        <w:t>BOLSA</w:t>
      </w:r>
    </w:p>
    <w:p w:rsidR="004D7478" w:rsidRPr="00D81603" w:rsidRDefault="004D7478" w:rsidP="004D7478">
      <w:pPr>
        <w:widowControl w:val="0"/>
        <w:tabs>
          <w:tab w:val="left" w:pos="2833"/>
        </w:tabs>
        <w:autoSpaceDE w:val="0"/>
        <w:autoSpaceDN w:val="0"/>
        <w:spacing w:after="0"/>
        <w:ind w:left="993"/>
        <w:jc w:val="both"/>
        <w:rPr>
          <w:rFonts w:ascii="Arial Narrow" w:eastAsia="Arial MT" w:hAnsi="Arial Narrow" w:cs="Arial MT"/>
          <w:sz w:val="20"/>
          <w:szCs w:val="20"/>
        </w:rPr>
      </w:pPr>
      <w:r w:rsidRPr="00D81603">
        <w:rPr>
          <w:rFonts w:ascii="Arial Narrow" w:eastAsia="Arial MT" w:hAnsi="Arial Narrow" w:cs="Arial MT"/>
          <w:b/>
          <w:sz w:val="20"/>
          <w:szCs w:val="20"/>
        </w:rPr>
        <w:t>Descripción</w:t>
      </w:r>
      <w:r w:rsidRPr="00D81603">
        <w:rPr>
          <w:rFonts w:ascii="Arial Narrow" w:eastAsia="Arial MT" w:hAnsi="Arial Narrow" w:cs="Arial MT"/>
          <w:b/>
          <w:spacing w:val="-2"/>
          <w:sz w:val="20"/>
          <w:szCs w:val="20"/>
        </w:rPr>
        <w:t xml:space="preserve"> </w:t>
      </w:r>
      <w:r w:rsidRPr="00D81603">
        <w:rPr>
          <w:rFonts w:ascii="Arial Narrow" w:eastAsia="Arial MT" w:hAnsi="Arial Narrow" w:cs="Arial MT"/>
          <w:b/>
          <w:sz w:val="20"/>
          <w:szCs w:val="20"/>
        </w:rPr>
        <w:t>general</w:t>
      </w:r>
      <w:r w:rsidRPr="00D81603">
        <w:rPr>
          <w:rFonts w:ascii="Arial Narrow" w:eastAsia="Arial MT" w:hAnsi="Arial Narrow" w:cs="Arial MT"/>
          <w:sz w:val="20"/>
          <w:szCs w:val="20"/>
        </w:rPr>
        <w:tab/>
        <w:t xml:space="preserve">:  </w:t>
      </w:r>
      <w:r w:rsidRPr="00D81603">
        <w:rPr>
          <w:rFonts w:ascii="Arial Narrow" w:eastAsia="Arial MT" w:hAnsi="Arial Narrow" w:cs="Arial MT"/>
          <w:spacing w:val="6"/>
          <w:sz w:val="20"/>
          <w:szCs w:val="20"/>
        </w:rPr>
        <w:t xml:space="preserve"> </w:t>
      </w:r>
      <w:r w:rsidRPr="00D81603">
        <w:rPr>
          <w:rFonts w:ascii="Arial Narrow" w:eastAsia="Arial MT" w:hAnsi="Arial Narrow" w:cs="Arial MT"/>
          <w:sz w:val="20"/>
          <w:szCs w:val="20"/>
        </w:rPr>
        <w:t>El</w:t>
      </w:r>
      <w:r w:rsidRPr="00D81603">
        <w:rPr>
          <w:rFonts w:ascii="Arial Narrow" w:eastAsia="Arial MT" w:hAnsi="Arial Narrow" w:cs="Arial MT"/>
          <w:spacing w:val="48"/>
          <w:sz w:val="20"/>
          <w:szCs w:val="20"/>
        </w:rPr>
        <w:t xml:space="preserve"> </w:t>
      </w:r>
      <w:r w:rsidRPr="00D81603">
        <w:rPr>
          <w:rFonts w:ascii="Arial Narrow" w:eastAsia="Arial MT" w:hAnsi="Arial Narrow" w:cs="Arial MT"/>
          <w:sz w:val="20"/>
          <w:szCs w:val="20"/>
        </w:rPr>
        <w:t>cemento</w:t>
      </w:r>
      <w:r w:rsidRPr="00D81603">
        <w:rPr>
          <w:rFonts w:ascii="Arial Narrow" w:eastAsia="Arial MT" w:hAnsi="Arial Narrow" w:cs="Arial MT"/>
          <w:spacing w:val="48"/>
          <w:sz w:val="20"/>
          <w:szCs w:val="20"/>
        </w:rPr>
        <w:t xml:space="preserve"> </w:t>
      </w:r>
      <w:proofErr w:type="spellStart"/>
      <w:r w:rsidRPr="00D81603">
        <w:rPr>
          <w:rFonts w:ascii="Arial Narrow" w:eastAsia="Arial MT" w:hAnsi="Arial Narrow" w:cs="Arial MT"/>
          <w:sz w:val="20"/>
          <w:szCs w:val="20"/>
        </w:rPr>
        <w:t>Pórtland</w:t>
      </w:r>
      <w:proofErr w:type="spellEnd"/>
      <w:r w:rsidRPr="00D81603">
        <w:rPr>
          <w:rFonts w:ascii="Arial Narrow" w:eastAsia="Arial MT" w:hAnsi="Arial Narrow" w:cs="Arial MT"/>
          <w:spacing w:val="47"/>
          <w:sz w:val="20"/>
          <w:szCs w:val="20"/>
        </w:rPr>
        <w:t xml:space="preserve"> </w:t>
      </w:r>
      <w:r w:rsidRPr="00D81603">
        <w:rPr>
          <w:rFonts w:ascii="Arial Narrow" w:eastAsia="Arial MT" w:hAnsi="Arial Narrow" w:cs="Arial MT"/>
          <w:sz w:val="20"/>
          <w:szCs w:val="20"/>
        </w:rPr>
        <w:t>tipo</w:t>
      </w:r>
      <w:r w:rsidRPr="00D81603">
        <w:rPr>
          <w:rFonts w:ascii="Arial Narrow" w:eastAsia="Arial MT" w:hAnsi="Arial Narrow" w:cs="Arial MT"/>
          <w:spacing w:val="50"/>
          <w:sz w:val="20"/>
          <w:szCs w:val="20"/>
        </w:rPr>
        <w:t xml:space="preserve"> </w:t>
      </w:r>
      <w:r w:rsidRPr="00D81603">
        <w:rPr>
          <w:rFonts w:ascii="Arial Narrow" w:eastAsia="Arial MT" w:hAnsi="Arial Narrow" w:cs="Arial MT"/>
          <w:sz w:val="20"/>
          <w:szCs w:val="20"/>
        </w:rPr>
        <w:t>I</w:t>
      </w:r>
      <w:r w:rsidRPr="00D81603">
        <w:rPr>
          <w:rFonts w:ascii="Arial Narrow" w:eastAsia="Arial MT" w:hAnsi="Arial Narrow" w:cs="Arial MT"/>
          <w:spacing w:val="49"/>
          <w:sz w:val="20"/>
          <w:szCs w:val="20"/>
        </w:rPr>
        <w:t xml:space="preserve"> </w:t>
      </w:r>
      <w:r w:rsidRPr="00D81603">
        <w:rPr>
          <w:rFonts w:ascii="Arial Narrow" w:eastAsia="Arial MT" w:hAnsi="Arial Narrow" w:cs="Arial MT"/>
          <w:sz w:val="20"/>
          <w:szCs w:val="20"/>
        </w:rPr>
        <w:t>es</w:t>
      </w:r>
      <w:r w:rsidRPr="00D81603">
        <w:rPr>
          <w:rFonts w:ascii="Arial Narrow" w:eastAsia="Arial MT" w:hAnsi="Arial Narrow" w:cs="Arial MT"/>
          <w:spacing w:val="48"/>
          <w:sz w:val="20"/>
          <w:szCs w:val="20"/>
        </w:rPr>
        <w:t xml:space="preserve"> </w:t>
      </w:r>
      <w:r w:rsidRPr="00D81603">
        <w:rPr>
          <w:rFonts w:ascii="Arial Narrow" w:eastAsia="Arial MT" w:hAnsi="Arial Narrow" w:cs="Arial MT"/>
          <w:sz w:val="20"/>
          <w:szCs w:val="20"/>
        </w:rPr>
        <w:t>un</w:t>
      </w:r>
      <w:r w:rsidRPr="00D81603">
        <w:rPr>
          <w:rFonts w:ascii="Arial Narrow" w:eastAsia="Arial MT" w:hAnsi="Arial Narrow" w:cs="Arial MT"/>
          <w:spacing w:val="48"/>
          <w:sz w:val="20"/>
          <w:szCs w:val="20"/>
        </w:rPr>
        <w:t xml:space="preserve"> </w:t>
      </w:r>
      <w:r w:rsidRPr="00D81603">
        <w:rPr>
          <w:rFonts w:ascii="Arial Narrow" w:eastAsia="Arial MT" w:hAnsi="Arial Narrow" w:cs="Arial MT"/>
          <w:sz w:val="20"/>
          <w:szCs w:val="20"/>
        </w:rPr>
        <w:t>cemento</w:t>
      </w:r>
      <w:r w:rsidRPr="00D81603">
        <w:rPr>
          <w:rFonts w:ascii="Arial Narrow" w:eastAsia="Arial MT" w:hAnsi="Arial Narrow" w:cs="Arial MT"/>
          <w:spacing w:val="48"/>
          <w:sz w:val="20"/>
          <w:szCs w:val="20"/>
        </w:rPr>
        <w:t xml:space="preserve"> </w:t>
      </w:r>
      <w:r w:rsidRPr="00D81603">
        <w:rPr>
          <w:rFonts w:ascii="Arial Narrow" w:eastAsia="Arial MT" w:hAnsi="Arial Narrow" w:cs="Arial MT"/>
          <w:sz w:val="20"/>
          <w:szCs w:val="20"/>
        </w:rPr>
        <w:t>hidráulico</w:t>
      </w:r>
      <w:r w:rsidRPr="00D81603">
        <w:rPr>
          <w:rFonts w:ascii="Arial Narrow" w:eastAsia="Arial MT" w:hAnsi="Arial Narrow" w:cs="Arial MT"/>
          <w:spacing w:val="54"/>
          <w:sz w:val="20"/>
          <w:szCs w:val="20"/>
        </w:rPr>
        <w:t xml:space="preserve"> </w:t>
      </w:r>
      <w:r w:rsidRPr="00D81603">
        <w:rPr>
          <w:rFonts w:ascii="Arial Narrow" w:eastAsia="Arial MT" w:hAnsi="Arial Narrow" w:cs="Arial MT"/>
          <w:sz w:val="20"/>
          <w:szCs w:val="20"/>
        </w:rPr>
        <w:t>producido</w:t>
      </w:r>
      <w:r>
        <w:rPr>
          <w:rFonts w:ascii="Arial Narrow" w:eastAsia="Arial MT" w:hAnsi="Arial Narrow" w:cs="Arial MT"/>
          <w:sz w:val="20"/>
          <w:szCs w:val="20"/>
        </w:rPr>
        <w:t xml:space="preserve"> </w:t>
      </w:r>
      <w:r w:rsidRPr="00D81603">
        <w:rPr>
          <w:rFonts w:ascii="Arial Narrow" w:eastAsia="Arial MT" w:hAnsi="Arial Narrow" w:cs="Arial MT"/>
          <w:sz w:val="20"/>
          <w:szCs w:val="20"/>
        </w:rPr>
        <w:t xml:space="preserve">mediante la pulverización del </w:t>
      </w:r>
      <w:proofErr w:type="spellStart"/>
      <w:r w:rsidRPr="00D81603">
        <w:rPr>
          <w:rFonts w:ascii="Arial Narrow" w:eastAsia="Arial MT" w:hAnsi="Arial Narrow" w:cs="Arial MT"/>
          <w:sz w:val="20"/>
          <w:szCs w:val="20"/>
        </w:rPr>
        <w:t>clinker</w:t>
      </w:r>
      <w:proofErr w:type="spellEnd"/>
      <w:r w:rsidRPr="00D81603">
        <w:rPr>
          <w:rFonts w:ascii="Arial Narrow" w:eastAsia="Arial MT" w:hAnsi="Arial Narrow" w:cs="Arial MT"/>
          <w:sz w:val="20"/>
          <w:szCs w:val="20"/>
        </w:rPr>
        <w:t>, compuesto esencialmente de</w:t>
      </w:r>
      <w:r w:rsidRPr="00D81603">
        <w:rPr>
          <w:rFonts w:ascii="Arial Narrow" w:eastAsia="Arial MT" w:hAnsi="Arial Narrow" w:cs="Arial MT"/>
          <w:spacing w:val="-53"/>
          <w:sz w:val="20"/>
          <w:szCs w:val="20"/>
        </w:rPr>
        <w:t xml:space="preserve"> </w:t>
      </w:r>
      <w:r w:rsidRPr="00D81603">
        <w:rPr>
          <w:rFonts w:ascii="Arial Narrow" w:eastAsia="Arial MT" w:hAnsi="Arial Narrow" w:cs="Arial MT"/>
          <w:sz w:val="20"/>
          <w:szCs w:val="20"/>
        </w:rPr>
        <w:t xml:space="preserve">silicatos de calcio hidráulicos y que contiene generalmente </w:t>
      </w:r>
      <w:r w:rsidRPr="00D81603">
        <w:rPr>
          <w:rFonts w:ascii="Arial Narrow" w:eastAsia="Arial MT" w:hAnsi="Arial Narrow" w:cs="Arial MT"/>
          <w:sz w:val="20"/>
          <w:szCs w:val="20"/>
        </w:rPr>
        <w:lastRenderedPageBreak/>
        <w:t>uno o</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más,</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de</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lo</w:t>
      </w:r>
      <w:r w:rsidRPr="00D81603">
        <w:rPr>
          <w:rFonts w:ascii="Arial Narrow" w:eastAsia="Arial MT" w:hAnsi="Arial Narrow" w:cs="Arial MT"/>
          <w:spacing w:val="-6"/>
          <w:sz w:val="20"/>
          <w:szCs w:val="20"/>
        </w:rPr>
        <w:t xml:space="preserve"> </w:t>
      </w:r>
      <w:r w:rsidRPr="00D81603">
        <w:rPr>
          <w:rFonts w:ascii="Arial Narrow" w:eastAsia="Arial MT" w:hAnsi="Arial Narrow" w:cs="Arial MT"/>
          <w:sz w:val="20"/>
          <w:szCs w:val="20"/>
        </w:rPr>
        <w:t>siguiente:</w:t>
      </w:r>
      <w:r w:rsidRPr="00D81603">
        <w:rPr>
          <w:rFonts w:ascii="Arial Narrow" w:eastAsia="Arial MT" w:hAnsi="Arial Narrow" w:cs="Arial MT"/>
          <w:spacing w:val="-4"/>
          <w:sz w:val="20"/>
          <w:szCs w:val="20"/>
        </w:rPr>
        <w:t xml:space="preserve"> </w:t>
      </w:r>
      <w:r w:rsidRPr="00D81603">
        <w:rPr>
          <w:rFonts w:ascii="Arial Narrow" w:eastAsia="Arial MT" w:hAnsi="Arial Narrow" w:cs="Arial MT"/>
          <w:sz w:val="20"/>
          <w:szCs w:val="20"/>
        </w:rPr>
        <w:t>agua,</w:t>
      </w:r>
      <w:r w:rsidRPr="00D81603">
        <w:rPr>
          <w:rFonts w:ascii="Arial Narrow" w:eastAsia="Arial MT" w:hAnsi="Arial Narrow" w:cs="Arial MT"/>
          <w:spacing w:val="-4"/>
          <w:sz w:val="20"/>
          <w:szCs w:val="20"/>
        </w:rPr>
        <w:t xml:space="preserve"> </w:t>
      </w:r>
      <w:r w:rsidRPr="00D81603">
        <w:rPr>
          <w:rFonts w:ascii="Arial Narrow" w:eastAsia="Arial MT" w:hAnsi="Arial Narrow" w:cs="Arial MT"/>
          <w:sz w:val="20"/>
          <w:szCs w:val="20"/>
        </w:rPr>
        <w:t>sulfato</w:t>
      </w:r>
      <w:r w:rsidRPr="00D81603">
        <w:rPr>
          <w:rFonts w:ascii="Arial Narrow" w:eastAsia="Arial MT" w:hAnsi="Arial Narrow" w:cs="Arial MT"/>
          <w:spacing w:val="-6"/>
          <w:sz w:val="20"/>
          <w:szCs w:val="20"/>
        </w:rPr>
        <w:t xml:space="preserve"> </w:t>
      </w:r>
      <w:r w:rsidRPr="00D81603">
        <w:rPr>
          <w:rFonts w:ascii="Arial Narrow" w:eastAsia="Arial MT" w:hAnsi="Arial Narrow" w:cs="Arial MT"/>
          <w:sz w:val="20"/>
          <w:szCs w:val="20"/>
        </w:rPr>
        <w:t>de</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calcio,</w:t>
      </w:r>
      <w:r w:rsidRPr="00D81603">
        <w:rPr>
          <w:rFonts w:ascii="Arial Narrow" w:eastAsia="Arial MT" w:hAnsi="Arial Narrow" w:cs="Arial MT"/>
          <w:spacing w:val="-6"/>
          <w:sz w:val="20"/>
          <w:szCs w:val="20"/>
        </w:rPr>
        <w:t xml:space="preserve"> </w:t>
      </w:r>
      <w:r w:rsidRPr="00D81603">
        <w:rPr>
          <w:rFonts w:ascii="Arial Narrow" w:eastAsia="Arial MT" w:hAnsi="Arial Narrow" w:cs="Arial MT"/>
          <w:sz w:val="20"/>
          <w:szCs w:val="20"/>
        </w:rPr>
        <w:t>hasta</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un</w:t>
      </w:r>
      <w:r w:rsidRPr="00D81603">
        <w:rPr>
          <w:rFonts w:ascii="Arial Narrow" w:eastAsia="Arial MT" w:hAnsi="Arial Narrow" w:cs="Arial MT"/>
          <w:spacing w:val="-2"/>
          <w:sz w:val="20"/>
          <w:szCs w:val="20"/>
        </w:rPr>
        <w:t xml:space="preserve"> </w:t>
      </w:r>
      <w:r w:rsidRPr="00D81603">
        <w:rPr>
          <w:rFonts w:ascii="Arial Narrow" w:eastAsia="Arial MT" w:hAnsi="Arial Narrow" w:cs="Arial MT"/>
          <w:sz w:val="20"/>
          <w:szCs w:val="20"/>
        </w:rPr>
        <w:t>5%</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de</w:t>
      </w:r>
      <w:r w:rsidRPr="00D81603">
        <w:rPr>
          <w:rFonts w:ascii="Arial Narrow" w:eastAsia="Arial MT" w:hAnsi="Arial Narrow" w:cs="Arial MT"/>
          <w:spacing w:val="-5"/>
          <w:sz w:val="20"/>
          <w:szCs w:val="20"/>
        </w:rPr>
        <w:t xml:space="preserve"> </w:t>
      </w:r>
      <w:r w:rsidRPr="00D81603">
        <w:rPr>
          <w:rFonts w:ascii="Arial Narrow" w:eastAsia="Arial MT" w:hAnsi="Arial Narrow" w:cs="Arial MT"/>
          <w:sz w:val="20"/>
          <w:szCs w:val="20"/>
        </w:rPr>
        <w:t>piedra</w:t>
      </w:r>
      <w:r w:rsidRPr="00D81603">
        <w:rPr>
          <w:rFonts w:ascii="Arial Narrow" w:eastAsia="Arial MT" w:hAnsi="Arial Narrow" w:cs="Arial MT"/>
          <w:spacing w:val="-53"/>
          <w:sz w:val="20"/>
          <w:szCs w:val="20"/>
        </w:rPr>
        <w:t xml:space="preserve"> </w:t>
      </w:r>
      <w:r w:rsidRPr="00D81603">
        <w:rPr>
          <w:rFonts w:ascii="Arial Narrow" w:eastAsia="Arial MT" w:hAnsi="Arial Narrow" w:cs="Arial MT"/>
          <w:sz w:val="20"/>
          <w:szCs w:val="20"/>
        </w:rPr>
        <w:t xml:space="preserve">caliza y adiciones de procesamiento. El cemento </w:t>
      </w:r>
      <w:proofErr w:type="spellStart"/>
      <w:r w:rsidRPr="00D81603">
        <w:rPr>
          <w:rFonts w:ascii="Arial Narrow" w:eastAsia="Arial MT" w:hAnsi="Arial Narrow" w:cs="Arial MT"/>
          <w:sz w:val="20"/>
          <w:szCs w:val="20"/>
        </w:rPr>
        <w:t>Pórtland</w:t>
      </w:r>
      <w:proofErr w:type="spellEnd"/>
      <w:r w:rsidRPr="00D81603">
        <w:rPr>
          <w:rFonts w:ascii="Arial Narrow" w:eastAsia="Arial MT" w:hAnsi="Arial Narrow" w:cs="Arial MT"/>
          <w:sz w:val="20"/>
          <w:szCs w:val="20"/>
        </w:rPr>
        <w:t xml:space="preserve"> tipo I es</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para</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uso</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general,</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y</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no</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requiere</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propiedades</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especiales</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especificadas</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para</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cualquier</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otro</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tipo.</w:t>
      </w:r>
    </w:p>
    <w:p w:rsidR="004D7478" w:rsidRPr="00D81603" w:rsidRDefault="004D7478" w:rsidP="004D7478">
      <w:pPr>
        <w:widowControl w:val="0"/>
        <w:autoSpaceDE w:val="0"/>
        <w:autoSpaceDN w:val="0"/>
        <w:spacing w:before="11" w:after="0" w:line="240" w:lineRule="auto"/>
        <w:rPr>
          <w:rFonts w:ascii="Arial Narrow" w:eastAsia="Arial MT" w:hAnsi="Arial Narrow" w:cs="Arial MT"/>
          <w:sz w:val="20"/>
          <w:szCs w:val="20"/>
        </w:rPr>
      </w:pPr>
    </w:p>
    <w:p w:rsidR="004D7478" w:rsidRPr="00D81603" w:rsidRDefault="004D7478" w:rsidP="004D7478">
      <w:pPr>
        <w:widowControl w:val="0"/>
        <w:tabs>
          <w:tab w:val="left" w:pos="427"/>
        </w:tabs>
        <w:autoSpaceDE w:val="0"/>
        <w:autoSpaceDN w:val="0"/>
        <w:spacing w:after="15" w:line="240" w:lineRule="auto"/>
        <w:ind w:left="426"/>
        <w:outlineLvl w:val="0"/>
        <w:rPr>
          <w:rFonts w:ascii="Arial Narrow" w:eastAsia="Arial" w:hAnsi="Arial Narrow" w:cs="Arial"/>
          <w:b/>
          <w:bCs/>
          <w:sz w:val="20"/>
          <w:szCs w:val="20"/>
        </w:rPr>
      </w:pPr>
      <w:r w:rsidRPr="00D81603">
        <w:rPr>
          <w:rFonts w:ascii="Arial Narrow" w:eastAsia="Arial" w:hAnsi="Arial Narrow" w:cs="Arial"/>
          <w:b/>
          <w:bCs/>
          <w:sz w:val="20"/>
          <w:szCs w:val="20"/>
        </w:rPr>
        <w:t>CARACTERÍSTICAS</w:t>
      </w:r>
      <w:r w:rsidRPr="00D81603">
        <w:rPr>
          <w:rFonts w:ascii="Arial Narrow" w:eastAsia="Arial" w:hAnsi="Arial Narrow" w:cs="Arial"/>
          <w:b/>
          <w:bCs/>
          <w:spacing w:val="-4"/>
          <w:sz w:val="20"/>
          <w:szCs w:val="20"/>
        </w:rPr>
        <w:t xml:space="preserve"> </w:t>
      </w:r>
      <w:r w:rsidRPr="00D81603">
        <w:rPr>
          <w:rFonts w:ascii="Arial Narrow" w:eastAsia="Arial" w:hAnsi="Arial Narrow" w:cs="Arial"/>
          <w:b/>
          <w:bCs/>
          <w:sz w:val="20"/>
          <w:szCs w:val="20"/>
        </w:rPr>
        <w:t>ESPECÍFICAS</w:t>
      </w:r>
      <w:r w:rsidRPr="00D81603">
        <w:rPr>
          <w:rFonts w:ascii="Arial Narrow" w:eastAsia="Arial" w:hAnsi="Arial Narrow" w:cs="Arial"/>
          <w:b/>
          <w:bCs/>
          <w:spacing w:val="-3"/>
          <w:sz w:val="20"/>
          <w:szCs w:val="20"/>
        </w:rPr>
        <w:t xml:space="preserve"> </w:t>
      </w:r>
      <w:r w:rsidRPr="00D81603">
        <w:rPr>
          <w:rFonts w:ascii="Arial Narrow" w:eastAsia="Arial" w:hAnsi="Arial Narrow" w:cs="Arial"/>
          <w:b/>
          <w:bCs/>
          <w:sz w:val="20"/>
          <w:szCs w:val="20"/>
        </w:rPr>
        <w:t>DEL</w:t>
      </w:r>
      <w:r w:rsidRPr="00D81603">
        <w:rPr>
          <w:rFonts w:ascii="Arial Narrow" w:eastAsia="Arial" w:hAnsi="Arial Narrow" w:cs="Arial"/>
          <w:b/>
          <w:bCs/>
          <w:spacing w:val="-3"/>
          <w:sz w:val="20"/>
          <w:szCs w:val="20"/>
        </w:rPr>
        <w:t xml:space="preserve"> </w:t>
      </w:r>
      <w:r w:rsidRPr="00D81603">
        <w:rPr>
          <w:rFonts w:ascii="Arial Narrow" w:eastAsia="Arial" w:hAnsi="Arial Narrow" w:cs="Arial"/>
          <w:b/>
          <w:bCs/>
          <w:sz w:val="20"/>
          <w:szCs w:val="20"/>
        </w:rPr>
        <w:t>BIEN</w:t>
      </w:r>
    </w:p>
    <w:p w:rsidR="004D7478" w:rsidRPr="00D81603" w:rsidRDefault="004D7478" w:rsidP="004D7478">
      <w:pPr>
        <w:widowControl w:val="0"/>
        <w:autoSpaceDE w:val="0"/>
        <w:autoSpaceDN w:val="0"/>
        <w:spacing w:after="0" w:line="20" w:lineRule="exact"/>
        <w:ind w:left="111"/>
        <w:rPr>
          <w:rFonts w:ascii="Arial Narrow" w:eastAsia="Arial MT" w:hAnsi="Arial Narrow" w:cs="Arial MT"/>
          <w:sz w:val="20"/>
          <w:szCs w:val="20"/>
        </w:rPr>
      </w:pPr>
      <w:r w:rsidRPr="00D81603">
        <w:rPr>
          <w:rFonts w:ascii="Arial Narrow" w:eastAsia="Arial MT" w:hAnsi="Arial Narrow" w:cs="Arial MT"/>
          <w:noProof/>
          <w:sz w:val="20"/>
          <w:szCs w:val="20"/>
          <w:lang w:val="en-US"/>
        </w:rPr>
        <mc:AlternateContent>
          <mc:Choice Requires="wpg">
            <w:drawing>
              <wp:inline distT="0" distB="0" distL="0" distR="0" wp14:anchorId="5B6BF7CD" wp14:editId="580E4A3D">
                <wp:extent cx="5706745" cy="6350"/>
                <wp:effectExtent l="3810" t="0" r="4445" b="4445"/>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6745" cy="6350"/>
                          <a:chOff x="0" y="0"/>
                          <a:chExt cx="8987" cy="10"/>
                        </a:xfrm>
                      </wpg:grpSpPr>
                      <wps:wsp>
                        <wps:cNvPr id="11" name="Rectangle 7"/>
                        <wps:cNvSpPr>
                          <a:spLocks noChangeArrowheads="1"/>
                        </wps:cNvSpPr>
                        <wps:spPr bwMode="auto">
                          <a:xfrm>
                            <a:off x="0" y="0"/>
                            <a:ext cx="898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414BA95" id="Grupo 10" o:spid="_x0000_s1026" style="width:449.35pt;height:.5pt;mso-position-horizontal-relative:char;mso-position-vertical-relative:line" coordsize="898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">
                <v:rect id="Rectangle 7" o:spid="_x0000_s1027" style="position:absolute;width:898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anchorlock/>
              </v:group>
            </w:pict>
          </mc:Fallback>
        </mc:AlternateContent>
      </w:r>
    </w:p>
    <w:p w:rsidR="004D7478" w:rsidRPr="00D81603" w:rsidRDefault="004D7478" w:rsidP="004D7478">
      <w:pPr>
        <w:widowControl w:val="0"/>
        <w:tabs>
          <w:tab w:val="left" w:pos="849"/>
        </w:tabs>
        <w:autoSpaceDE w:val="0"/>
        <w:autoSpaceDN w:val="0"/>
        <w:spacing w:before="107" w:after="0"/>
        <w:ind w:left="848"/>
        <w:rPr>
          <w:rFonts w:ascii="Arial Narrow" w:eastAsia="Arial MT" w:hAnsi="Arial Narrow" w:cs="Arial MT"/>
          <w:b/>
          <w:sz w:val="20"/>
          <w:szCs w:val="20"/>
        </w:rPr>
      </w:pPr>
      <w:r w:rsidRPr="00D81603">
        <w:rPr>
          <w:rFonts w:ascii="Arial Narrow" w:eastAsia="Arial MT" w:hAnsi="Arial Narrow" w:cs="Arial MT"/>
          <w:b/>
          <w:sz w:val="20"/>
          <w:szCs w:val="20"/>
        </w:rPr>
        <w:t>Del</w:t>
      </w:r>
      <w:r w:rsidRPr="00D81603">
        <w:rPr>
          <w:rFonts w:ascii="Arial Narrow" w:eastAsia="Arial MT" w:hAnsi="Arial Narrow" w:cs="Arial MT"/>
          <w:b/>
          <w:spacing w:val="-3"/>
          <w:sz w:val="20"/>
          <w:szCs w:val="20"/>
        </w:rPr>
        <w:t xml:space="preserve"> </w:t>
      </w:r>
      <w:r w:rsidRPr="00D81603">
        <w:rPr>
          <w:rFonts w:ascii="Arial Narrow" w:eastAsia="Arial MT" w:hAnsi="Arial Narrow" w:cs="Arial MT"/>
          <w:b/>
          <w:sz w:val="20"/>
          <w:szCs w:val="20"/>
        </w:rPr>
        <w:t>bien</w:t>
      </w:r>
    </w:p>
    <w:p w:rsidR="004D7478" w:rsidRDefault="004D7478" w:rsidP="004D7478">
      <w:pPr>
        <w:widowControl w:val="0"/>
        <w:autoSpaceDE w:val="0"/>
        <w:autoSpaceDN w:val="0"/>
        <w:spacing w:before="2" w:after="0"/>
        <w:ind w:left="850" w:right="246"/>
        <w:jc w:val="both"/>
        <w:rPr>
          <w:rFonts w:ascii="Arial Narrow" w:eastAsia="Arial MT" w:hAnsi="Arial Narrow" w:cs="Arial MT"/>
          <w:spacing w:val="-53"/>
          <w:sz w:val="20"/>
          <w:szCs w:val="20"/>
        </w:rPr>
      </w:pPr>
      <w:r w:rsidRPr="00D81603">
        <w:rPr>
          <w:rFonts w:ascii="Arial Narrow" w:eastAsia="Arial MT" w:hAnsi="Arial Narrow" w:cs="Arial MT"/>
          <w:sz w:val="20"/>
          <w:szCs w:val="20"/>
        </w:rPr>
        <w:t xml:space="preserve">Las características del cemento </w:t>
      </w:r>
      <w:proofErr w:type="spellStart"/>
      <w:r w:rsidRPr="00D81603">
        <w:rPr>
          <w:rFonts w:ascii="Arial Narrow" w:eastAsia="Arial MT" w:hAnsi="Arial Narrow" w:cs="Arial MT"/>
          <w:sz w:val="20"/>
          <w:szCs w:val="20"/>
        </w:rPr>
        <w:t>Pórtland</w:t>
      </w:r>
      <w:proofErr w:type="spellEnd"/>
      <w:r w:rsidRPr="00D81603">
        <w:rPr>
          <w:rFonts w:ascii="Arial Narrow" w:eastAsia="Arial MT" w:hAnsi="Arial Narrow" w:cs="Arial MT"/>
          <w:sz w:val="20"/>
          <w:szCs w:val="20"/>
        </w:rPr>
        <w:t xml:space="preserve"> tipo I están establecidas en la NTP 334.009:2020.</w:t>
      </w:r>
      <w:r w:rsidRPr="00D81603">
        <w:rPr>
          <w:rFonts w:ascii="Arial Narrow" w:eastAsia="Arial MT" w:hAnsi="Arial Narrow" w:cs="Arial MT"/>
          <w:spacing w:val="-53"/>
          <w:sz w:val="20"/>
          <w:szCs w:val="20"/>
        </w:rPr>
        <w:t xml:space="preserve"> </w:t>
      </w:r>
    </w:p>
    <w:p w:rsidR="004D7478" w:rsidRDefault="004D7478" w:rsidP="004D7478">
      <w:pPr>
        <w:widowControl w:val="0"/>
        <w:autoSpaceDE w:val="0"/>
        <w:autoSpaceDN w:val="0"/>
        <w:spacing w:before="2" w:after="0"/>
        <w:ind w:left="850" w:right="246"/>
        <w:jc w:val="both"/>
        <w:rPr>
          <w:rFonts w:ascii="Arial Narrow" w:eastAsia="Arial MT" w:hAnsi="Arial Narrow" w:cs="Arial MT"/>
          <w:sz w:val="20"/>
          <w:szCs w:val="20"/>
        </w:rPr>
      </w:pPr>
      <w:r w:rsidRPr="00D81603">
        <w:rPr>
          <w:rFonts w:ascii="Arial Narrow" w:eastAsia="Arial MT" w:hAnsi="Arial Narrow" w:cs="Arial MT"/>
          <w:sz w:val="20"/>
          <w:szCs w:val="20"/>
        </w:rPr>
        <w:t>El</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producto</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debe</w:t>
      </w:r>
      <w:r w:rsidRPr="00D81603">
        <w:rPr>
          <w:rFonts w:ascii="Arial Narrow" w:eastAsia="Arial MT" w:hAnsi="Arial Narrow" w:cs="Arial MT"/>
          <w:spacing w:val="-1"/>
          <w:sz w:val="20"/>
          <w:szCs w:val="20"/>
        </w:rPr>
        <w:t xml:space="preserve"> </w:t>
      </w:r>
      <w:r w:rsidRPr="00D81603">
        <w:rPr>
          <w:rFonts w:ascii="Arial Narrow" w:eastAsia="Arial MT" w:hAnsi="Arial Narrow" w:cs="Arial MT"/>
          <w:sz w:val="20"/>
          <w:szCs w:val="20"/>
        </w:rPr>
        <w:t>cumplir con</w:t>
      </w:r>
      <w:r w:rsidRPr="00D81603">
        <w:rPr>
          <w:rFonts w:ascii="Arial Narrow" w:eastAsia="Arial MT" w:hAnsi="Arial Narrow" w:cs="Arial MT"/>
          <w:spacing w:val="-2"/>
          <w:sz w:val="20"/>
          <w:szCs w:val="20"/>
        </w:rPr>
        <w:t xml:space="preserve"> </w:t>
      </w:r>
      <w:r w:rsidRPr="00D81603">
        <w:rPr>
          <w:rFonts w:ascii="Arial Narrow" w:eastAsia="Arial MT" w:hAnsi="Arial Narrow" w:cs="Arial MT"/>
          <w:sz w:val="20"/>
          <w:szCs w:val="20"/>
        </w:rPr>
        <w:t>las siguientes</w:t>
      </w:r>
      <w:r w:rsidRPr="00D81603">
        <w:rPr>
          <w:rFonts w:ascii="Arial Narrow" w:eastAsia="Arial MT" w:hAnsi="Arial Narrow" w:cs="Arial MT"/>
          <w:spacing w:val="4"/>
          <w:sz w:val="20"/>
          <w:szCs w:val="20"/>
        </w:rPr>
        <w:t xml:space="preserve"> </w:t>
      </w:r>
      <w:r w:rsidRPr="00D81603">
        <w:rPr>
          <w:rFonts w:ascii="Arial Narrow" w:eastAsia="Arial MT" w:hAnsi="Arial Narrow" w:cs="Arial MT"/>
          <w:sz w:val="20"/>
          <w:szCs w:val="20"/>
        </w:rPr>
        <w:t>especificaciones:</w:t>
      </w:r>
    </w:p>
    <w:p w:rsidR="004D7478" w:rsidRPr="00D81603" w:rsidRDefault="004D7478" w:rsidP="004D7478">
      <w:pPr>
        <w:widowControl w:val="0"/>
        <w:autoSpaceDE w:val="0"/>
        <w:autoSpaceDN w:val="0"/>
        <w:spacing w:before="2" w:after="0"/>
        <w:ind w:left="850" w:right="246"/>
        <w:rPr>
          <w:rFonts w:ascii="Arial Narrow" w:eastAsia="Arial MT" w:hAnsi="Arial Narrow" w:cs="Arial MT"/>
          <w:spacing w:val="-53"/>
          <w:sz w:val="20"/>
          <w:szCs w:val="20"/>
        </w:rPr>
      </w:pPr>
    </w:p>
    <w:tbl>
      <w:tblPr>
        <w:tblStyle w:val="TableNormal1"/>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3685"/>
        <w:gridCol w:w="2704"/>
      </w:tblGrid>
      <w:tr w:rsidR="004D7478" w:rsidRPr="00D81603" w:rsidTr="006B1B5F">
        <w:trPr>
          <w:trHeight w:val="388"/>
        </w:trPr>
        <w:tc>
          <w:tcPr>
            <w:tcW w:w="2127" w:type="dxa"/>
            <w:shd w:val="clear" w:color="auto" w:fill="D9D9D9"/>
          </w:tcPr>
          <w:p w:rsidR="004D7478" w:rsidRPr="00E07D01" w:rsidRDefault="004D7478" w:rsidP="006B1B5F">
            <w:pPr>
              <w:spacing w:before="76"/>
              <w:ind w:left="100"/>
              <w:rPr>
                <w:rFonts w:ascii="Arial Narrow" w:eastAsia="Arial MT" w:hAnsi="Arial Narrow" w:cs="Arial MT"/>
                <w:b/>
                <w:sz w:val="20"/>
                <w:szCs w:val="20"/>
              </w:rPr>
            </w:pPr>
            <w:r w:rsidRPr="00E07D01">
              <w:rPr>
                <w:rFonts w:ascii="Arial Narrow" w:eastAsia="Arial MT" w:hAnsi="Arial Narrow" w:cs="Arial MT"/>
                <w:b/>
                <w:sz w:val="20"/>
                <w:szCs w:val="20"/>
              </w:rPr>
              <w:t>CARACTERÍSTICA</w:t>
            </w:r>
          </w:p>
        </w:tc>
        <w:tc>
          <w:tcPr>
            <w:tcW w:w="3685" w:type="dxa"/>
            <w:shd w:val="clear" w:color="auto" w:fill="D9D9D9"/>
          </w:tcPr>
          <w:p w:rsidR="004D7478" w:rsidRPr="00E07D01" w:rsidRDefault="004D7478" w:rsidP="006B1B5F">
            <w:pPr>
              <w:spacing w:before="76"/>
              <w:ind w:left="99" w:right="97"/>
              <w:jc w:val="center"/>
              <w:rPr>
                <w:rFonts w:ascii="Arial Narrow" w:eastAsia="Arial MT" w:hAnsi="Arial Narrow" w:cs="Arial MT"/>
                <w:b/>
                <w:sz w:val="20"/>
                <w:szCs w:val="20"/>
              </w:rPr>
            </w:pPr>
            <w:r w:rsidRPr="00E07D01">
              <w:rPr>
                <w:rFonts w:ascii="Arial Narrow" w:eastAsia="Arial MT" w:hAnsi="Arial Narrow" w:cs="Arial MT"/>
                <w:b/>
                <w:sz w:val="20"/>
                <w:szCs w:val="20"/>
              </w:rPr>
              <w:t>ESPECIFICACIÓN</w:t>
            </w:r>
          </w:p>
        </w:tc>
        <w:tc>
          <w:tcPr>
            <w:tcW w:w="2704" w:type="dxa"/>
            <w:shd w:val="clear" w:color="auto" w:fill="D9D9D9"/>
          </w:tcPr>
          <w:p w:rsidR="004D7478" w:rsidRPr="00E07D01" w:rsidRDefault="004D7478" w:rsidP="006B1B5F">
            <w:pPr>
              <w:spacing w:before="76"/>
              <w:ind w:left="885"/>
              <w:rPr>
                <w:rFonts w:ascii="Arial Narrow" w:eastAsia="Arial MT" w:hAnsi="Arial Narrow" w:cs="Arial MT"/>
                <w:b/>
                <w:sz w:val="20"/>
                <w:szCs w:val="20"/>
              </w:rPr>
            </w:pPr>
            <w:r w:rsidRPr="00E07D01">
              <w:rPr>
                <w:rFonts w:ascii="Arial Narrow" w:eastAsia="Arial MT" w:hAnsi="Arial Narrow" w:cs="Arial MT"/>
                <w:b/>
                <w:sz w:val="20"/>
                <w:szCs w:val="20"/>
              </w:rPr>
              <w:t>REFERENCIA</w:t>
            </w:r>
          </w:p>
        </w:tc>
      </w:tr>
      <w:tr w:rsidR="004D7478" w:rsidRPr="00D81603" w:rsidTr="006B1B5F">
        <w:trPr>
          <w:trHeight w:val="388"/>
        </w:trPr>
        <w:tc>
          <w:tcPr>
            <w:tcW w:w="8516" w:type="dxa"/>
            <w:gridSpan w:val="3"/>
          </w:tcPr>
          <w:p w:rsidR="004D7478" w:rsidRPr="00E07D01" w:rsidRDefault="004D7478" w:rsidP="006B1B5F">
            <w:pPr>
              <w:ind w:left="66"/>
              <w:rPr>
                <w:rFonts w:ascii="Arial Narrow" w:eastAsia="Arial MT" w:hAnsi="Arial Narrow" w:cs="Arial MT"/>
                <w:b/>
                <w:sz w:val="20"/>
                <w:szCs w:val="20"/>
              </w:rPr>
            </w:pPr>
            <w:r w:rsidRPr="00E07D01">
              <w:rPr>
                <w:rFonts w:ascii="Arial Narrow" w:eastAsia="Arial MT" w:hAnsi="Arial Narrow" w:cs="Arial MT"/>
                <w:b/>
                <w:sz w:val="20"/>
                <w:szCs w:val="20"/>
              </w:rPr>
              <w:t>Requisitos</w:t>
            </w:r>
            <w:r w:rsidRPr="00E07D01">
              <w:rPr>
                <w:rFonts w:ascii="Arial Narrow" w:eastAsia="Arial MT" w:hAnsi="Arial Narrow" w:cs="Arial MT"/>
                <w:b/>
                <w:spacing w:val="-3"/>
                <w:sz w:val="20"/>
                <w:szCs w:val="20"/>
              </w:rPr>
              <w:t xml:space="preserve"> </w:t>
            </w:r>
            <w:r w:rsidRPr="00E07D01">
              <w:rPr>
                <w:rFonts w:ascii="Arial Narrow" w:eastAsia="Arial MT" w:hAnsi="Arial Narrow" w:cs="Arial MT"/>
                <w:b/>
                <w:sz w:val="20"/>
                <w:szCs w:val="20"/>
              </w:rPr>
              <w:t>químicos</w:t>
            </w:r>
          </w:p>
        </w:tc>
      </w:tr>
      <w:tr w:rsidR="004D7478" w:rsidRPr="00D81603" w:rsidTr="006B1B5F">
        <w:trPr>
          <w:trHeight w:val="443"/>
        </w:trPr>
        <w:tc>
          <w:tcPr>
            <w:tcW w:w="2127" w:type="dxa"/>
          </w:tcPr>
          <w:p w:rsidR="004D7478" w:rsidRPr="00E07D01" w:rsidRDefault="004D7478" w:rsidP="006B1B5F">
            <w:pPr>
              <w:spacing w:line="228" w:lineRule="exact"/>
              <w:ind w:left="66" w:right="62"/>
              <w:jc w:val="center"/>
              <w:rPr>
                <w:rFonts w:ascii="Arial Narrow" w:eastAsia="Arial MT" w:hAnsi="Arial Narrow" w:cs="Arial MT"/>
                <w:sz w:val="20"/>
                <w:szCs w:val="20"/>
              </w:rPr>
            </w:pPr>
            <w:r w:rsidRPr="00E07D01">
              <w:rPr>
                <w:rFonts w:ascii="Arial Narrow" w:eastAsia="Arial MT" w:hAnsi="Arial Narrow" w:cs="Arial MT"/>
                <w:sz w:val="20"/>
                <w:szCs w:val="20"/>
              </w:rPr>
              <w:t>Óxido</w:t>
            </w:r>
            <w:r w:rsidRPr="00E07D01">
              <w:rPr>
                <w:rFonts w:ascii="Arial Narrow" w:eastAsia="Arial MT" w:hAnsi="Arial Narrow" w:cs="Arial MT"/>
                <w:spacing w:val="25"/>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26"/>
                <w:sz w:val="20"/>
                <w:szCs w:val="20"/>
              </w:rPr>
              <w:t xml:space="preserve"> </w:t>
            </w:r>
            <w:r w:rsidRPr="00E07D01">
              <w:rPr>
                <w:rFonts w:ascii="Arial Narrow" w:eastAsia="Arial MT" w:hAnsi="Arial Narrow" w:cs="Arial MT"/>
                <w:sz w:val="20"/>
                <w:szCs w:val="20"/>
              </w:rPr>
              <w:t>magnesio,</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w:t>
            </w:r>
            <w:proofErr w:type="spellStart"/>
            <w:r w:rsidRPr="00E07D01">
              <w:rPr>
                <w:rFonts w:ascii="Arial Narrow" w:eastAsia="Arial MT" w:hAnsi="Arial Narrow" w:cs="Arial MT"/>
                <w:sz w:val="20"/>
                <w:szCs w:val="20"/>
              </w:rPr>
              <w:t>MgO</w:t>
            </w:r>
            <w:proofErr w:type="spellEnd"/>
            <w:r w:rsidRPr="00E07D01">
              <w:rPr>
                <w:rFonts w:ascii="Arial Narrow" w:eastAsia="Arial MT" w:hAnsi="Arial Narrow" w:cs="Arial MT"/>
                <w:sz w:val="20"/>
                <w:szCs w:val="20"/>
              </w:rPr>
              <w:t>)</w:t>
            </w:r>
          </w:p>
        </w:tc>
        <w:tc>
          <w:tcPr>
            <w:tcW w:w="3685" w:type="dxa"/>
          </w:tcPr>
          <w:p w:rsidR="004D7478" w:rsidRPr="00E07D01" w:rsidRDefault="004D7478" w:rsidP="006B1B5F">
            <w:pPr>
              <w:ind w:left="102" w:right="96"/>
              <w:jc w:val="center"/>
              <w:rPr>
                <w:rFonts w:ascii="Arial Narrow" w:eastAsia="Arial MT" w:hAnsi="Arial Narrow" w:cs="Arial MT"/>
                <w:sz w:val="20"/>
                <w:szCs w:val="20"/>
              </w:rPr>
            </w:pPr>
            <w:r w:rsidRPr="00E07D01">
              <w:rPr>
                <w:rFonts w:ascii="Arial Narrow" w:eastAsia="Arial MT" w:hAnsi="Arial Narrow" w:cs="Arial MT"/>
                <w:sz w:val="20"/>
                <w:szCs w:val="20"/>
              </w:rPr>
              <w:t>Máximo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6,0%</w:t>
            </w:r>
          </w:p>
        </w:tc>
        <w:tc>
          <w:tcPr>
            <w:tcW w:w="2704" w:type="dxa"/>
            <w:vMerge w:val="restart"/>
          </w:tcPr>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spacing w:line="229" w:lineRule="exact"/>
              <w:ind w:left="40"/>
              <w:rPr>
                <w:rFonts w:ascii="Arial Narrow" w:eastAsia="Arial MT" w:hAnsi="Arial Narrow" w:cs="Arial MT"/>
                <w:sz w:val="20"/>
                <w:szCs w:val="20"/>
              </w:rPr>
            </w:pPr>
            <w:r w:rsidRPr="00E07D01">
              <w:rPr>
                <w:rFonts w:ascii="Arial Narrow" w:eastAsia="Arial MT" w:hAnsi="Arial Narrow" w:cs="Arial MT"/>
                <w:sz w:val="20"/>
                <w:szCs w:val="20"/>
              </w:rPr>
              <w:t>NTP</w:t>
            </w:r>
            <w:r w:rsidRPr="00E07D01">
              <w:rPr>
                <w:rFonts w:ascii="Arial Narrow" w:eastAsia="Arial MT" w:hAnsi="Arial Narrow" w:cs="Arial MT"/>
                <w:spacing w:val="27"/>
                <w:sz w:val="20"/>
                <w:szCs w:val="20"/>
              </w:rPr>
              <w:t xml:space="preserve"> </w:t>
            </w:r>
            <w:r w:rsidRPr="00E07D01">
              <w:rPr>
                <w:rFonts w:ascii="Arial Narrow" w:eastAsia="Arial MT" w:hAnsi="Arial Narrow" w:cs="Arial MT"/>
                <w:sz w:val="20"/>
                <w:szCs w:val="20"/>
              </w:rPr>
              <w:t>334.009:2020</w:t>
            </w:r>
            <w:r w:rsidRPr="00E07D01">
              <w:rPr>
                <w:rFonts w:ascii="Arial Narrow" w:eastAsia="Arial MT" w:hAnsi="Arial Narrow" w:cs="Arial MT"/>
                <w:spacing w:val="29"/>
                <w:sz w:val="20"/>
                <w:szCs w:val="20"/>
              </w:rPr>
              <w:t xml:space="preserve"> </w:t>
            </w:r>
            <w:r w:rsidRPr="00E07D01">
              <w:rPr>
                <w:rFonts w:ascii="Arial Narrow" w:eastAsia="Arial MT" w:hAnsi="Arial Narrow" w:cs="Arial MT"/>
                <w:sz w:val="20"/>
                <w:szCs w:val="20"/>
              </w:rPr>
              <w:t>CEMENTOS.</w:t>
            </w:r>
          </w:p>
          <w:p w:rsidR="004D7478" w:rsidRPr="00E07D01" w:rsidRDefault="004D7478" w:rsidP="006B1B5F">
            <w:pPr>
              <w:ind w:left="40"/>
              <w:rPr>
                <w:rFonts w:ascii="Arial Narrow" w:eastAsia="Arial MT" w:hAnsi="Arial Narrow" w:cs="Arial MT"/>
                <w:sz w:val="20"/>
                <w:szCs w:val="20"/>
              </w:rPr>
            </w:pPr>
            <w:r w:rsidRPr="00E07D01">
              <w:rPr>
                <w:rFonts w:ascii="Arial Narrow" w:eastAsia="Arial MT" w:hAnsi="Arial Narrow" w:cs="Arial MT"/>
                <w:sz w:val="20"/>
                <w:szCs w:val="20"/>
              </w:rPr>
              <w:t>Cementos</w:t>
            </w:r>
            <w:r w:rsidRPr="00E07D01">
              <w:rPr>
                <w:rFonts w:ascii="Arial Narrow" w:eastAsia="Arial MT" w:hAnsi="Arial Narrow" w:cs="Arial MT"/>
                <w:spacing w:val="24"/>
                <w:sz w:val="20"/>
                <w:szCs w:val="20"/>
              </w:rPr>
              <w:t xml:space="preserve"> </w:t>
            </w:r>
            <w:proofErr w:type="spellStart"/>
            <w:r w:rsidRPr="00E07D01">
              <w:rPr>
                <w:rFonts w:ascii="Arial Narrow" w:eastAsia="Arial MT" w:hAnsi="Arial Narrow" w:cs="Arial MT"/>
                <w:sz w:val="20"/>
                <w:szCs w:val="20"/>
              </w:rPr>
              <w:t>Pórtland</w:t>
            </w:r>
            <w:proofErr w:type="spellEnd"/>
            <w:r w:rsidRPr="00E07D01">
              <w:rPr>
                <w:rFonts w:ascii="Arial Narrow" w:eastAsia="Arial MT" w:hAnsi="Arial Narrow" w:cs="Arial MT"/>
                <w:sz w:val="20"/>
                <w:szCs w:val="20"/>
              </w:rPr>
              <w:t>.</w:t>
            </w:r>
            <w:r w:rsidRPr="00E07D01">
              <w:rPr>
                <w:rFonts w:ascii="Arial Narrow" w:eastAsia="Arial MT" w:hAnsi="Arial Narrow" w:cs="Arial MT"/>
                <w:spacing w:val="23"/>
                <w:sz w:val="20"/>
                <w:szCs w:val="20"/>
              </w:rPr>
              <w:t xml:space="preserve"> </w:t>
            </w:r>
            <w:r w:rsidRPr="00E07D01">
              <w:rPr>
                <w:rFonts w:ascii="Arial Narrow" w:eastAsia="Arial MT" w:hAnsi="Arial Narrow" w:cs="Arial MT"/>
                <w:sz w:val="20"/>
                <w:szCs w:val="20"/>
              </w:rPr>
              <w:t>Requisitos.</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7ª</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Edición</w:t>
            </w:r>
          </w:p>
        </w:tc>
      </w:tr>
      <w:tr w:rsidR="004D7478" w:rsidRPr="00D81603" w:rsidTr="006B1B5F">
        <w:trPr>
          <w:trHeight w:val="755"/>
        </w:trPr>
        <w:tc>
          <w:tcPr>
            <w:tcW w:w="2127" w:type="dxa"/>
          </w:tcPr>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ind w:left="66"/>
              <w:jc w:val="center"/>
              <w:rPr>
                <w:rFonts w:ascii="Arial Narrow" w:eastAsia="Arial MT" w:hAnsi="Arial Narrow" w:cs="Arial MT"/>
                <w:sz w:val="20"/>
                <w:szCs w:val="20"/>
              </w:rPr>
            </w:pPr>
            <w:r w:rsidRPr="00E07D01">
              <w:rPr>
                <w:rFonts w:ascii="Arial Narrow" w:eastAsia="Arial MT" w:hAnsi="Arial Narrow" w:cs="Arial MT"/>
                <w:sz w:val="20"/>
                <w:szCs w:val="20"/>
              </w:rPr>
              <w:t>Trióxido</w:t>
            </w:r>
            <w:r w:rsidRPr="00E07D01">
              <w:rPr>
                <w:rFonts w:ascii="Arial Narrow" w:eastAsia="Arial MT" w:hAnsi="Arial Narrow" w:cs="Arial MT"/>
                <w:spacing w:val="3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33"/>
                <w:sz w:val="20"/>
                <w:szCs w:val="20"/>
              </w:rPr>
              <w:t xml:space="preserve"> </w:t>
            </w:r>
            <w:r w:rsidRPr="00E07D01">
              <w:rPr>
                <w:rFonts w:ascii="Arial Narrow" w:eastAsia="Arial MT" w:hAnsi="Arial Narrow" w:cs="Arial MT"/>
                <w:sz w:val="20"/>
                <w:szCs w:val="20"/>
              </w:rPr>
              <w:t>azufre,</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position w:val="1"/>
                <w:sz w:val="20"/>
                <w:szCs w:val="20"/>
              </w:rPr>
              <w:t>(SO</w:t>
            </w:r>
            <w:r w:rsidRPr="00E07D01">
              <w:rPr>
                <w:rFonts w:ascii="Arial Narrow" w:eastAsia="Arial MT" w:hAnsi="Arial Narrow" w:cs="Arial MT"/>
                <w:sz w:val="20"/>
                <w:szCs w:val="20"/>
              </w:rPr>
              <w:t>3</w:t>
            </w:r>
            <w:r w:rsidRPr="00E07D01">
              <w:rPr>
                <w:rFonts w:ascii="Arial Narrow" w:eastAsia="Arial MT" w:hAnsi="Arial Narrow" w:cs="Arial MT"/>
                <w:position w:val="1"/>
                <w:sz w:val="20"/>
                <w:szCs w:val="20"/>
              </w:rPr>
              <w:t>)</w:t>
            </w:r>
            <w:r w:rsidRPr="00E07D01">
              <w:rPr>
                <w:rFonts w:ascii="Arial Narrow" w:eastAsia="Arial MT" w:hAnsi="Arial Narrow" w:cs="Arial MT"/>
                <w:spacing w:val="-1"/>
                <w:position w:val="1"/>
                <w:sz w:val="20"/>
                <w:szCs w:val="20"/>
              </w:rPr>
              <w:t xml:space="preserve"> </w:t>
            </w:r>
            <w:r w:rsidRPr="00E07D01">
              <w:rPr>
                <w:rFonts w:ascii="Arial Narrow" w:eastAsia="Arial MT" w:hAnsi="Arial Narrow" w:cs="Arial MT"/>
                <w:position w:val="1"/>
                <w:sz w:val="20"/>
                <w:szCs w:val="20"/>
                <w:vertAlign w:val="superscript"/>
              </w:rPr>
              <w:t>D</w:t>
            </w:r>
          </w:p>
        </w:tc>
        <w:tc>
          <w:tcPr>
            <w:tcW w:w="3685" w:type="dxa"/>
          </w:tcPr>
          <w:p w:rsidR="004D7478" w:rsidRPr="00E07D01" w:rsidRDefault="004D7478" w:rsidP="006B1B5F">
            <w:pPr>
              <w:spacing w:line="230" w:lineRule="auto"/>
              <w:ind w:left="974" w:right="148" w:hanging="802"/>
              <w:jc w:val="center"/>
              <w:rPr>
                <w:rFonts w:ascii="Arial Narrow" w:eastAsia="Arial MT" w:hAnsi="Arial Narrow" w:cs="Arial MT"/>
                <w:sz w:val="20"/>
                <w:szCs w:val="20"/>
              </w:rPr>
            </w:pPr>
            <w:r w:rsidRPr="00E07D01">
              <w:rPr>
                <w:rFonts w:ascii="Arial Narrow" w:eastAsia="Arial MT" w:hAnsi="Arial Narrow" w:cs="Arial MT"/>
                <w:position w:val="1"/>
                <w:sz w:val="20"/>
                <w:szCs w:val="20"/>
              </w:rPr>
              <w:t>Cuando (C</w:t>
            </w:r>
            <w:r w:rsidRPr="00E07D01">
              <w:rPr>
                <w:rFonts w:ascii="Arial Narrow" w:eastAsia="Arial MT" w:hAnsi="Arial Narrow" w:cs="Arial MT"/>
                <w:sz w:val="20"/>
                <w:szCs w:val="20"/>
              </w:rPr>
              <w:t>3</w:t>
            </w:r>
            <w:proofErr w:type="gramStart"/>
            <w:r w:rsidRPr="00E07D01">
              <w:rPr>
                <w:rFonts w:ascii="Arial Narrow" w:eastAsia="Arial MT" w:hAnsi="Arial Narrow" w:cs="Arial MT"/>
                <w:position w:val="1"/>
                <w:sz w:val="20"/>
                <w:szCs w:val="20"/>
              </w:rPr>
              <w:t>A)</w:t>
            </w:r>
            <w:r w:rsidRPr="00E07D01">
              <w:rPr>
                <w:rFonts w:ascii="Arial Narrow" w:eastAsia="Arial MT" w:hAnsi="Arial Narrow" w:cs="Arial MT"/>
                <w:position w:val="1"/>
                <w:sz w:val="20"/>
                <w:szCs w:val="20"/>
                <w:vertAlign w:val="superscript"/>
              </w:rPr>
              <w:t>E</w:t>
            </w:r>
            <w:proofErr w:type="gramEnd"/>
            <w:r w:rsidRPr="00E07D01">
              <w:rPr>
                <w:rFonts w:ascii="Arial Narrow" w:eastAsia="Arial MT" w:hAnsi="Arial Narrow" w:cs="Arial MT"/>
                <w:position w:val="1"/>
                <w:sz w:val="20"/>
                <w:szCs w:val="20"/>
              </w:rPr>
              <w:t xml:space="preserve"> es 8% o menos:</w:t>
            </w:r>
            <w:r w:rsidRPr="00E07D01">
              <w:rPr>
                <w:rFonts w:ascii="Arial Narrow" w:eastAsia="Arial MT" w:hAnsi="Arial Narrow" w:cs="Arial MT"/>
                <w:spacing w:val="-53"/>
                <w:position w:val="1"/>
                <w:sz w:val="20"/>
                <w:szCs w:val="20"/>
              </w:rPr>
              <w:t xml:space="preserve"> </w:t>
            </w:r>
            <w:r w:rsidRPr="00E07D01">
              <w:rPr>
                <w:rFonts w:ascii="Arial Narrow" w:eastAsia="Arial MT" w:hAnsi="Arial Narrow" w:cs="Arial MT"/>
                <w:sz w:val="20"/>
                <w:szCs w:val="20"/>
              </w:rPr>
              <w:t>máximo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3,0%</w:t>
            </w:r>
          </w:p>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spacing w:line="220" w:lineRule="exact"/>
              <w:ind w:left="974" w:right="198" w:hanging="768"/>
              <w:jc w:val="center"/>
              <w:rPr>
                <w:rFonts w:ascii="Arial Narrow" w:eastAsia="Arial MT" w:hAnsi="Arial Narrow" w:cs="Arial MT"/>
                <w:sz w:val="20"/>
                <w:szCs w:val="20"/>
              </w:rPr>
            </w:pPr>
            <w:r w:rsidRPr="00E07D01">
              <w:rPr>
                <w:rFonts w:ascii="Arial Narrow" w:eastAsia="Arial MT" w:hAnsi="Arial Narrow" w:cs="Arial MT"/>
                <w:position w:val="1"/>
                <w:sz w:val="20"/>
                <w:szCs w:val="20"/>
              </w:rPr>
              <w:t>Cuando</w:t>
            </w:r>
            <w:r w:rsidRPr="00E07D01">
              <w:rPr>
                <w:rFonts w:ascii="Arial Narrow" w:eastAsia="Arial MT" w:hAnsi="Arial Narrow" w:cs="Arial MT"/>
                <w:spacing w:val="-5"/>
                <w:position w:val="1"/>
                <w:sz w:val="20"/>
                <w:szCs w:val="20"/>
              </w:rPr>
              <w:t xml:space="preserve"> </w:t>
            </w:r>
            <w:r w:rsidRPr="00E07D01">
              <w:rPr>
                <w:rFonts w:ascii="Arial Narrow" w:eastAsia="Arial MT" w:hAnsi="Arial Narrow" w:cs="Arial MT"/>
                <w:position w:val="1"/>
                <w:sz w:val="20"/>
                <w:szCs w:val="20"/>
              </w:rPr>
              <w:t>(C</w:t>
            </w:r>
            <w:r w:rsidRPr="00E07D01">
              <w:rPr>
                <w:rFonts w:ascii="Arial Narrow" w:eastAsia="Arial MT" w:hAnsi="Arial Narrow" w:cs="Arial MT"/>
                <w:sz w:val="20"/>
                <w:szCs w:val="20"/>
              </w:rPr>
              <w:t>3</w:t>
            </w:r>
            <w:r w:rsidRPr="00E07D01">
              <w:rPr>
                <w:rFonts w:ascii="Arial Narrow" w:eastAsia="Arial MT" w:hAnsi="Arial Narrow" w:cs="Arial MT"/>
                <w:position w:val="1"/>
                <w:sz w:val="20"/>
                <w:szCs w:val="20"/>
              </w:rPr>
              <w:t>A)</w:t>
            </w:r>
            <w:r w:rsidRPr="00E07D01">
              <w:rPr>
                <w:rFonts w:ascii="Arial Narrow" w:eastAsia="Arial MT" w:hAnsi="Arial Narrow" w:cs="Arial MT"/>
                <w:position w:val="1"/>
                <w:sz w:val="20"/>
                <w:szCs w:val="20"/>
                <w:vertAlign w:val="superscript"/>
              </w:rPr>
              <w:t>E</w:t>
            </w:r>
            <w:r w:rsidRPr="00E07D01">
              <w:rPr>
                <w:rFonts w:ascii="Arial Narrow" w:eastAsia="Arial MT" w:hAnsi="Arial Narrow" w:cs="Arial MT"/>
                <w:spacing w:val="-4"/>
                <w:position w:val="1"/>
                <w:sz w:val="20"/>
                <w:szCs w:val="20"/>
              </w:rPr>
              <w:t xml:space="preserve"> </w:t>
            </w:r>
            <w:r w:rsidRPr="00E07D01">
              <w:rPr>
                <w:rFonts w:ascii="Arial Narrow" w:eastAsia="Arial MT" w:hAnsi="Arial Narrow" w:cs="Arial MT"/>
                <w:position w:val="1"/>
                <w:sz w:val="20"/>
                <w:szCs w:val="20"/>
              </w:rPr>
              <w:t>es</w:t>
            </w:r>
            <w:r w:rsidRPr="00E07D01">
              <w:rPr>
                <w:rFonts w:ascii="Arial Narrow" w:eastAsia="Arial MT" w:hAnsi="Arial Narrow" w:cs="Arial MT"/>
                <w:spacing w:val="-3"/>
                <w:position w:val="1"/>
                <w:sz w:val="20"/>
                <w:szCs w:val="20"/>
              </w:rPr>
              <w:t xml:space="preserve"> </w:t>
            </w:r>
            <w:r w:rsidRPr="00E07D01">
              <w:rPr>
                <w:rFonts w:ascii="Arial Narrow" w:eastAsia="Arial MT" w:hAnsi="Arial Narrow" w:cs="Arial MT"/>
                <w:position w:val="1"/>
                <w:sz w:val="20"/>
                <w:szCs w:val="20"/>
              </w:rPr>
              <w:t>más</w:t>
            </w:r>
            <w:r w:rsidRPr="00E07D01">
              <w:rPr>
                <w:rFonts w:ascii="Arial Narrow" w:eastAsia="Arial MT" w:hAnsi="Arial Narrow" w:cs="Arial MT"/>
                <w:spacing w:val="-3"/>
                <w:position w:val="1"/>
                <w:sz w:val="20"/>
                <w:szCs w:val="20"/>
              </w:rPr>
              <w:t xml:space="preserve"> </w:t>
            </w:r>
            <w:r w:rsidRPr="00E07D01">
              <w:rPr>
                <w:rFonts w:ascii="Arial Narrow" w:eastAsia="Arial MT" w:hAnsi="Arial Narrow" w:cs="Arial MT"/>
                <w:position w:val="1"/>
                <w:sz w:val="20"/>
                <w:szCs w:val="20"/>
              </w:rPr>
              <w:t>del</w:t>
            </w:r>
            <w:r w:rsidRPr="00E07D01">
              <w:rPr>
                <w:rFonts w:ascii="Arial Narrow" w:eastAsia="Arial MT" w:hAnsi="Arial Narrow" w:cs="Arial MT"/>
                <w:spacing w:val="-3"/>
                <w:position w:val="1"/>
                <w:sz w:val="20"/>
                <w:szCs w:val="20"/>
              </w:rPr>
              <w:t xml:space="preserve"> </w:t>
            </w:r>
            <w:r w:rsidRPr="00E07D01">
              <w:rPr>
                <w:rFonts w:ascii="Arial Narrow" w:eastAsia="Arial MT" w:hAnsi="Arial Narrow" w:cs="Arial MT"/>
                <w:position w:val="1"/>
                <w:sz w:val="20"/>
                <w:szCs w:val="20"/>
              </w:rPr>
              <w:t>8%:</w:t>
            </w:r>
            <w:r w:rsidRPr="00E07D01">
              <w:rPr>
                <w:rFonts w:ascii="Arial Narrow" w:eastAsia="Arial MT" w:hAnsi="Arial Narrow" w:cs="Arial MT"/>
                <w:spacing w:val="-53"/>
                <w:position w:val="1"/>
                <w:sz w:val="20"/>
                <w:szCs w:val="20"/>
              </w:rPr>
              <w:t xml:space="preserve"> </w:t>
            </w:r>
            <w:r w:rsidRPr="00E07D01">
              <w:rPr>
                <w:rFonts w:ascii="Arial Narrow" w:eastAsia="Arial MT" w:hAnsi="Arial Narrow" w:cs="Arial MT"/>
                <w:sz w:val="20"/>
                <w:szCs w:val="20"/>
              </w:rPr>
              <w:t>máximo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3,5%</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1271"/>
        </w:trPr>
        <w:tc>
          <w:tcPr>
            <w:tcW w:w="2127" w:type="dxa"/>
          </w:tcPr>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ind w:left="66"/>
              <w:jc w:val="center"/>
              <w:rPr>
                <w:rFonts w:ascii="Arial Narrow" w:eastAsia="Arial MT" w:hAnsi="Arial Narrow" w:cs="Arial MT"/>
                <w:sz w:val="20"/>
                <w:szCs w:val="20"/>
              </w:rPr>
            </w:pPr>
            <w:r w:rsidRPr="00E07D01">
              <w:rPr>
                <w:rFonts w:ascii="Arial Narrow" w:eastAsia="Arial MT" w:hAnsi="Arial Narrow" w:cs="Arial MT"/>
                <w:sz w:val="20"/>
                <w:szCs w:val="20"/>
              </w:rPr>
              <w:t>Pérdida</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por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ignición</w:t>
            </w:r>
          </w:p>
        </w:tc>
        <w:tc>
          <w:tcPr>
            <w:tcW w:w="3685" w:type="dxa"/>
          </w:tcPr>
          <w:p w:rsidR="004D7478" w:rsidRPr="00E07D01" w:rsidRDefault="004D7478" w:rsidP="006B1B5F">
            <w:pPr>
              <w:ind w:left="100" w:right="97"/>
              <w:jc w:val="center"/>
              <w:rPr>
                <w:rFonts w:ascii="Arial Narrow" w:eastAsia="Arial MT" w:hAnsi="Arial Narrow" w:cs="Arial MT"/>
                <w:sz w:val="20"/>
                <w:szCs w:val="20"/>
              </w:rPr>
            </w:pPr>
            <w:r w:rsidRPr="00E07D01">
              <w:rPr>
                <w:rFonts w:ascii="Arial Narrow" w:eastAsia="Arial MT" w:hAnsi="Arial Narrow" w:cs="Arial MT"/>
                <w:sz w:val="20"/>
                <w:szCs w:val="20"/>
              </w:rPr>
              <w:t>Cuando</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adición</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calcárea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no</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es</w:t>
            </w:r>
            <w:r w:rsidRPr="00E07D01">
              <w:rPr>
                <w:rFonts w:ascii="Arial Narrow" w:eastAsia="Arial MT" w:hAnsi="Arial Narrow" w:cs="Arial MT"/>
                <w:spacing w:val="-52"/>
                <w:sz w:val="20"/>
                <w:szCs w:val="20"/>
              </w:rPr>
              <w:t xml:space="preserve"> </w:t>
            </w:r>
            <w:r w:rsidRPr="00E07D01">
              <w:rPr>
                <w:rFonts w:ascii="Arial Narrow" w:eastAsia="Arial MT" w:hAnsi="Arial Narrow" w:cs="Arial MT"/>
                <w:sz w:val="20"/>
                <w:szCs w:val="20"/>
              </w:rPr>
              <w:t>un</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ingrediente: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máximo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3,0%</w:t>
            </w:r>
          </w:p>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ind w:left="102" w:right="97"/>
              <w:jc w:val="center"/>
              <w:rPr>
                <w:rFonts w:ascii="Arial Narrow" w:eastAsia="Arial MT" w:hAnsi="Arial Narrow" w:cs="Arial MT"/>
                <w:sz w:val="20"/>
                <w:szCs w:val="20"/>
              </w:rPr>
            </w:pPr>
            <w:r w:rsidRPr="00E07D01">
              <w:rPr>
                <w:rFonts w:ascii="Arial Narrow" w:eastAsia="Arial MT" w:hAnsi="Arial Narrow" w:cs="Arial MT"/>
                <w:sz w:val="20"/>
                <w:szCs w:val="20"/>
              </w:rPr>
              <w:t>Cuando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adición</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calcárea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es</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un</w:t>
            </w:r>
            <w:r w:rsidRPr="00E07D01">
              <w:rPr>
                <w:rFonts w:ascii="Arial Narrow" w:eastAsia="Arial MT" w:hAnsi="Arial Narrow" w:cs="Arial MT"/>
                <w:spacing w:val="-52"/>
                <w:sz w:val="20"/>
                <w:szCs w:val="20"/>
              </w:rPr>
              <w:t xml:space="preserve"> </w:t>
            </w:r>
            <w:r w:rsidRPr="00E07D01">
              <w:rPr>
                <w:rFonts w:ascii="Arial Narrow" w:eastAsia="Arial MT" w:hAnsi="Arial Narrow" w:cs="Arial MT"/>
                <w:sz w:val="20"/>
                <w:szCs w:val="20"/>
              </w:rPr>
              <w:t>ingrediente:</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máximo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3,5%</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401"/>
        </w:trPr>
        <w:tc>
          <w:tcPr>
            <w:tcW w:w="2127" w:type="dxa"/>
          </w:tcPr>
          <w:p w:rsidR="004D7478" w:rsidRPr="00E07D01" w:rsidRDefault="004D7478" w:rsidP="006B1B5F">
            <w:pPr>
              <w:ind w:left="66"/>
              <w:jc w:val="center"/>
              <w:rPr>
                <w:rFonts w:ascii="Arial Narrow" w:eastAsia="Arial MT" w:hAnsi="Arial Narrow" w:cs="Arial MT"/>
                <w:sz w:val="20"/>
                <w:szCs w:val="20"/>
              </w:rPr>
            </w:pPr>
            <w:r w:rsidRPr="00E07D01">
              <w:rPr>
                <w:rFonts w:ascii="Arial Narrow" w:eastAsia="Arial MT" w:hAnsi="Arial Narrow" w:cs="Arial MT"/>
                <w:sz w:val="20"/>
                <w:szCs w:val="20"/>
              </w:rPr>
              <w:t>Residuo</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insoluble</w:t>
            </w:r>
          </w:p>
        </w:tc>
        <w:tc>
          <w:tcPr>
            <w:tcW w:w="3685" w:type="dxa"/>
          </w:tcPr>
          <w:p w:rsidR="004D7478" w:rsidRPr="00E07D01" w:rsidRDefault="004D7478" w:rsidP="006B1B5F">
            <w:pPr>
              <w:ind w:left="98" w:right="97"/>
              <w:jc w:val="center"/>
              <w:rPr>
                <w:rFonts w:ascii="Arial Narrow" w:eastAsia="Arial MT" w:hAnsi="Arial Narrow" w:cs="Arial MT"/>
                <w:sz w:val="20"/>
                <w:szCs w:val="20"/>
              </w:rPr>
            </w:pPr>
            <w:r w:rsidRPr="00E07D01">
              <w:rPr>
                <w:rFonts w:ascii="Arial Narrow" w:eastAsia="Arial MT" w:hAnsi="Arial Narrow" w:cs="Arial MT"/>
                <w:sz w:val="20"/>
                <w:szCs w:val="20"/>
              </w:rPr>
              <w:t>Máximo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1,5%</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388"/>
        </w:trPr>
        <w:tc>
          <w:tcPr>
            <w:tcW w:w="8516" w:type="dxa"/>
            <w:gridSpan w:val="3"/>
          </w:tcPr>
          <w:p w:rsidR="004D7478" w:rsidRPr="00E07D01" w:rsidRDefault="004D7478" w:rsidP="006B1B5F">
            <w:pPr>
              <w:ind w:left="66"/>
              <w:jc w:val="center"/>
              <w:rPr>
                <w:rFonts w:ascii="Arial Narrow" w:eastAsia="Arial MT" w:hAnsi="Arial Narrow" w:cs="Arial MT"/>
                <w:b/>
                <w:sz w:val="20"/>
                <w:szCs w:val="20"/>
              </w:rPr>
            </w:pPr>
            <w:r w:rsidRPr="00E07D01">
              <w:rPr>
                <w:rFonts w:ascii="Arial Narrow" w:eastAsia="Arial MT" w:hAnsi="Arial Narrow" w:cs="Arial MT"/>
                <w:b/>
                <w:sz w:val="20"/>
                <w:szCs w:val="20"/>
              </w:rPr>
              <w:t>Requisitos</w:t>
            </w:r>
            <w:r w:rsidRPr="00E07D01">
              <w:rPr>
                <w:rFonts w:ascii="Arial Narrow" w:eastAsia="Arial MT" w:hAnsi="Arial Narrow" w:cs="Arial MT"/>
                <w:b/>
                <w:spacing w:val="-3"/>
                <w:sz w:val="20"/>
                <w:szCs w:val="20"/>
              </w:rPr>
              <w:t xml:space="preserve"> </w:t>
            </w:r>
            <w:r w:rsidRPr="00E07D01">
              <w:rPr>
                <w:rFonts w:ascii="Arial Narrow" w:eastAsia="Arial MT" w:hAnsi="Arial Narrow" w:cs="Arial MT"/>
                <w:b/>
                <w:sz w:val="20"/>
                <w:szCs w:val="20"/>
              </w:rPr>
              <w:t>físicos</w:t>
            </w:r>
          </w:p>
        </w:tc>
      </w:tr>
      <w:tr w:rsidR="004D7478" w:rsidRPr="00D81603" w:rsidTr="006B1B5F">
        <w:trPr>
          <w:trHeight w:val="314"/>
        </w:trPr>
        <w:tc>
          <w:tcPr>
            <w:tcW w:w="2127" w:type="dxa"/>
          </w:tcPr>
          <w:p w:rsidR="004D7478" w:rsidRPr="00E07D01" w:rsidRDefault="004D7478" w:rsidP="006B1B5F">
            <w:pPr>
              <w:ind w:left="66" w:right="331"/>
              <w:jc w:val="center"/>
              <w:rPr>
                <w:rFonts w:ascii="Arial Narrow" w:eastAsia="Arial MT" w:hAnsi="Arial Narrow" w:cs="Arial MT"/>
                <w:sz w:val="20"/>
                <w:szCs w:val="20"/>
              </w:rPr>
            </w:pPr>
            <w:r w:rsidRPr="00E07D01">
              <w:rPr>
                <w:rFonts w:ascii="Arial Narrow" w:eastAsia="Arial MT" w:hAnsi="Arial Narrow" w:cs="Arial MT"/>
                <w:sz w:val="20"/>
                <w:szCs w:val="20"/>
              </w:rPr>
              <w:t>Contenido</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aire</w:t>
            </w:r>
            <w:r w:rsidRPr="00E07D01">
              <w:rPr>
                <w:rFonts w:ascii="Arial Narrow" w:eastAsia="Arial MT" w:hAnsi="Arial Narrow" w:cs="Arial MT"/>
                <w:spacing w:val="-52"/>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mortero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position w:val="6"/>
                <w:sz w:val="20"/>
                <w:szCs w:val="20"/>
              </w:rPr>
              <w:t>B</w:t>
            </w:r>
          </w:p>
        </w:tc>
        <w:tc>
          <w:tcPr>
            <w:tcW w:w="3685" w:type="dxa"/>
          </w:tcPr>
          <w:p w:rsidR="004D7478" w:rsidRPr="00E07D01" w:rsidRDefault="004D7478" w:rsidP="006B1B5F">
            <w:pPr>
              <w:ind w:left="102" w:right="96"/>
              <w:jc w:val="center"/>
              <w:rPr>
                <w:rFonts w:ascii="Arial Narrow" w:eastAsia="Arial MT" w:hAnsi="Arial Narrow" w:cs="Arial MT"/>
                <w:sz w:val="20"/>
                <w:szCs w:val="20"/>
              </w:rPr>
            </w:pPr>
            <w:r w:rsidRPr="00E07D01">
              <w:rPr>
                <w:rFonts w:ascii="Arial Narrow" w:eastAsia="Arial MT" w:hAnsi="Arial Narrow" w:cs="Arial MT"/>
                <w:sz w:val="20"/>
                <w:szCs w:val="20"/>
              </w:rPr>
              <w:t>Máximo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12%</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en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volumen</w:t>
            </w:r>
          </w:p>
        </w:tc>
        <w:tc>
          <w:tcPr>
            <w:tcW w:w="2704" w:type="dxa"/>
            <w:vMerge w:val="restart"/>
          </w:tcPr>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rPr>
                <w:rFonts w:ascii="Arial Narrow" w:eastAsia="Arial MT" w:hAnsi="Arial Narrow" w:cs="Arial MT"/>
                <w:sz w:val="20"/>
                <w:szCs w:val="20"/>
              </w:rPr>
            </w:pPr>
          </w:p>
          <w:p w:rsidR="004D7478" w:rsidRPr="00E07D01" w:rsidRDefault="004D7478" w:rsidP="006B1B5F">
            <w:pPr>
              <w:ind w:left="69"/>
              <w:rPr>
                <w:rFonts w:ascii="Arial Narrow" w:eastAsia="Arial MT" w:hAnsi="Arial Narrow" w:cs="Arial MT"/>
                <w:sz w:val="20"/>
                <w:szCs w:val="20"/>
              </w:rPr>
            </w:pPr>
            <w:r w:rsidRPr="00E07D01">
              <w:rPr>
                <w:rFonts w:ascii="Arial Narrow" w:eastAsia="Arial MT" w:hAnsi="Arial Narrow" w:cs="Arial MT"/>
                <w:sz w:val="20"/>
                <w:szCs w:val="20"/>
              </w:rPr>
              <w:t>NTP 334.009:2020</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CEMENTOS.</w:t>
            </w:r>
          </w:p>
          <w:p w:rsidR="004D7478" w:rsidRPr="00E07D01" w:rsidRDefault="004D7478" w:rsidP="006B1B5F">
            <w:pPr>
              <w:ind w:left="69" w:right="14"/>
              <w:rPr>
                <w:rFonts w:ascii="Arial Narrow" w:eastAsia="Arial MT" w:hAnsi="Arial Narrow" w:cs="Arial MT"/>
                <w:sz w:val="20"/>
                <w:szCs w:val="20"/>
              </w:rPr>
            </w:pPr>
            <w:r w:rsidRPr="00E07D01">
              <w:rPr>
                <w:rFonts w:ascii="Arial Narrow" w:eastAsia="Arial MT" w:hAnsi="Arial Narrow" w:cs="Arial MT"/>
                <w:sz w:val="20"/>
                <w:szCs w:val="20"/>
              </w:rPr>
              <w:t>Cementos</w:t>
            </w:r>
            <w:r w:rsidRPr="00E07D01">
              <w:rPr>
                <w:rFonts w:ascii="Arial Narrow" w:eastAsia="Arial MT" w:hAnsi="Arial Narrow" w:cs="Arial MT"/>
                <w:spacing w:val="1"/>
                <w:sz w:val="20"/>
                <w:szCs w:val="20"/>
              </w:rPr>
              <w:t xml:space="preserve"> </w:t>
            </w:r>
            <w:proofErr w:type="spellStart"/>
            <w:r w:rsidRPr="00E07D01">
              <w:rPr>
                <w:rFonts w:ascii="Arial Narrow" w:eastAsia="Arial MT" w:hAnsi="Arial Narrow" w:cs="Arial MT"/>
                <w:sz w:val="20"/>
                <w:szCs w:val="20"/>
              </w:rPr>
              <w:t>Pórtland</w:t>
            </w:r>
            <w:proofErr w:type="spellEnd"/>
            <w:r w:rsidRPr="00E07D01">
              <w:rPr>
                <w:rFonts w:ascii="Arial Narrow" w:eastAsia="Arial MT" w:hAnsi="Arial Narrow" w:cs="Arial MT"/>
                <w:sz w:val="20"/>
                <w:szCs w:val="20"/>
              </w:rPr>
              <w:t>.</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Requisitos.</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7ª</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Edición</w:t>
            </w:r>
          </w:p>
        </w:tc>
      </w:tr>
      <w:tr w:rsidR="004D7478" w:rsidRPr="00D81603" w:rsidTr="006B1B5F">
        <w:trPr>
          <w:trHeight w:val="775"/>
        </w:trPr>
        <w:tc>
          <w:tcPr>
            <w:tcW w:w="2127" w:type="dxa"/>
          </w:tcPr>
          <w:p w:rsidR="004D7478" w:rsidRPr="00E07D01" w:rsidRDefault="004D7478" w:rsidP="006B1B5F">
            <w:pPr>
              <w:spacing w:line="230" w:lineRule="exact"/>
              <w:ind w:left="66" w:right="163"/>
              <w:jc w:val="center"/>
              <w:rPr>
                <w:rFonts w:ascii="Arial Narrow" w:eastAsia="Arial MT" w:hAnsi="Arial Narrow" w:cs="Arial MT"/>
                <w:sz w:val="20"/>
                <w:szCs w:val="20"/>
              </w:rPr>
            </w:pPr>
            <w:r w:rsidRPr="00E07D01">
              <w:rPr>
                <w:rFonts w:ascii="Arial Narrow" w:eastAsia="Arial MT" w:hAnsi="Arial Narrow" w:cs="Arial MT"/>
                <w:sz w:val="20"/>
                <w:szCs w:val="20"/>
              </w:rPr>
              <w:t>Finura, superficie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específica</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Ensayo</w:t>
            </w:r>
            <w:r w:rsidRPr="00E07D01">
              <w:rPr>
                <w:rFonts w:ascii="Arial Narrow" w:eastAsia="Arial MT" w:hAnsi="Arial Narrow" w:cs="Arial MT"/>
                <w:spacing w:val="-52"/>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permeabilidad</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al</w:t>
            </w:r>
            <w:r>
              <w:rPr>
                <w:rFonts w:ascii="Arial Narrow" w:eastAsia="Arial MT" w:hAnsi="Arial Narrow" w:cs="Arial MT"/>
                <w:sz w:val="20"/>
                <w:szCs w:val="20"/>
              </w:rPr>
              <w:t xml:space="preserve"> </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aire</w:t>
            </w:r>
          </w:p>
        </w:tc>
        <w:tc>
          <w:tcPr>
            <w:tcW w:w="3685" w:type="dxa"/>
          </w:tcPr>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ind w:left="102" w:right="96"/>
              <w:jc w:val="center"/>
              <w:rPr>
                <w:rFonts w:ascii="Arial Narrow" w:eastAsia="Arial MT" w:hAnsi="Arial Narrow" w:cs="Arial MT"/>
                <w:sz w:val="20"/>
                <w:szCs w:val="20"/>
              </w:rPr>
            </w:pPr>
            <w:r w:rsidRPr="00E07D01">
              <w:rPr>
                <w:rFonts w:ascii="Arial Narrow" w:eastAsia="Arial MT" w:hAnsi="Arial Narrow" w:cs="Arial MT"/>
                <w:sz w:val="20"/>
                <w:szCs w:val="20"/>
              </w:rPr>
              <w:t>Mínimo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260 m</w:t>
            </w:r>
            <w:r w:rsidRPr="00E07D01">
              <w:rPr>
                <w:rFonts w:ascii="Arial Narrow" w:eastAsia="Arial MT" w:hAnsi="Arial Narrow" w:cs="Arial MT"/>
                <w:position w:val="6"/>
                <w:sz w:val="20"/>
                <w:szCs w:val="20"/>
              </w:rPr>
              <w:t>2</w:t>
            </w:r>
            <w:r w:rsidRPr="00E07D01">
              <w:rPr>
                <w:rFonts w:ascii="Arial Narrow" w:eastAsia="Arial MT" w:hAnsi="Arial Narrow" w:cs="Arial MT"/>
                <w:sz w:val="20"/>
                <w:szCs w:val="20"/>
              </w:rPr>
              <w:t>/kg</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443"/>
        </w:trPr>
        <w:tc>
          <w:tcPr>
            <w:tcW w:w="2127" w:type="dxa"/>
          </w:tcPr>
          <w:p w:rsidR="004D7478" w:rsidRPr="00E07D01" w:rsidRDefault="004D7478" w:rsidP="006B1B5F">
            <w:pPr>
              <w:tabs>
                <w:tab w:val="left" w:pos="1690"/>
              </w:tabs>
              <w:spacing w:line="228" w:lineRule="exact"/>
              <w:ind w:left="66" w:right="63"/>
              <w:jc w:val="center"/>
              <w:rPr>
                <w:rFonts w:ascii="Arial Narrow" w:eastAsia="Arial MT" w:hAnsi="Arial Narrow" w:cs="Arial MT"/>
                <w:sz w:val="20"/>
                <w:szCs w:val="20"/>
              </w:rPr>
            </w:pPr>
            <w:r w:rsidRPr="00E07D01">
              <w:rPr>
                <w:rFonts w:ascii="Arial Narrow" w:eastAsia="Arial MT" w:hAnsi="Arial Narrow" w:cs="Arial MT"/>
                <w:sz w:val="20"/>
                <w:szCs w:val="20"/>
              </w:rPr>
              <w:t>Expansión</w:t>
            </w:r>
            <w:r w:rsidRPr="00E07D01">
              <w:rPr>
                <w:rFonts w:ascii="Arial Narrow" w:eastAsia="Arial MT" w:hAnsi="Arial Narrow" w:cs="Arial MT"/>
                <w:sz w:val="20"/>
                <w:szCs w:val="20"/>
              </w:rPr>
              <w:tab/>
            </w:r>
            <w:r w:rsidRPr="00E07D01">
              <w:rPr>
                <w:rFonts w:ascii="Arial Narrow" w:eastAsia="Arial MT" w:hAnsi="Arial Narrow" w:cs="Arial MT"/>
                <w:spacing w:val="-3"/>
                <w:sz w:val="20"/>
                <w:szCs w:val="20"/>
              </w:rPr>
              <w:t>en</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autoclave</w:t>
            </w:r>
          </w:p>
        </w:tc>
        <w:tc>
          <w:tcPr>
            <w:tcW w:w="3685" w:type="dxa"/>
          </w:tcPr>
          <w:p w:rsidR="004D7478" w:rsidRPr="00E07D01" w:rsidRDefault="004D7478" w:rsidP="006B1B5F">
            <w:pPr>
              <w:ind w:left="98" w:right="97"/>
              <w:jc w:val="center"/>
              <w:rPr>
                <w:rFonts w:ascii="Arial Narrow" w:eastAsia="Arial MT" w:hAnsi="Arial Narrow" w:cs="Arial MT"/>
                <w:sz w:val="20"/>
                <w:szCs w:val="20"/>
              </w:rPr>
            </w:pPr>
            <w:r w:rsidRPr="00E07D01">
              <w:rPr>
                <w:rFonts w:ascii="Arial Narrow" w:eastAsia="Arial MT" w:hAnsi="Arial Narrow" w:cs="Arial MT"/>
                <w:sz w:val="20"/>
                <w:szCs w:val="20"/>
              </w:rPr>
              <w:t>Máximo</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0,80%</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1259"/>
        </w:trPr>
        <w:tc>
          <w:tcPr>
            <w:tcW w:w="2127" w:type="dxa"/>
          </w:tcPr>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tabs>
                <w:tab w:val="left" w:pos="1371"/>
                <w:tab w:val="left" w:pos="1757"/>
              </w:tabs>
              <w:ind w:left="66" w:right="64"/>
              <w:jc w:val="center"/>
              <w:rPr>
                <w:rFonts w:ascii="Arial Narrow" w:eastAsia="Arial MT" w:hAnsi="Arial Narrow" w:cs="Arial MT"/>
                <w:sz w:val="20"/>
                <w:szCs w:val="20"/>
              </w:rPr>
            </w:pPr>
            <w:r w:rsidRPr="00E07D01">
              <w:rPr>
                <w:rFonts w:ascii="Arial Narrow" w:eastAsia="Arial MT" w:hAnsi="Arial Narrow" w:cs="Arial MT"/>
                <w:sz w:val="20"/>
                <w:szCs w:val="20"/>
              </w:rPr>
              <w:t>Resistencia</w:t>
            </w:r>
            <w:r w:rsidRPr="00E07D01">
              <w:rPr>
                <w:rFonts w:ascii="Arial Narrow" w:eastAsia="Arial MT" w:hAnsi="Arial Narrow" w:cs="Arial MT"/>
                <w:sz w:val="20"/>
                <w:szCs w:val="20"/>
              </w:rPr>
              <w:tab/>
              <w:t>a</w:t>
            </w:r>
            <w:r w:rsidRPr="00E07D01">
              <w:rPr>
                <w:rFonts w:ascii="Arial Narrow" w:eastAsia="Arial MT" w:hAnsi="Arial Narrow" w:cs="Arial MT"/>
                <w:sz w:val="20"/>
                <w:szCs w:val="20"/>
              </w:rPr>
              <w:tab/>
            </w:r>
            <w:r w:rsidRPr="00E07D01">
              <w:rPr>
                <w:rFonts w:ascii="Arial Narrow" w:eastAsia="Arial MT" w:hAnsi="Arial Narrow" w:cs="Arial MT"/>
                <w:spacing w:val="-3"/>
                <w:sz w:val="20"/>
                <w:szCs w:val="20"/>
              </w:rPr>
              <w:t>la</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compresión</w:t>
            </w:r>
            <w:r w:rsidRPr="00E07D01">
              <w:rPr>
                <w:rFonts w:ascii="Arial Narrow" w:eastAsia="Arial MT" w:hAnsi="Arial Narrow" w:cs="Arial MT"/>
                <w:spacing w:val="-2"/>
                <w:sz w:val="20"/>
                <w:szCs w:val="20"/>
              </w:rPr>
              <w:t xml:space="preserve"> </w:t>
            </w:r>
            <w:r w:rsidRPr="00E07D01">
              <w:rPr>
                <w:rFonts w:ascii="Arial Narrow" w:eastAsia="Arial MT" w:hAnsi="Arial Narrow" w:cs="Arial MT"/>
                <w:position w:val="6"/>
                <w:sz w:val="20"/>
                <w:szCs w:val="20"/>
              </w:rPr>
              <w:t>D</w:t>
            </w:r>
          </w:p>
        </w:tc>
        <w:tc>
          <w:tcPr>
            <w:tcW w:w="3685" w:type="dxa"/>
          </w:tcPr>
          <w:p w:rsidR="004D7478" w:rsidRPr="00E07D01" w:rsidRDefault="004D7478" w:rsidP="006B1B5F">
            <w:pPr>
              <w:ind w:left="681" w:right="661" w:firstLine="4"/>
              <w:jc w:val="center"/>
              <w:rPr>
                <w:rFonts w:ascii="Arial Narrow" w:eastAsia="Arial MT" w:hAnsi="Arial Narrow" w:cs="Arial MT"/>
                <w:sz w:val="20"/>
                <w:szCs w:val="20"/>
              </w:rPr>
            </w:pPr>
            <w:r w:rsidRPr="00E07D01">
              <w:rPr>
                <w:rFonts w:ascii="Arial Narrow" w:eastAsia="Arial MT" w:hAnsi="Arial Narrow" w:cs="Arial MT"/>
                <w:sz w:val="20"/>
                <w:szCs w:val="20"/>
              </w:rPr>
              <w:t>Para 3 días: mínimo</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12,0</w:t>
            </w:r>
            <w:r w:rsidRPr="00E07D01">
              <w:rPr>
                <w:rFonts w:ascii="Arial Narrow" w:eastAsia="Arial MT" w:hAnsi="Arial Narrow" w:cs="Arial MT"/>
                <w:spacing w:val="-7"/>
                <w:sz w:val="20"/>
                <w:szCs w:val="20"/>
              </w:rPr>
              <w:t xml:space="preserve"> </w:t>
            </w:r>
            <w:proofErr w:type="spellStart"/>
            <w:r w:rsidRPr="00E07D01">
              <w:rPr>
                <w:rFonts w:ascii="Arial Narrow" w:eastAsia="Arial MT" w:hAnsi="Arial Narrow" w:cs="Arial MT"/>
                <w:sz w:val="20"/>
                <w:szCs w:val="20"/>
              </w:rPr>
              <w:t>MPa</w:t>
            </w:r>
            <w:proofErr w:type="spellEnd"/>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(1740</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psi)</w:t>
            </w:r>
          </w:p>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spacing w:line="230" w:lineRule="atLeast"/>
              <w:ind w:left="681" w:right="661" w:firstLine="4"/>
              <w:jc w:val="center"/>
              <w:rPr>
                <w:rFonts w:ascii="Arial Narrow" w:eastAsia="Arial MT" w:hAnsi="Arial Narrow" w:cs="Arial MT"/>
                <w:sz w:val="20"/>
                <w:szCs w:val="20"/>
              </w:rPr>
            </w:pPr>
            <w:r w:rsidRPr="00E07D01">
              <w:rPr>
                <w:rFonts w:ascii="Arial Narrow" w:eastAsia="Arial MT" w:hAnsi="Arial Narrow" w:cs="Arial MT"/>
                <w:sz w:val="20"/>
                <w:szCs w:val="20"/>
              </w:rPr>
              <w:t>Para 7 días: mínimo</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19,0</w:t>
            </w:r>
            <w:r w:rsidRPr="00E07D01">
              <w:rPr>
                <w:rFonts w:ascii="Arial Narrow" w:eastAsia="Arial MT" w:hAnsi="Arial Narrow" w:cs="Arial MT"/>
                <w:spacing w:val="-7"/>
                <w:sz w:val="20"/>
                <w:szCs w:val="20"/>
              </w:rPr>
              <w:t xml:space="preserve"> </w:t>
            </w:r>
            <w:proofErr w:type="spellStart"/>
            <w:r w:rsidRPr="00E07D01">
              <w:rPr>
                <w:rFonts w:ascii="Arial Narrow" w:eastAsia="Arial MT" w:hAnsi="Arial Narrow" w:cs="Arial MT"/>
                <w:sz w:val="20"/>
                <w:szCs w:val="20"/>
              </w:rPr>
              <w:t>MPa</w:t>
            </w:r>
            <w:proofErr w:type="spellEnd"/>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(2760</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psi)</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688"/>
        </w:trPr>
        <w:tc>
          <w:tcPr>
            <w:tcW w:w="2127" w:type="dxa"/>
          </w:tcPr>
          <w:p w:rsidR="004D7478" w:rsidRPr="00E07D01" w:rsidRDefault="004D7478" w:rsidP="006B1B5F">
            <w:pPr>
              <w:spacing w:line="229" w:lineRule="exact"/>
              <w:ind w:left="66"/>
              <w:jc w:val="center"/>
              <w:rPr>
                <w:rFonts w:ascii="Arial Narrow" w:eastAsia="Arial MT" w:hAnsi="Arial Narrow" w:cs="Arial MT"/>
                <w:sz w:val="20"/>
                <w:szCs w:val="20"/>
              </w:rPr>
            </w:pPr>
            <w:r w:rsidRPr="00E07D01">
              <w:rPr>
                <w:rFonts w:ascii="Arial Narrow" w:eastAsia="Arial MT" w:hAnsi="Arial Narrow" w:cs="Arial MT"/>
                <w:sz w:val="20"/>
                <w:szCs w:val="20"/>
              </w:rPr>
              <w:t>Tiempo</w:t>
            </w:r>
            <w:r w:rsidRPr="00E07D01">
              <w:rPr>
                <w:rFonts w:ascii="Arial Narrow" w:eastAsia="Arial MT" w:hAnsi="Arial Narrow" w:cs="Arial MT"/>
                <w:spacing w:val="25"/>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26"/>
                <w:sz w:val="20"/>
                <w:szCs w:val="20"/>
              </w:rPr>
              <w:t xml:space="preserve"> </w:t>
            </w:r>
            <w:r w:rsidRPr="00E07D01">
              <w:rPr>
                <w:rFonts w:ascii="Arial Narrow" w:eastAsia="Arial MT" w:hAnsi="Arial Narrow" w:cs="Arial MT"/>
                <w:sz w:val="20"/>
                <w:szCs w:val="20"/>
              </w:rPr>
              <w:t>fraguado</w:t>
            </w:r>
          </w:p>
          <w:p w:rsidR="004D7478" w:rsidRPr="00E07D01" w:rsidRDefault="004D7478" w:rsidP="006B1B5F">
            <w:pPr>
              <w:spacing w:line="228" w:lineRule="exact"/>
              <w:ind w:left="66"/>
              <w:jc w:val="center"/>
              <w:rPr>
                <w:rFonts w:ascii="Arial Narrow" w:eastAsia="Arial MT" w:hAnsi="Arial Narrow" w:cs="Arial MT"/>
                <w:sz w:val="20"/>
                <w:szCs w:val="20"/>
              </w:rPr>
            </w:pPr>
            <w:r w:rsidRPr="00E07D01">
              <w:rPr>
                <w:rFonts w:ascii="Arial Narrow" w:eastAsia="Arial MT" w:hAnsi="Arial Narrow" w:cs="Arial MT"/>
                <w:sz w:val="20"/>
                <w:szCs w:val="20"/>
              </w:rPr>
              <w:t>inicial</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w:t>
            </w:r>
            <w:r w:rsidRPr="00E07D01">
              <w:rPr>
                <w:rFonts w:ascii="Arial Narrow" w:eastAsia="Arial MT" w:hAnsi="Arial Narrow" w:cs="Arial MT"/>
                <w:spacing w:val="15"/>
                <w:sz w:val="20"/>
                <w:szCs w:val="20"/>
              </w:rPr>
              <w:t xml:space="preserve"> </w:t>
            </w:r>
            <w:r w:rsidRPr="00E07D01">
              <w:rPr>
                <w:rFonts w:ascii="Arial Narrow" w:eastAsia="Arial MT" w:hAnsi="Arial Narrow" w:cs="Arial MT"/>
                <w:sz w:val="20"/>
                <w:szCs w:val="20"/>
              </w:rPr>
              <w:t>Ensayo</w:t>
            </w:r>
            <w:r w:rsidRPr="00E07D01">
              <w:rPr>
                <w:rFonts w:ascii="Arial Narrow" w:eastAsia="Arial MT" w:hAnsi="Arial Narrow" w:cs="Arial MT"/>
                <w:spacing w:val="14"/>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53"/>
                <w:sz w:val="20"/>
                <w:szCs w:val="20"/>
              </w:rPr>
              <w:t xml:space="preserve"> </w:t>
            </w:r>
            <w:proofErr w:type="spellStart"/>
            <w:r w:rsidRPr="00E07D01">
              <w:rPr>
                <w:rFonts w:ascii="Arial Narrow" w:eastAsia="Arial MT" w:hAnsi="Arial Narrow" w:cs="Arial MT"/>
                <w:sz w:val="20"/>
                <w:szCs w:val="20"/>
              </w:rPr>
              <w:t>Vicat</w:t>
            </w:r>
            <w:proofErr w:type="spellEnd"/>
            <w:r w:rsidRPr="00E07D01">
              <w:rPr>
                <w:rFonts w:ascii="Arial Narrow" w:eastAsia="Arial MT" w:hAnsi="Arial Narrow" w:cs="Arial MT"/>
                <w:sz w:val="20"/>
                <w:szCs w:val="20"/>
              </w:rPr>
              <w:t xml:space="preserve"> </w:t>
            </w:r>
            <w:r w:rsidRPr="00E07D01">
              <w:rPr>
                <w:rFonts w:ascii="Arial Narrow" w:eastAsia="Arial MT" w:hAnsi="Arial Narrow" w:cs="Arial MT"/>
                <w:position w:val="6"/>
                <w:sz w:val="20"/>
                <w:szCs w:val="20"/>
              </w:rPr>
              <w:t>E</w:t>
            </w:r>
          </w:p>
        </w:tc>
        <w:tc>
          <w:tcPr>
            <w:tcW w:w="3685" w:type="dxa"/>
          </w:tcPr>
          <w:p w:rsidR="004D7478" w:rsidRPr="00E07D01" w:rsidRDefault="004D7478" w:rsidP="006B1B5F">
            <w:pPr>
              <w:spacing w:line="229" w:lineRule="exact"/>
              <w:ind w:left="429"/>
              <w:jc w:val="center"/>
              <w:rPr>
                <w:rFonts w:ascii="Arial Narrow" w:eastAsia="Arial MT" w:hAnsi="Arial Narrow" w:cs="Arial MT"/>
                <w:sz w:val="20"/>
                <w:szCs w:val="20"/>
              </w:rPr>
            </w:pPr>
            <w:r w:rsidRPr="00E07D01">
              <w:rPr>
                <w:rFonts w:ascii="Arial Narrow" w:eastAsia="Arial MT" w:hAnsi="Arial Narrow" w:cs="Arial MT"/>
                <w:sz w:val="20"/>
                <w:szCs w:val="20"/>
              </w:rPr>
              <w:t>No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menor</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que 45</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minutos</w:t>
            </w:r>
          </w:p>
          <w:p w:rsidR="004D7478" w:rsidRPr="00E07D01" w:rsidRDefault="004D7478" w:rsidP="006B1B5F">
            <w:pPr>
              <w:jc w:val="center"/>
              <w:rPr>
                <w:rFonts w:ascii="Arial Narrow" w:eastAsia="Arial MT" w:hAnsi="Arial Narrow" w:cs="Arial MT"/>
                <w:sz w:val="20"/>
                <w:szCs w:val="20"/>
              </w:rPr>
            </w:pPr>
          </w:p>
          <w:p w:rsidR="004D7478" w:rsidRPr="00E07D01" w:rsidRDefault="004D7478" w:rsidP="006B1B5F">
            <w:pPr>
              <w:spacing w:line="211" w:lineRule="exact"/>
              <w:ind w:left="378"/>
              <w:jc w:val="center"/>
              <w:rPr>
                <w:rFonts w:ascii="Arial Narrow" w:eastAsia="Arial MT" w:hAnsi="Arial Narrow" w:cs="Arial MT"/>
                <w:sz w:val="20"/>
                <w:szCs w:val="20"/>
              </w:rPr>
            </w:pPr>
            <w:r w:rsidRPr="00E07D01">
              <w:rPr>
                <w:rFonts w:ascii="Arial Narrow" w:eastAsia="Arial MT" w:hAnsi="Arial Narrow" w:cs="Arial MT"/>
                <w:sz w:val="20"/>
                <w:szCs w:val="20"/>
              </w:rPr>
              <w:t>No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mayor que 375</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minutos</w:t>
            </w:r>
          </w:p>
        </w:tc>
        <w:tc>
          <w:tcPr>
            <w:tcW w:w="2704" w:type="dxa"/>
            <w:vMerge/>
            <w:tcBorders>
              <w:top w:val="nil"/>
            </w:tcBorders>
          </w:tcPr>
          <w:p w:rsidR="004D7478" w:rsidRPr="00E07D01" w:rsidRDefault="004D7478" w:rsidP="006B1B5F">
            <w:pPr>
              <w:rPr>
                <w:rFonts w:ascii="Arial Narrow" w:eastAsia="Arial MT" w:hAnsi="Arial Narrow" w:cs="Arial MT"/>
                <w:sz w:val="20"/>
                <w:szCs w:val="20"/>
              </w:rPr>
            </w:pPr>
          </w:p>
        </w:tc>
      </w:tr>
      <w:tr w:rsidR="004D7478" w:rsidRPr="00D81603" w:rsidTr="006B1B5F">
        <w:trPr>
          <w:trHeight w:val="501"/>
        </w:trPr>
        <w:tc>
          <w:tcPr>
            <w:tcW w:w="8516" w:type="dxa"/>
            <w:gridSpan w:val="3"/>
          </w:tcPr>
          <w:p w:rsidR="004D7478" w:rsidRPr="00E07D01" w:rsidRDefault="004D7478" w:rsidP="006B1B5F">
            <w:pPr>
              <w:spacing w:line="244" w:lineRule="auto"/>
              <w:ind w:left="66"/>
              <w:rPr>
                <w:rFonts w:ascii="Arial Narrow" w:eastAsia="Arial MT" w:hAnsi="Arial Narrow" w:cs="Arial MT"/>
                <w:sz w:val="20"/>
                <w:szCs w:val="20"/>
              </w:rPr>
            </w:pPr>
            <w:r w:rsidRPr="00E07D01">
              <w:rPr>
                <w:rFonts w:ascii="Arial Narrow" w:eastAsia="Arial MT" w:hAnsi="Arial Narrow" w:cs="Arial MT"/>
                <w:b/>
                <w:sz w:val="20"/>
                <w:szCs w:val="20"/>
              </w:rPr>
              <w:t>Nota:</w:t>
            </w:r>
            <w:r w:rsidRPr="00E07D01">
              <w:rPr>
                <w:rFonts w:ascii="Arial Narrow" w:eastAsia="Arial MT" w:hAnsi="Arial Narrow" w:cs="Arial MT"/>
                <w:b/>
                <w:spacing w:val="-7"/>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descripción</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los</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superíndices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se</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encuentra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detallada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en</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Tabla</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1</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y</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Tabla</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3</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NTP</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47"/>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referencia,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y</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son</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 aplicación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a</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lo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que corresponde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al cemento</w:t>
            </w:r>
            <w:r w:rsidRPr="00E07D01">
              <w:rPr>
                <w:rFonts w:ascii="Arial Narrow" w:eastAsia="Arial MT" w:hAnsi="Arial Narrow" w:cs="Arial MT"/>
                <w:spacing w:val="-1"/>
                <w:sz w:val="20"/>
                <w:szCs w:val="20"/>
              </w:rPr>
              <w:t xml:space="preserve"> </w:t>
            </w:r>
            <w:proofErr w:type="spellStart"/>
            <w:r w:rsidRPr="00E07D01">
              <w:rPr>
                <w:rFonts w:ascii="Arial Narrow" w:eastAsia="Arial MT" w:hAnsi="Arial Narrow" w:cs="Arial MT"/>
                <w:sz w:val="20"/>
                <w:szCs w:val="20"/>
              </w:rPr>
              <w:t>Pórtland</w:t>
            </w:r>
            <w:proofErr w:type="spellEnd"/>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tipo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w:t>
            </w:r>
          </w:p>
        </w:tc>
      </w:tr>
    </w:tbl>
    <w:p w:rsidR="004D7478" w:rsidRPr="00D81603" w:rsidRDefault="004D7478" w:rsidP="004D7478">
      <w:pPr>
        <w:widowControl w:val="0"/>
        <w:autoSpaceDE w:val="0"/>
        <w:autoSpaceDN w:val="0"/>
        <w:spacing w:after="0" w:line="244" w:lineRule="auto"/>
        <w:rPr>
          <w:rFonts w:ascii="Arial Narrow" w:eastAsia="Arial MT" w:hAnsi="Arial Narrow" w:cs="Arial MT"/>
          <w:sz w:val="20"/>
          <w:szCs w:val="20"/>
        </w:rPr>
        <w:sectPr w:rsidR="004D7478" w:rsidRPr="00D81603" w:rsidSect="00E1305D">
          <w:footerReference w:type="default" r:id="rId7"/>
          <w:pgSz w:w="11910" w:h="16840"/>
          <w:pgMar w:top="1040" w:right="1280" w:bottom="880" w:left="1420" w:header="720" w:footer="687" w:gutter="0"/>
          <w:pgNumType w:start="1"/>
          <w:cols w:space="720"/>
        </w:sectPr>
      </w:pPr>
    </w:p>
    <w:p w:rsidR="004D7478" w:rsidRPr="00E07D01" w:rsidRDefault="004D7478" w:rsidP="004D7478">
      <w:pPr>
        <w:widowControl w:val="0"/>
        <w:autoSpaceDE w:val="0"/>
        <w:autoSpaceDN w:val="0"/>
        <w:spacing w:before="71" w:after="0"/>
        <w:ind w:left="851" w:right="131"/>
        <w:jc w:val="both"/>
        <w:rPr>
          <w:rFonts w:ascii="Arial Narrow" w:eastAsia="Arial MT" w:hAnsi="Arial Narrow" w:cs="Arial MT"/>
          <w:sz w:val="20"/>
          <w:szCs w:val="20"/>
        </w:rPr>
      </w:pPr>
      <w:r w:rsidRPr="00E07D01">
        <w:rPr>
          <w:rFonts w:ascii="Arial Narrow" w:eastAsia="Arial MT" w:hAnsi="Arial Narrow" w:cs="Arial MT"/>
          <w:b/>
          <w:sz w:val="20"/>
          <w:szCs w:val="20"/>
        </w:rPr>
        <w:lastRenderedPageBreak/>
        <w:t>Precisión</w:t>
      </w:r>
      <w:r w:rsidRPr="00E07D01">
        <w:rPr>
          <w:rFonts w:ascii="Arial Narrow" w:eastAsia="Arial MT" w:hAnsi="Arial Narrow" w:cs="Arial MT"/>
          <w:b/>
          <w:spacing w:val="1"/>
          <w:sz w:val="20"/>
          <w:szCs w:val="20"/>
        </w:rPr>
        <w:t xml:space="preserve"> </w:t>
      </w:r>
      <w:r w:rsidRPr="00E07D01">
        <w:rPr>
          <w:rFonts w:ascii="Arial Narrow" w:eastAsia="Arial MT" w:hAnsi="Arial Narrow" w:cs="Arial MT"/>
          <w:b/>
          <w:sz w:val="20"/>
          <w:szCs w:val="20"/>
        </w:rPr>
        <w:t>1</w:t>
      </w:r>
      <w:r w:rsidRPr="00E07D01">
        <w:rPr>
          <w:rFonts w:ascii="Arial Narrow" w:eastAsia="Arial MT" w:hAnsi="Arial Narrow" w:cs="Arial MT"/>
          <w:sz w:val="20"/>
          <w:szCs w:val="20"/>
        </w:rPr>
        <w:t>:</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 entidad convocante deberá</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precisar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 las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bases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(sección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específica,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especificaciones</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técnicas</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numeral</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2</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y/o</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proforma</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contrato),</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si</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así</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lo</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requiere,</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el</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contenido</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total de cloruros, en porcentaje en masa de cemento; según lo indicado en el numeral 12.3</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 la NTP 334.009:2020; siempre que se haya verificado que esta característica asegure 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pluralidad 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postores.</w:t>
      </w:r>
    </w:p>
    <w:p w:rsidR="004D7478" w:rsidRPr="00E07D01" w:rsidRDefault="004D7478" w:rsidP="004D7478">
      <w:pPr>
        <w:widowControl w:val="0"/>
        <w:autoSpaceDE w:val="0"/>
        <w:autoSpaceDN w:val="0"/>
        <w:spacing w:before="1" w:after="0"/>
        <w:rPr>
          <w:rFonts w:ascii="Arial Narrow" w:eastAsia="Arial MT" w:hAnsi="Arial Narrow" w:cs="Arial MT"/>
          <w:sz w:val="20"/>
          <w:szCs w:val="20"/>
        </w:rPr>
      </w:pPr>
    </w:p>
    <w:p w:rsidR="004D7478" w:rsidRPr="00E07D01" w:rsidRDefault="004D7478" w:rsidP="004D7478">
      <w:pPr>
        <w:widowControl w:val="0"/>
        <w:tabs>
          <w:tab w:val="left" w:pos="851"/>
        </w:tabs>
        <w:autoSpaceDE w:val="0"/>
        <w:autoSpaceDN w:val="0"/>
        <w:spacing w:after="0"/>
        <w:ind w:left="850"/>
        <w:outlineLvl w:val="0"/>
        <w:rPr>
          <w:rFonts w:ascii="Arial Narrow" w:eastAsia="Arial" w:hAnsi="Arial Narrow" w:cs="Arial"/>
          <w:b/>
          <w:bCs/>
          <w:sz w:val="20"/>
          <w:szCs w:val="20"/>
        </w:rPr>
      </w:pPr>
      <w:r w:rsidRPr="00E07D01">
        <w:rPr>
          <w:rFonts w:ascii="Arial Narrow" w:eastAsia="Arial" w:hAnsi="Arial Narrow" w:cs="Arial"/>
          <w:b/>
          <w:bCs/>
          <w:sz w:val="20"/>
          <w:szCs w:val="20"/>
        </w:rPr>
        <w:t>Envase</w:t>
      </w:r>
      <w:r w:rsidRPr="00E07D01">
        <w:rPr>
          <w:rFonts w:ascii="Arial Narrow" w:eastAsia="Arial" w:hAnsi="Arial Narrow" w:cs="Arial"/>
          <w:b/>
          <w:bCs/>
          <w:spacing w:val="-2"/>
          <w:sz w:val="20"/>
          <w:szCs w:val="20"/>
        </w:rPr>
        <w:t xml:space="preserve"> </w:t>
      </w:r>
      <w:r w:rsidRPr="00E07D01">
        <w:rPr>
          <w:rFonts w:ascii="Arial Narrow" w:eastAsia="Arial" w:hAnsi="Arial Narrow" w:cs="Arial"/>
          <w:b/>
          <w:bCs/>
          <w:sz w:val="20"/>
          <w:szCs w:val="20"/>
        </w:rPr>
        <w:t>y/o</w:t>
      </w:r>
      <w:r w:rsidRPr="00E07D01">
        <w:rPr>
          <w:rFonts w:ascii="Arial Narrow" w:eastAsia="Arial" w:hAnsi="Arial Narrow" w:cs="Arial"/>
          <w:b/>
          <w:bCs/>
          <w:spacing w:val="-3"/>
          <w:sz w:val="20"/>
          <w:szCs w:val="20"/>
        </w:rPr>
        <w:t xml:space="preserve"> </w:t>
      </w:r>
      <w:r w:rsidRPr="00E07D01">
        <w:rPr>
          <w:rFonts w:ascii="Arial Narrow" w:eastAsia="Arial" w:hAnsi="Arial Narrow" w:cs="Arial"/>
          <w:b/>
          <w:bCs/>
          <w:sz w:val="20"/>
          <w:szCs w:val="20"/>
        </w:rPr>
        <w:t>embalaje</w:t>
      </w:r>
    </w:p>
    <w:p w:rsidR="004D7478" w:rsidRPr="00E07D01" w:rsidRDefault="004D7478" w:rsidP="004D7478">
      <w:pPr>
        <w:widowControl w:val="0"/>
        <w:autoSpaceDE w:val="0"/>
        <w:autoSpaceDN w:val="0"/>
        <w:spacing w:before="3" w:after="0"/>
        <w:ind w:left="850" w:right="137"/>
        <w:jc w:val="both"/>
        <w:rPr>
          <w:rFonts w:ascii="Arial Narrow" w:eastAsia="Arial MT" w:hAnsi="Arial Narrow" w:cs="Arial MT"/>
          <w:sz w:val="20"/>
          <w:szCs w:val="20"/>
        </w:rPr>
      </w:pPr>
      <w:r w:rsidRPr="00E07D01">
        <w:rPr>
          <w:rFonts w:ascii="Arial Narrow" w:eastAsia="Arial MT" w:hAnsi="Arial Narrow" w:cs="Arial MT"/>
          <w:sz w:val="20"/>
          <w:szCs w:val="20"/>
        </w:rPr>
        <w:t xml:space="preserve">El cemento </w:t>
      </w:r>
      <w:proofErr w:type="spellStart"/>
      <w:r w:rsidRPr="00E07D01">
        <w:rPr>
          <w:rFonts w:ascii="Arial Narrow" w:eastAsia="Arial MT" w:hAnsi="Arial Narrow" w:cs="Arial MT"/>
          <w:sz w:val="20"/>
          <w:szCs w:val="20"/>
        </w:rPr>
        <w:t>Pórtland</w:t>
      </w:r>
      <w:proofErr w:type="spellEnd"/>
      <w:r w:rsidRPr="00E07D01">
        <w:rPr>
          <w:rFonts w:ascii="Arial Narrow" w:eastAsia="Arial MT" w:hAnsi="Arial Narrow" w:cs="Arial MT"/>
          <w:sz w:val="20"/>
          <w:szCs w:val="20"/>
        </w:rPr>
        <w:t xml:space="preserve"> tipo I se debe embolsar con un contenido neto de 42,5 kg y encontrarse</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en</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buenas condiciones.</w:t>
      </w:r>
    </w:p>
    <w:p w:rsidR="004D7478" w:rsidRPr="00E07D01" w:rsidRDefault="004D7478" w:rsidP="004D7478">
      <w:pPr>
        <w:widowControl w:val="0"/>
        <w:autoSpaceDE w:val="0"/>
        <w:autoSpaceDN w:val="0"/>
        <w:spacing w:before="10" w:after="0"/>
        <w:rPr>
          <w:rFonts w:ascii="Arial Narrow" w:eastAsia="Arial MT" w:hAnsi="Arial Narrow" w:cs="Arial MT"/>
          <w:sz w:val="20"/>
          <w:szCs w:val="20"/>
        </w:rPr>
      </w:pPr>
    </w:p>
    <w:p w:rsidR="004D7478" w:rsidRPr="00E07D01" w:rsidRDefault="004D7478" w:rsidP="004D7478">
      <w:pPr>
        <w:widowControl w:val="0"/>
        <w:autoSpaceDE w:val="0"/>
        <w:autoSpaceDN w:val="0"/>
        <w:spacing w:after="0"/>
        <w:ind w:left="850"/>
        <w:jc w:val="both"/>
        <w:rPr>
          <w:rFonts w:ascii="Arial Narrow" w:eastAsia="Arial MT" w:hAnsi="Arial Narrow" w:cs="Arial MT"/>
          <w:sz w:val="20"/>
          <w:szCs w:val="20"/>
        </w:rPr>
      </w:pPr>
      <w:r w:rsidRPr="00E07D01">
        <w:rPr>
          <w:rFonts w:ascii="Arial Narrow" w:eastAsia="Arial MT" w:hAnsi="Arial Narrow" w:cs="Arial MT"/>
          <w:b/>
          <w:sz w:val="20"/>
          <w:szCs w:val="20"/>
        </w:rPr>
        <w:t>Precisión</w:t>
      </w:r>
      <w:r w:rsidRPr="00E07D01">
        <w:rPr>
          <w:rFonts w:ascii="Arial Narrow" w:eastAsia="Arial MT" w:hAnsi="Arial Narrow" w:cs="Arial MT"/>
          <w:b/>
          <w:spacing w:val="-1"/>
          <w:sz w:val="20"/>
          <w:szCs w:val="20"/>
        </w:rPr>
        <w:t xml:space="preserve"> </w:t>
      </w:r>
      <w:r w:rsidRPr="00E07D01">
        <w:rPr>
          <w:rFonts w:ascii="Arial Narrow" w:eastAsia="Arial MT" w:hAnsi="Arial Narrow" w:cs="Arial MT"/>
          <w:b/>
          <w:sz w:val="20"/>
          <w:szCs w:val="20"/>
        </w:rPr>
        <w:t>2</w:t>
      </w:r>
      <w:r w:rsidRPr="00E07D01">
        <w:rPr>
          <w:rFonts w:ascii="Arial Narrow" w:eastAsia="Arial MT" w:hAnsi="Arial Narrow" w:cs="Arial MT"/>
          <w:sz w:val="20"/>
          <w:szCs w:val="20"/>
        </w:rPr>
        <w:t>:</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Ninguna.</w:t>
      </w:r>
    </w:p>
    <w:p w:rsidR="004D7478" w:rsidRPr="00E07D01" w:rsidRDefault="004D7478" w:rsidP="004D7478">
      <w:pPr>
        <w:widowControl w:val="0"/>
        <w:autoSpaceDE w:val="0"/>
        <w:autoSpaceDN w:val="0"/>
        <w:spacing w:before="10" w:after="0"/>
        <w:rPr>
          <w:rFonts w:ascii="Arial Narrow" w:eastAsia="Arial MT" w:hAnsi="Arial Narrow" w:cs="Arial MT"/>
          <w:sz w:val="20"/>
          <w:szCs w:val="20"/>
        </w:rPr>
      </w:pPr>
    </w:p>
    <w:p w:rsidR="004D7478" w:rsidRPr="00E07D01" w:rsidRDefault="004D7478" w:rsidP="004D7478">
      <w:pPr>
        <w:widowControl w:val="0"/>
        <w:tabs>
          <w:tab w:val="left" w:pos="851"/>
        </w:tabs>
        <w:autoSpaceDE w:val="0"/>
        <w:autoSpaceDN w:val="0"/>
        <w:spacing w:after="0"/>
        <w:ind w:left="850"/>
        <w:outlineLvl w:val="0"/>
        <w:rPr>
          <w:rFonts w:ascii="Arial Narrow" w:eastAsia="Arial" w:hAnsi="Arial Narrow" w:cs="Arial"/>
          <w:b/>
          <w:bCs/>
          <w:sz w:val="20"/>
          <w:szCs w:val="20"/>
        </w:rPr>
      </w:pPr>
      <w:r w:rsidRPr="00E07D01">
        <w:rPr>
          <w:rFonts w:ascii="Arial Narrow" w:eastAsia="Arial" w:hAnsi="Arial Narrow" w:cs="Arial"/>
          <w:b/>
          <w:bCs/>
          <w:sz w:val="20"/>
          <w:szCs w:val="20"/>
        </w:rPr>
        <w:t>Rotulado</w:t>
      </w:r>
    </w:p>
    <w:p w:rsidR="004D7478" w:rsidRPr="00E07D01" w:rsidRDefault="004D7478" w:rsidP="004D7478">
      <w:pPr>
        <w:widowControl w:val="0"/>
        <w:autoSpaceDE w:val="0"/>
        <w:autoSpaceDN w:val="0"/>
        <w:spacing w:before="3" w:after="0"/>
        <w:ind w:left="850" w:right="134"/>
        <w:jc w:val="both"/>
        <w:rPr>
          <w:rFonts w:ascii="Arial Narrow" w:eastAsia="Arial MT" w:hAnsi="Arial Narrow" w:cs="Arial MT"/>
          <w:sz w:val="20"/>
          <w:szCs w:val="20"/>
        </w:rPr>
      </w:pPr>
      <w:r w:rsidRPr="00E07D01">
        <w:rPr>
          <w:rFonts w:ascii="Arial Narrow" w:eastAsia="Arial MT" w:hAnsi="Arial Narrow" w:cs="Arial MT"/>
          <w:sz w:val="20"/>
          <w:szCs w:val="20"/>
        </w:rPr>
        <w:t>El</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cemento</w:t>
      </w:r>
      <w:r w:rsidRPr="00E07D01">
        <w:rPr>
          <w:rFonts w:ascii="Arial Narrow" w:eastAsia="Arial MT" w:hAnsi="Arial Narrow" w:cs="Arial MT"/>
          <w:spacing w:val="-10"/>
          <w:sz w:val="20"/>
          <w:szCs w:val="20"/>
        </w:rPr>
        <w:t xml:space="preserve"> </w:t>
      </w:r>
      <w:proofErr w:type="spellStart"/>
      <w:r w:rsidRPr="00E07D01">
        <w:rPr>
          <w:rFonts w:ascii="Arial Narrow" w:eastAsia="Arial MT" w:hAnsi="Arial Narrow" w:cs="Arial MT"/>
          <w:sz w:val="20"/>
          <w:szCs w:val="20"/>
        </w:rPr>
        <w:t>Pórtland</w:t>
      </w:r>
      <w:proofErr w:type="spellEnd"/>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tipo</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I</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se</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debe</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rotular,</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según</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el</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artículo</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3</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9"/>
          <w:sz w:val="20"/>
          <w:szCs w:val="20"/>
        </w:rPr>
        <w:t xml:space="preserve"> </w:t>
      </w:r>
      <w:r w:rsidRPr="00E07D01">
        <w:rPr>
          <w:rFonts w:ascii="Arial Narrow" w:eastAsia="Arial MT" w:hAnsi="Arial Narrow" w:cs="Arial MT"/>
          <w:sz w:val="20"/>
          <w:szCs w:val="20"/>
        </w:rPr>
        <w:t>Decreto</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Legislativo</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N°</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1304,</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que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aprueba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Ley 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Etiquetado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y Verificación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los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Reglamentos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Técnicos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los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Productos</w:t>
      </w:r>
      <w:r w:rsidRPr="00E07D01">
        <w:rPr>
          <w:rFonts w:ascii="Arial Narrow" w:eastAsia="Arial MT" w:hAnsi="Arial Narrow" w:cs="Arial MT"/>
          <w:spacing w:val="24"/>
          <w:sz w:val="20"/>
          <w:szCs w:val="20"/>
        </w:rPr>
        <w:t xml:space="preserve"> </w:t>
      </w:r>
      <w:r w:rsidRPr="00E07D01">
        <w:rPr>
          <w:rFonts w:ascii="Arial Narrow" w:eastAsia="Arial MT" w:hAnsi="Arial Narrow" w:cs="Arial MT"/>
          <w:sz w:val="20"/>
          <w:szCs w:val="20"/>
        </w:rPr>
        <w:t>Industriales</w:t>
      </w:r>
      <w:r w:rsidRPr="00E07D01">
        <w:rPr>
          <w:rFonts w:ascii="Arial Narrow" w:eastAsia="Arial MT" w:hAnsi="Arial Narrow" w:cs="Arial MT"/>
          <w:spacing w:val="24"/>
          <w:sz w:val="20"/>
          <w:szCs w:val="20"/>
        </w:rPr>
        <w:t xml:space="preserve"> </w:t>
      </w:r>
      <w:r w:rsidRPr="00E07D01">
        <w:rPr>
          <w:rFonts w:ascii="Arial Narrow" w:eastAsia="Arial MT" w:hAnsi="Arial Narrow" w:cs="Arial MT"/>
          <w:sz w:val="20"/>
          <w:szCs w:val="20"/>
        </w:rPr>
        <w:t>Manufacturados</w:t>
      </w:r>
      <w:r w:rsidRPr="00E07D01">
        <w:rPr>
          <w:rFonts w:ascii="Arial Narrow" w:eastAsia="Arial MT" w:hAnsi="Arial Narrow" w:cs="Arial MT"/>
          <w:spacing w:val="33"/>
          <w:sz w:val="20"/>
          <w:szCs w:val="20"/>
        </w:rPr>
        <w:t xml:space="preserve"> </w:t>
      </w:r>
      <w:r w:rsidRPr="00E07D01">
        <w:rPr>
          <w:rFonts w:ascii="Arial Narrow" w:eastAsia="Arial MT" w:hAnsi="Arial Narrow" w:cs="Arial MT"/>
          <w:sz w:val="20"/>
          <w:szCs w:val="20"/>
        </w:rPr>
        <w:t>y</w:t>
      </w:r>
      <w:r w:rsidRPr="00E07D01">
        <w:rPr>
          <w:rFonts w:ascii="Arial Narrow" w:eastAsia="Arial MT" w:hAnsi="Arial Narrow" w:cs="Arial MT"/>
          <w:spacing w:val="21"/>
          <w:sz w:val="20"/>
          <w:szCs w:val="20"/>
        </w:rPr>
        <w:t xml:space="preserve"> </w:t>
      </w:r>
      <w:r w:rsidRPr="00E07D01">
        <w:rPr>
          <w:rFonts w:ascii="Arial Narrow" w:eastAsia="Arial MT" w:hAnsi="Arial Narrow" w:cs="Arial MT"/>
          <w:sz w:val="20"/>
          <w:szCs w:val="20"/>
        </w:rPr>
        <w:t>su</w:t>
      </w:r>
      <w:r w:rsidRPr="00E07D01">
        <w:rPr>
          <w:rFonts w:ascii="Arial Narrow" w:eastAsia="Arial MT" w:hAnsi="Arial Narrow" w:cs="Arial MT"/>
          <w:spacing w:val="24"/>
          <w:sz w:val="20"/>
          <w:szCs w:val="20"/>
        </w:rPr>
        <w:t xml:space="preserve"> </w:t>
      </w:r>
      <w:r w:rsidRPr="00E07D01">
        <w:rPr>
          <w:rFonts w:ascii="Arial Narrow" w:eastAsia="Arial MT" w:hAnsi="Arial Narrow" w:cs="Arial MT"/>
          <w:sz w:val="20"/>
          <w:szCs w:val="20"/>
        </w:rPr>
        <w:t>modificatoria,</w:t>
      </w:r>
      <w:r w:rsidRPr="00E07D01">
        <w:rPr>
          <w:rFonts w:ascii="Arial Narrow" w:eastAsia="Arial MT" w:hAnsi="Arial Narrow" w:cs="Arial MT"/>
          <w:spacing w:val="23"/>
          <w:sz w:val="20"/>
          <w:szCs w:val="20"/>
        </w:rPr>
        <w:t xml:space="preserve"> </w:t>
      </w:r>
      <w:r w:rsidRPr="00E07D01">
        <w:rPr>
          <w:rFonts w:ascii="Arial Narrow" w:eastAsia="Arial MT" w:hAnsi="Arial Narrow" w:cs="Arial MT"/>
          <w:sz w:val="20"/>
          <w:szCs w:val="20"/>
        </w:rPr>
        <w:t>complementado</w:t>
      </w:r>
      <w:r w:rsidRPr="00E07D01">
        <w:rPr>
          <w:rFonts w:ascii="Arial Narrow" w:eastAsia="Arial MT" w:hAnsi="Arial Narrow" w:cs="Arial MT"/>
          <w:spacing w:val="23"/>
          <w:sz w:val="20"/>
          <w:szCs w:val="20"/>
        </w:rPr>
        <w:t xml:space="preserve"> </w:t>
      </w:r>
      <w:r w:rsidRPr="00E07D01">
        <w:rPr>
          <w:rFonts w:ascii="Arial Narrow" w:eastAsia="Arial MT" w:hAnsi="Arial Narrow" w:cs="Arial MT"/>
          <w:sz w:val="20"/>
          <w:szCs w:val="20"/>
        </w:rPr>
        <w:t>con</w:t>
      </w:r>
      <w:r w:rsidRPr="00E07D01">
        <w:rPr>
          <w:rFonts w:ascii="Arial Narrow" w:eastAsia="Arial MT" w:hAnsi="Arial Narrow" w:cs="Arial MT"/>
          <w:spacing w:val="25"/>
          <w:sz w:val="20"/>
          <w:szCs w:val="20"/>
        </w:rPr>
        <w:t xml:space="preserve"> </w:t>
      </w:r>
      <w:r w:rsidRPr="00E07D01">
        <w:rPr>
          <w:rFonts w:ascii="Arial Narrow" w:eastAsia="Arial MT" w:hAnsi="Arial Narrow" w:cs="Arial MT"/>
          <w:sz w:val="20"/>
          <w:szCs w:val="20"/>
        </w:rPr>
        <w:t>el</w:t>
      </w:r>
      <w:r w:rsidRPr="00E07D01">
        <w:rPr>
          <w:rFonts w:ascii="Arial Narrow" w:eastAsia="Arial MT" w:hAnsi="Arial Narrow" w:cs="Arial MT"/>
          <w:spacing w:val="25"/>
          <w:sz w:val="20"/>
          <w:szCs w:val="20"/>
        </w:rPr>
        <w:t xml:space="preserve"> </w:t>
      </w:r>
      <w:r w:rsidRPr="00E07D01">
        <w:rPr>
          <w:rFonts w:ascii="Arial Narrow" w:eastAsia="Arial MT" w:hAnsi="Arial Narrow" w:cs="Arial MT"/>
          <w:sz w:val="20"/>
          <w:szCs w:val="20"/>
        </w:rPr>
        <w:t>numeral</w:t>
      </w:r>
    </w:p>
    <w:p w:rsidR="004D7478" w:rsidRPr="00E07D01" w:rsidRDefault="004D7478" w:rsidP="004D7478">
      <w:pPr>
        <w:widowControl w:val="0"/>
        <w:autoSpaceDE w:val="0"/>
        <w:autoSpaceDN w:val="0"/>
        <w:spacing w:before="2" w:after="0"/>
        <w:ind w:left="850"/>
        <w:jc w:val="both"/>
        <w:rPr>
          <w:rFonts w:ascii="Arial Narrow" w:eastAsia="Arial MT" w:hAnsi="Arial Narrow" w:cs="Arial MT"/>
          <w:sz w:val="20"/>
          <w:szCs w:val="20"/>
        </w:rPr>
      </w:pPr>
      <w:r w:rsidRPr="00E07D01">
        <w:rPr>
          <w:rFonts w:ascii="Arial Narrow" w:eastAsia="Arial MT" w:hAnsi="Arial Narrow" w:cs="Arial MT"/>
          <w:sz w:val="20"/>
          <w:szCs w:val="20"/>
        </w:rPr>
        <w:t>13.1</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 la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NTP</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334.009:2020,</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y</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debe</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contener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siguiente información:</w:t>
      </w:r>
    </w:p>
    <w:p w:rsidR="004D7478" w:rsidRPr="00E07D01" w:rsidRDefault="004D7478" w:rsidP="004D7478">
      <w:pPr>
        <w:widowControl w:val="0"/>
        <w:autoSpaceDE w:val="0"/>
        <w:autoSpaceDN w:val="0"/>
        <w:spacing w:before="9" w:after="0"/>
        <w:rPr>
          <w:rFonts w:ascii="Arial Narrow" w:eastAsia="Arial MT" w:hAnsi="Arial Narrow" w:cs="Arial MT"/>
          <w:sz w:val="20"/>
          <w:szCs w:val="20"/>
        </w:rPr>
      </w:pP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hanging="568"/>
        <w:jc w:val="both"/>
        <w:rPr>
          <w:rFonts w:ascii="Arial Narrow" w:eastAsia="Arial MT" w:hAnsi="Arial Narrow" w:cs="Arial MT"/>
          <w:sz w:val="20"/>
          <w:szCs w:val="20"/>
        </w:rPr>
      </w:pPr>
      <w:r w:rsidRPr="00E07D01">
        <w:rPr>
          <w:rFonts w:ascii="Arial Narrow" w:eastAsia="Arial MT" w:hAnsi="Arial Narrow" w:cs="Arial MT"/>
          <w:sz w:val="20"/>
          <w:szCs w:val="20"/>
        </w:rPr>
        <w:t>nombre</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denominación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producto,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CEMENTO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PÓRTLAND</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TIPO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hanging="568"/>
        <w:rPr>
          <w:rFonts w:ascii="Arial Narrow" w:eastAsia="Arial MT" w:hAnsi="Arial Narrow" w:cs="Arial MT"/>
          <w:sz w:val="20"/>
          <w:szCs w:val="20"/>
        </w:rPr>
      </w:pPr>
      <w:r w:rsidRPr="00E07D01">
        <w:rPr>
          <w:rFonts w:ascii="Arial Narrow" w:eastAsia="Arial MT" w:hAnsi="Arial Narrow" w:cs="Arial MT"/>
          <w:sz w:val="20"/>
          <w:szCs w:val="20"/>
        </w:rPr>
        <w:t>nombre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y</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marca</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fabricante;</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hanging="568"/>
        <w:rPr>
          <w:rFonts w:ascii="Arial Narrow" w:eastAsia="Arial MT" w:hAnsi="Arial Narrow" w:cs="Arial MT"/>
          <w:sz w:val="20"/>
          <w:szCs w:val="20"/>
        </w:rPr>
      </w:pPr>
      <w:r w:rsidRPr="00E07D01">
        <w:rPr>
          <w:rFonts w:ascii="Arial Narrow" w:eastAsia="Arial MT" w:hAnsi="Arial Narrow" w:cs="Arial MT"/>
          <w:sz w:val="20"/>
          <w:szCs w:val="20"/>
        </w:rPr>
        <w:t>contenido neto,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en</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kg;</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hanging="568"/>
        <w:rPr>
          <w:rFonts w:ascii="Arial Narrow" w:eastAsia="Arial MT" w:hAnsi="Arial Narrow" w:cs="Arial MT"/>
          <w:sz w:val="20"/>
          <w:szCs w:val="20"/>
        </w:rPr>
      </w:pPr>
      <w:r w:rsidRPr="00E07D01">
        <w:rPr>
          <w:rFonts w:ascii="Arial Narrow" w:eastAsia="Arial MT" w:hAnsi="Arial Narrow" w:cs="Arial MT"/>
          <w:sz w:val="20"/>
          <w:szCs w:val="20"/>
        </w:rPr>
        <w:t>país</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fabricación;</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right="139"/>
        <w:jc w:val="both"/>
        <w:rPr>
          <w:rFonts w:ascii="Arial Narrow" w:eastAsia="Arial MT" w:hAnsi="Arial Narrow" w:cs="Arial MT"/>
          <w:sz w:val="20"/>
          <w:szCs w:val="20"/>
        </w:rPr>
      </w:pPr>
      <w:r w:rsidRPr="00E07D01">
        <w:rPr>
          <w:rFonts w:ascii="Arial Narrow" w:eastAsia="Arial MT" w:hAnsi="Arial Narrow" w:cs="Arial MT"/>
          <w:sz w:val="20"/>
          <w:szCs w:val="20"/>
        </w:rPr>
        <w:t>fecha de envasado en fábrica de origen; para cementos nacionales o importados</w:t>
      </w:r>
      <w:r w:rsidRPr="00E07D01">
        <w:rPr>
          <w:rFonts w:ascii="Arial Narrow" w:eastAsia="Arial MT" w:hAnsi="Arial Narrow" w:cs="Arial MT"/>
          <w:spacing w:val="1"/>
          <w:sz w:val="20"/>
          <w:szCs w:val="20"/>
        </w:rPr>
        <w:t xml:space="preserve"> </w:t>
      </w:r>
      <w:proofErr w:type="spellStart"/>
      <w:r w:rsidRPr="00E07D01">
        <w:rPr>
          <w:rFonts w:ascii="Arial Narrow" w:eastAsia="Arial MT" w:hAnsi="Arial Narrow" w:cs="Arial MT"/>
          <w:spacing w:val="-1"/>
          <w:sz w:val="20"/>
          <w:szCs w:val="20"/>
        </w:rPr>
        <w:t>reenvasados</w:t>
      </w:r>
      <w:proofErr w:type="spellEnd"/>
      <w:r w:rsidRPr="00E07D01">
        <w:rPr>
          <w:rFonts w:ascii="Arial Narrow" w:eastAsia="Arial MT" w:hAnsi="Arial Narrow" w:cs="Arial MT"/>
          <w:spacing w:val="-12"/>
          <w:sz w:val="20"/>
          <w:szCs w:val="20"/>
        </w:rPr>
        <w:t xml:space="preserve"> </w:t>
      </w:r>
      <w:r w:rsidRPr="00E07D01">
        <w:rPr>
          <w:rFonts w:ascii="Arial Narrow" w:eastAsia="Arial MT" w:hAnsi="Arial Narrow" w:cs="Arial MT"/>
          <w:spacing w:val="-1"/>
          <w:sz w:val="20"/>
          <w:szCs w:val="20"/>
        </w:rPr>
        <w:t>en</w:t>
      </w:r>
      <w:r w:rsidRPr="00E07D01">
        <w:rPr>
          <w:rFonts w:ascii="Arial Narrow" w:eastAsia="Arial MT" w:hAnsi="Arial Narrow" w:cs="Arial MT"/>
          <w:spacing w:val="-14"/>
          <w:sz w:val="20"/>
          <w:szCs w:val="20"/>
        </w:rPr>
        <w:t xml:space="preserve"> </w:t>
      </w:r>
      <w:r w:rsidRPr="00E07D01">
        <w:rPr>
          <w:rFonts w:ascii="Arial Narrow" w:eastAsia="Arial MT" w:hAnsi="Arial Narrow" w:cs="Arial MT"/>
          <w:spacing w:val="-1"/>
          <w:sz w:val="20"/>
          <w:szCs w:val="20"/>
        </w:rPr>
        <w:t>el</w:t>
      </w:r>
      <w:r w:rsidRPr="00E07D01">
        <w:rPr>
          <w:rFonts w:ascii="Arial Narrow" w:eastAsia="Arial MT" w:hAnsi="Arial Narrow" w:cs="Arial MT"/>
          <w:spacing w:val="-14"/>
          <w:sz w:val="20"/>
          <w:szCs w:val="20"/>
        </w:rPr>
        <w:t xml:space="preserve"> </w:t>
      </w:r>
      <w:r w:rsidRPr="00E07D01">
        <w:rPr>
          <w:rFonts w:ascii="Arial Narrow" w:eastAsia="Arial MT" w:hAnsi="Arial Narrow" w:cs="Arial MT"/>
          <w:spacing w:val="-1"/>
          <w:sz w:val="20"/>
          <w:szCs w:val="20"/>
        </w:rPr>
        <w:t>país,</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pacing w:val="-1"/>
          <w:sz w:val="20"/>
          <w:szCs w:val="20"/>
        </w:rPr>
        <w:t>se</w:t>
      </w:r>
      <w:r w:rsidRPr="00E07D01">
        <w:rPr>
          <w:rFonts w:ascii="Arial Narrow" w:eastAsia="Arial MT" w:hAnsi="Arial Narrow" w:cs="Arial MT"/>
          <w:spacing w:val="-12"/>
          <w:sz w:val="20"/>
          <w:szCs w:val="20"/>
        </w:rPr>
        <w:t xml:space="preserve"> </w:t>
      </w:r>
      <w:r w:rsidRPr="00E07D01">
        <w:rPr>
          <w:rFonts w:ascii="Arial Narrow" w:eastAsia="Arial MT" w:hAnsi="Arial Narrow" w:cs="Arial MT"/>
          <w:spacing w:val="-1"/>
          <w:sz w:val="20"/>
          <w:szCs w:val="20"/>
        </w:rPr>
        <w:t>debe</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mantener</w:t>
      </w:r>
      <w:r w:rsidRPr="00E07D01">
        <w:rPr>
          <w:rFonts w:ascii="Arial Narrow" w:eastAsia="Arial MT" w:hAnsi="Arial Narrow" w:cs="Arial MT"/>
          <w:spacing w:val="-12"/>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fecha</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envasado</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2"/>
          <w:sz w:val="20"/>
          <w:szCs w:val="20"/>
        </w:rPr>
        <w:t xml:space="preserve"> </w:t>
      </w:r>
      <w:r w:rsidRPr="00E07D01">
        <w:rPr>
          <w:rFonts w:ascii="Arial Narrow" w:eastAsia="Arial MT" w:hAnsi="Arial Narrow" w:cs="Arial MT"/>
          <w:sz w:val="20"/>
          <w:szCs w:val="20"/>
        </w:rPr>
        <w:t>fábrica</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3"/>
          <w:sz w:val="20"/>
          <w:szCs w:val="20"/>
        </w:rPr>
        <w:t xml:space="preserve"> </w:t>
      </w:r>
      <w:r w:rsidRPr="00E07D01">
        <w:rPr>
          <w:rFonts w:ascii="Arial Narrow" w:eastAsia="Arial MT" w:hAnsi="Arial Narrow" w:cs="Arial MT"/>
          <w:sz w:val="20"/>
          <w:szCs w:val="20"/>
        </w:rPr>
        <w:t>origen,</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con</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frase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"Cemento</w:t>
      </w:r>
      <w:r w:rsidRPr="00E07D01">
        <w:rPr>
          <w:rFonts w:ascii="Arial Narrow" w:eastAsia="Arial MT" w:hAnsi="Arial Narrow" w:cs="Arial MT"/>
          <w:spacing w:val="-1"/>
          <w:sz w:val="20"/>
          <w:szCs w:val="20"/>
        </w:rPr>
        <w:t xml:space="preserve"> </w:t>
      </w:r>
      <w:proofErr w:type="spellStart"/>
      <w:r w:rsidRPr="00E07D01">
        <w:rPr>
          <w:rFonts w:ascii="Arial Narrow" w:eastAsia="Arial MT" w:hAnsi="Arial Narrow" w:cs="Arial MT"/>
          <w:sz w:val="20"/>
          <w:szCs w:val="20"/>
        </w:rPr>
        <w:t>reenvasado</w:t>
      </w:r>
      <w:proofErr w:type="spellEnd"/>
      <w:r w:rsidRPr="00E07D01">
        <w:rPr>
          <w:rFonts w:ascii="Arial Narrow" w:eastAsia="Arial MT" w:hAnsi="Arial Narrow" w:cs="Arial MT"/>
          <w:sz w:val="20"/>
          <w:szCs w:val="20"/>
        </w:rPr>
        <w:t>",</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corresponder;</w:t>
      </w:r>
    </w:p>
    <w:p w:rsidR="004D7478" w:rsidRPr="00E07D01" w:rsidRDefault="004D7478" w:rsidP="004D7478">
      <w:pPr>
        <w:widowControl w:val="0"/>
        <w:numPr>
          <w:ilvl w:val="2"/>
          <w:numId w:val="36"/>
        </w:numPr>
        <w:tabs>
          <w:tab w:val="left" w:pos="1417"/>
          <w:tab w:val="left" w:pos="1418"/>
        </w:tabs>
        <w:autoSpaceDE w:val="0"/>
        <w:autoSpaceDN w:val="0"/>
        <w:spacing w:before="8" w:after="0" w:line="276" w:lineRule="auto"/>
        <w:ind w:right="136"/>
        <w:jc w:val="both"/>
        <w:rPr>
          <w:rFonts w:ascii="Arial Narrow" w:eastAsia="Arial MT" w:hAnsi="Arial Narrow" w:cs="Arial MT"/>
          <w:sz w:val="20"/>
          <w:szCs w:val="20"/>
        </w:rPr>
      </w:pPr>
      <w:r w:rsidRPr="00E07D01">
        <w:rPr>
          <w:rFonts w:ascii="Arial Narrow" w:eastAsia="Arial MT" w:hAnsi="Arial Narrow" w:cs="Arial MT"/>
          <w:sz w:val="20"/>
          <w:szCs w:val="20"/>
        </w:rPr>
        <w:t>en</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caso</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cemento</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a</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granel</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que</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ha</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sido</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envasado,</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fecha</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producción</w:t>
      </w:r>
      <w:r w:rsidRPr="00E07D01">
        <w:rPr>
          <w:rFonts w:ascii="Arial Narrow" w:eastAsia="Arial MT" w:hAnsi="Arial Narrow" w:cs="Arial MT"/>
          <w:spacing w:val="-5"/>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6"/>
          <w:sz w:val="20"/>
          <w:szCs w:val="20"/>
        </w:rPr>
        <w:t xml:space="preserve"> </w:t>
      </w:r>
      <w:r w:rsidRPr="00E07D01">
        <w:rPr>
          <w:rFonts w:ascii="Arial Narrow" w:eastAsia="Arial MT" w:hAnsi="Arial Narrow" w:cs="Arial MT"/>
          <w:sz w:val="20"/>
          <w:szCs w:val="20"/>
        </w:rPr>
        <w:t>fábrica</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origen y</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fecha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envasado;</w:t>
      </w:r>
    </w:p>
    <w:p w:rsidR="004D7478" w:rsidRPr="00E07D01" w:rsidRDefault="004D7478" w:rsidP="004D7478">
      <w:pPr>
        <w:widowControl w:val="0"/>
        <w:numPr>
          <w:ilvl w:val="2"/>
          <w:numId w:val="36"/>
        </w:numPr>
        <w:tabs>
          <w:tab w:val="left" w:pos="1417"/>
          <w:tab w:val="left" w:pos="1418"/>
        </w:tabs>
        <w:autoSpaceDE w:val="0"/>
        <w:autoSpaceDN w:val="0"/>
        <w:spacing w:before="3" w:after="0" w:line="276" w:lineRule="auto"/>
        <w:ind w:hanging="568"/>
        <w:jc w:val="both"/>
        <w:rPr>
          <w:rFonts w:ascii="Arial Narrow" w:eastAsia="Arial MT" w:hAnsi="Arial Narrow" w:cs="Arial MT"/>
          <w:sz w:val="20"/>
          <w:szCs w:val="20"/>
        </w:rPr>
      </w:pPr>
      <w:r w:rsidRPr="00E07D01">
        <w:rPr>
          <w:rFonts w:ascii="Arial Narrow" w:eastAsia="Arial MT" w:hAnsi="Arial Narrow" w:cs="Arial MT"/>
          <w:sz w:val="20"/>
          <w:szCs w:val="20"/>
        </w:rPr>
        <w:t>nombre</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fabricante 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importador</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envasador</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distribuidor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responsable;</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right="136"/>
        <w:jc w:val="both"/>
        <w:rPr>
          <w:rFonts w:ascii="Arial Narrow" w:eastAsia="Arial MT" w:hAnsi="Arial Narrow" w:cs="Arial MT"/>
          <w:sz w:val="20"/>
          <w:szCs w:val="20"/>
        </w:rPr>
      </w:pPr>
      <w:r w:rsidRPr="00E07D01">
        <w:rPr>
          <w:rFonts w:ascii="Arial Narrow" w:eastAsia="Arial MT" w:hAnsi="Arial Narrow" w:cs="Arial MT"/>
          <w:sz w:val="20"/>
          <w:szCs w:val="20"/>
        </w:rPr>
        <w:t>domicilio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legal en el</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Perú</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del fabricante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importador 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envasador 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distribuidor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responsable,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según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corresponda,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así</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su</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número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Registro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Único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Contribuyente</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(RUC);</w:t>
      </w:r>
    </w:p>
    <w:p w:rsidR="004D7478" w:rsidRPr="00E07D01" w:rsidRDefault="004D7478" w:rsidP="004D7478">
      <w:pPr>
        <w:widowControl w:val="0"/>
        <w:numPr>
          <w:ilvl w:val="2"/>
          <w:numId w:val="36"/>
        </w:numPr>
        <w:tabs>
          <w:tab w:val="left" w:pos="1417"/>
          <w:tab w:val="left" w:pos="1418"/>
        </w:tabs>
        <w:autoSpaceDE w:val="0"/>
        <w:autoSpaceDN w:val="0"/>
        <w:spacing w:after="0" w:line="276" w:lineRule="auto"/>
        <w:ind w:hanging="568"/>
        <w:jc w:val="both"/>
        <w:rPr>
          <w:rFonts w:ascii="Arial Narrow" w:eastAsia="Arial MT" w:hAnsi="Arial Narrow" w:cs="Arial MT"/>
          <w:sz w:val="20"/>
          <w:szCs w:val="20"/>
        </w:rPr>
      </w:pPr>
      <w:r w:rsidRPr="00E07D01">
        <w:rPr>
          <w:rFonts w:ascii="Arial Narrow" w:eastAsia="Arial MT" w:hAnsi="Arial Narrow" w:cs="Arial MT"/>
          <w:sz w:val="20"/>
          <w:szCs w:val="20"/>
        </w:rPr>
        <w:t>número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lote;</w:t>
      </w:r>
    </w:p>
    <w:p w:rsidR="004D7478" w:rsidRPr="00E07D01" w:rsidRDefault="004D7478" w:rsidP="004D7478">
      <w:pPr>
        <w:widowControl w:val="0"/>
        <w:numPr>
          <w:ilvl w:val="2"/>
          <w:numId w:val="36"/>
        </w:numPr>
        <w:tabs>
          <w:tab w:val="left" w:pos="1417"/>
          <w:tab w:val="left" w:pos="1418"/>
        </w:tabs>
        <w:autoSpaceDE w:val="0"/>
        <w:autoSpaceDN w:val="0"/>
        <w:spacing w:before="4" w:after="0" w:line="276" w:lineRule="auto"/>
        <w:ind w:right="142"/>
        <w:jc w:val="both"/>
        <w:rPr>
          <w:rFonts w:ascii="Arial Narrow" w:eastAsia="Arial MT" w:hAnsi="Arial Narrow" w:cs="Arial MT"/>
          <w:sz w:val="20"/>
          <w:szCs w:val="20"/>
        </w:rPr>
      </w:pPr>
      <w:r w:rsidRPr="00E07D01">
        <w:rPr>
          <w:rFonts w:ascii="Arial Narrow" w:eastAsia="Arial MT" w:hAnsi="Arial Narrow" w:cs="Arial MT"/>
          <w:sz w:val="20"/>
          <w:szCs w:val="20"/>
        </w:rPr>
        <w:t>advertencia del riesgo o peligro que pudiera derivarse de la naturaleza del producto,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así</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como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su</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empleo,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cuando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éstos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sean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previsibles;</w:t>
      </w:r>
    </w:p>
    <w:p w:rsidR="004D7478" w:rsidRPr="00E07D01" w:rsidRDefault="004D7478" w:rsidP="004D7478">
      <w:pPr>
        <w:widowControl w:val="0"/>
        <w:numPr>
          <w:ilvl w:val="2"/>
          <w:numId w:val="36"/>
        </w:numPr>
        <w:tabs>
          <w:tab w:val="left" w:pos="1417"/>
          <w:tab w:val="left" w:pos="1418"/>
        </w:tabs>
        <w:autoSpaceDE w:val="0"/>
        <w:autoSpaceDN w:val="0"/>
        <w:spacing w:before="4" w:after="0" w:line="276" w:lineRule="auto"/>
        <w:ind w:hanging="568"/>
        <w:jc w:val="both"/>
        <w:rPr>
          <w:rFonts w:ascii="Arial Narrow" w:eastAsia="Arial MT" w:hAnsi="Arial Narrow" w:cs="Arial MT"/>
          <w:sz w:val="20"/>
          <w:szCs w:val="20"/>
        </w:rPr>
      </w:pPr>
      <w:r w:rsidRPr="00E07D01">
        <w:rPr>
          <w:rFonts w:ascii="Arial Narrow" w:eastAsia="Arial MT" w:hAnsi="Arial Narrow" w:cs="Arial MT"/>
          <w:sz w:val="20"/>
          <w:szCs w:val="20"/>
        </w:rPr>
        <w:t>el</w:t>
      </w:r>
      <w:r w:rsidRPr="00E07D01">
        <w:rPr>
          <w:rFonts w:ascii="Arial Narrow" w:eastAsia="Arial MT" w:hAnsi="Arial Narrow" w:cs="Arial MT"/>
          <w:spacing w:val="-4"/>
          <w:sz w:val="20"/>
          <w:szCs w:val="20"/>
        </w:rPr>
        <w:t xml:space="preserve"> </w:t>
      </w:r>
      <w:r w:rsidRPr="00E07D01">
        <w:rPr>
          <w:rFonts w:ascii="Arial Narrow" w:eastAsia="Arial MT" w:hAnsi="Arial Narrow" w:cs="Arial MT"/>
          <w:sz w:val="20"/>
          <w:szCs w:val="20"/>
        </w:rPr>
        <w:t>código</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de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 Norma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Técnica</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Peruana:</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NTP</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334.009.</w:t>
      </w:r>
    </w:p>
    <w:p w:rsidR="004D7478" w:rsidRPr="00E07D01" w:rsidRDefault="004D7478" w:rsidP="004D7478">
      <w:pPr>
        <w:widowControl w:val="0"/>
        <w:autoSpaceDE w:val="0"/>
        <w:autoSpaceDN w:val="0"/>
        <w:spacing w:before="9" w:after="0"/>
        <w:rPr>
          <w:rFonts w:ascii="Arial Narrow" w:eastAsia="Arial MT" w:hAnsi="Arial Narrow" w:cs="Arial MT"/>
          <w:sz w:val="20"/>
          <w:szCs w:val="20"/>
        </w:rPr>
      </w:pPr>
    </w:p>
    <w:p w:rsidR="004D7478" w:rsidRPr="00E07D01" w:rsidRDefault="004D7478" w:rsidP="004D7478">
      <w:pPr>
        <w:widowControl w:val="0"/>
        <w:autoSpaceDE w:val="0"/>
        <w:autoSpaceDN w:val="0"/>
        <w:spacing w:before="1" w:after="0"/>
        <w:ind w:left="850" w:right="140"/>
        <w:jc w:val="both"/>
        <w:rPr>
          <w:rFonts w:ascii="Arial Narrow" w:eastAsia="Arial MT" w:hAnsi="Arial Narrow" w:cs="Arial MT"/>
          <w:sz w:val="20"/>
          <w:szCs w:val="20"/>
        </w:rPr>
      </w:pPr>
      <w:r w:rsidRPr="00E07D01">
        <w:rPr>
          <w:rFonts w:ascii="Arial Narrow" w:eastAsia="Arial MT" w:hAnsi="Arial Narrow" w:cs="Arial MT"/>
          <w:b/>
          <w:sz w:val="20"/>
          <w:szCs w:val="20"/>
        </w:rPr>
        <w:t>Precisión</w:t>
      </w:r>
      <w:r w:rsidRPr="00E07D01">
        <w:rPr>
          <w:rFonts w:ascii="Arial Narrow" w:eastAsia="Arial MT" w:hAnsi="Arial Narrow" w:cs="Arial MT"/>
          <w:b/>
          <w:spacing w:val="1"/>
          <w:sz w:val="20"/>
          <w:szCs w:val="20"/>
        </w:rPr>
        <w:t xml:space="preserve"> </w:t>
      </w:r>
      <w:r w:rsidRPr="00E07D01">
        <w:rPr>
          <w:rFonts w:ascii="Arial Narrow" w:eastAsia="Arial MT" w:hAnsi="Arial Narrow" w:cs="Arial MT"/>
          <w:b/>
          <w:sz w:val="20"/>
          <w:szCs w:val="20"/>
        </w:rPr>
        <w:t>3</w:t>
      </w:r>
      <w:r w:rsidRPr="00E07D01">
        <w:rPr>
          <w:rFonts w:ascii="Arial Narrow" w:eastAsia="Arial MT" w:hAnsi="Arial Narrow" w:cs="Arial MT"/>
          <w:sz w:val="20"/>
          <w:szCs w:val="20"/>
        </w:rPr>
        <w:t>:</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entidad</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convocante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podrá</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indicar</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las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bases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(sección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específica,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especificaciones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técnicas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numeral</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2</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y/o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proforma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contrato),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otra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información</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que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considere</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deba</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estar</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rotulada.</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La</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información</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adicional</w:t>
      </w:r>
      <w:r w:rsidRPr="00E07D01">
        <w:rPr>
          <w:rFonts w:ascii="Arial Narrow" w:eastAsia="Arial MT" w:hAnsi="Arial Narrow" w:cs="Arial MT"/>
          <w:spacing w:val="-11"/>
          <w:sz w:val="20"/>
          <w:szCs w:val="20"/>
        </w:rPr>
        <w:t xml:space="preserve"> </w:t>
      </w:r>
      <w:r w:rsidRPr="00E07D01">
        <w:rPr>
          <w:rFonts w:ascii="Arial Narrow" w:eastAsia="Arial MT" w:hAnsi="Arial Narrow" w:cs="Arial MT"/>
          <w:sz w:val="20"/>
          <w:szCs w:val="20"/>
        </w:rPr>
        <w:t>que</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se</w:t>
      </w:r>
      <w:r w:rsidRPr="00E07D01">
        <w:rPr>
          <w:rFonts w:ascii="Arial Narrow" w:eastAsia="Arial MT" w:hAnsi="Arial Narrow" w:cs="Arial MT"/>
          <w:spacing w:val="-10"/>
          <w:sz w:val="20"/>
          <w:szCs w:val="20"/>
        </w:rPr>
        <w:t xml:space="preserve"> </w:t>
      </w:r>
      <w:r w:rsidRPr="00E07D01">
        <w:rPr>
          <w:rFonts w:ascii="Arial Narrow" w:eastAsia="Arial MT" w:hAnsi="Arial Narrow" w:cs="Arial MT"/>
          <w:sz w:val="20"/>
          <w:szCs w:val="20"/>
        </w:rPr>
        <w:t>solicite</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no</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puede</w:t>
      </w:r>
      <w:r w:rsidRPr="00E07D01">
        <w:rPr>
          <w:rFonts w:ascii="Arial Narrow" w:eastAsia="Arial MT" w:hAnsi="Arial Narrow" w:cs="Arial MT"/>
          <w:spacing w:val="-8"/>
          <w:sz w:val="20"/>
          <w:szCs w:val="20"/>
        </w:rPr>
        <w:t xml:space="preserve"> </w:t>
      </w:r>
      <w:r w:rsidRPr="00E07D01">
        <w:rPr>
          <w:rFonts w:ascii="Arial Narrow" w:eastAsia="Arial MT" w:hAnsi="Arial Narrow" w:cs="Arial MT"/>
          <w:sz w:val="20"/>
          <w:szCs w:val="20"/>
        </w:rPr>
        <w:t>modificar</w:t>
      </w:r>
      <w:r w:rsidRPr="00E07D01">
        <w:rPr>
          <w:rFonts w:ascii="Arial Narrow" w:eastAsia="Arial MT" w:hAnsi="Arial Narrow" w:cs="Arial MT"/>
          <w:spacing w:val="-7"/>
          <w:sz w:val="20"/>
          <w:szCs w:val="20"/>
        </w:rPr>
        <w:t xml:space="preserve"> </w:t>
      </w:r>
      <w:r w:rsidRPr="00E07D01">
        <w:rPr>
          <w:rFonts w:ascii="Arial Narrow" w:eastAsia="Arial MT" w:hAnsi="Arial Narrow" w:cs="Arial MT"/>
          <w:sz w:val="20"/>
          <w:szCs w:val="20"/>
        </w:rPr>
        <w:t>las</w:t>
      </w:r>
      <w:r w:rsidRPr="00E07D01">
        <w:rPr>
          <w:rFonts w:ascii="Arial Narrow" w:eastAsia="Arial MT" w:hAnsi="Arial Narrow" w:cs="Arial MT"/>
          <w:spacing w:val="-53"/>
          <w:sz w:val="20"/>
          <w:szCs w:val="20"/>
        </w:rPr>
        <w:t xml:space="preserve"> </w:t>
      </w:r>
      <w:r w:rsidRPr="00E07D01">
        <w:rPr>
          <w:rFonts w:ascii="Arial Narrow" w:eastAsia="Arial MT" w:hAnsi="Arial Narrow" w:cs="Arial MT"/>
          <w:sz w:val="20"/>
          <w:szCs w:val="20"/>
        </w:rPr>
        <w:t>características</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del</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bien descrito</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en el numeral</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2.1</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de la</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presente</w:t>
      </w:r>
      <w:r w:rsidRPr="00E07D01">
        <w:rPr>
          <w:rFonts w:ascii="Arial Narrow" w:eastAsia="Arial MT" w:hAnsi="Arial Narrow" w:cs="Arial MT"/>
          <w:spacing w:val="1"/>
          <w:sz w:val="20"/>
          <w:szCs w:val="20"/>
        </w:rPr>
        <w:t xml:space="preserve"> </w:t>
      </w:r>
      <w:r w:rsidRPr="00E07D01">
        <w:rPr>
          <w:rFonts w:ascii="Arial Narrow" w:eastAsia="Arial MT" w:hAnsi="Arial Narrow" w:cs="Arial MT"/>
          <w:sz w:val="20"/>
          <w:szCs w:val="20"/>
        </w:rPr>
        <w:t>Ficha</w:t>
      </w:r>
      <w:r w:rsidRPr="00E07D01">
        <w:rPr>
          <w:rFonts w:ascii="Arial Narrow" w:eastAsia="Arial MT" w:hAnsi="Arial Narrow" w:cs="Arial MT"/>
          <w:spacing w:val="-2"/>
          <w:sz w:val="20"/>
          <w:szCs w:val="20"/>
        </w:rPr>
        <w:t xml:space="preserve"> </w:t>
      </w:r>
      <w:r w:rsidRPr="00E07D01">
        <w:rPr>
          <w:rFonts w:ascii="Arial Narrow" w:eastAsia="Arial MT" w:hAnsi="Arial Narrow" w:cs="Arial MT"/>
          <w:sz w:val="20"/>
          <w:szCs w:val="20"/>
        </w:rPr>
        <w:t>Técnica.</w:t>
      </w:r>
    </w:p>
    <w:p w:rsidR="004D7478" w:rsidRPr="00E07D01" w:rsidRDefault="004D7478" w:rsidP="004D7478">
      <w:pPr>
        <w:widowControl w:val="0"/>
        <w:autoSpaceDE w:val="0"/>
        <w:autoSpaceDN w:val="0"/>
        <w:spacing w:before="11" w:after="0"/>
        <w:rPr>
          <w:rFonts w:ascii="Arial Narrow" w:eastAsia="Arial MT" w:hAnsi="Arial Narrow" w:cs="Arial MT"/>
          <w:sz w:val="20"/>
          <w:szCs w:val="20"/>
        </w:rPr>
      </w:pPr>
    </w:p>
    <w:p w:rsidR="004D7478" w:rsidRPr="00E07D01" w:rsidRDefault="004D7478" w:rsidP="004D7478">
      <w:pPr>
        <w:widowControl w:val="0"/>
        <w:tabs>
          <w:tab w:val="left" w:pos="851"/>
        </w:tabs>
        <w:autoSpaceDE w:val="0"/>
        <w:autoSpaceDN w:val="0"/>
        <w:spacing w:after="0"/>
        <w:ind w:left="850"/>
        <w:outlineLvl w:val="0"/>
        <w:rPr>
          <w:rFonts w:ascii="Arial Narrow" w:eastAsia="Arial" w:hAnsi="Arial Narrow" w:cs="Arial"/>
          <w:b/>
          <w:bCs/>
          <w:sz w:val="20"/>
          <w:szCs w:val="20"/>
        </w:rPr>
      </w:pPr>
      <w:r w:rsidRPr="00E07D01">
        <w:rPr>
          <w:rFonts w:ascii="Arial Narrow" w:eastAsia="Arial" w:hAnsi="Arial Narrow" w:cs="Arial"/>
          <w:b/>
          <w:bCs/>
          <w:sz w:val="20"/>
          <w:szCs w:val="20"/>
        </w:rPr>
        <w:t>Inserto</w:t>
      </w:r>
    </w:p>
    <w:p w:rsidR="004D7478" w:rsidRPr="00E07D01" w:rsidRDefault="004D7478" w:rsidP="004D7478">
      <w:pPr>
        <w:widowControl w:val="0"/>
        <w:autoSpaceDE w:val="0"/>
        <w:autoSpaceDN w:val="0"/>
        <w:spacing w:before="3" w:after="0"/>
        <w:ind w:left="850"/>
        <w:jc w:val="both"/>
        <w:rPr>
          <w:rFonts w:ascii="Arial Narrow" w:eastAsia="Arial MT" w:hAnsi="Arial Narrow" w:cs="Arial MT"/>
          <w:sz w:val="20"/>
          <w:szCs w:val="20"/>
        </w:rPr>
      </w:pPr>
      <w:r w:rsidRPr="00E07D01">
        <w:rPr>
          <w:rFonts w:ascii="Arial Narrow" w:eastAsia="Arial MT" w:hAnsi="Arial Narrow" w:cs="Arial MT"/>
          <w:sz w:val="20"/>
          <w:szCs w:val="20"/>
        </w:rPr>
        <w:t>No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aplica.</w:t>
      </w:r>
    </w:p>
    <w:p w:rsidR="004D7478" w:rsidRPr="00E07D01" w:rsidRDefault="004D7478" w:rsidP="004D7478">
      <w:pPr>
        <w:widowControl w:val="0"/>
        <w:autoSpaceDE w:val="0"/>
        <w:autoSpaceDN w:val="0"/>
        <w:spacing w:before="10" w:after="0"/>
        <w:rPr>
          <w:rFonts w:ascii="Arial Narrow" w:eastAsia="Arial MT" w:hAnsi="Arial Narrow" w:cs="Arial MT"/>
          <w:sz w:val="20"/>
          <w:szCs w:val="20"/>
        </w:rPr>
      </w:pPr>
    </w:p>
    <w:p w:rsidR="004D7478" w:rsidRDefault="004D7478" w:rsidP="004D7478">
      <w:pPr>
        <w:pStyle w:val="Prrafodelista"/>
        <w:ind w:left="1593"/>
        <w:rPr>
          <w:rFonts w:ascii="Arial Narrow" w:eastAsia="Arial MT" w:hAnsi="Arial Narrow" w:cs="Arial MT"/>
          <w:sz w:val="20"/>
          <w:szCs w:val="20"/>
        </w:rPr>
      </w:pPr>
      <w:r w:rsidRPr="00E07D01">
        <w:rPr>
          <w:rFonts w:ascii="Arial Narrow" w:eastAsia="Arial MT" w:hAnsi="Arial Narrow" w:cs="Arial MT"/>
          <w:b/>
          <w:sz w:val="20"/>
          <w:szCs w:val="20"/>
        </w:rPr>
        <w:t>Precisión 4</w:t>
      </w:r>
      <w:r w:rsidRPr="00E07D01">
        <w:rPr>
          <w:rFonts w:ascii="Arial Narrow" w:eastAsia="Arial MT" w:hAnsi="Arial Narrow" w:cs="Arial MT"/>
          <w:sz w:val="20"/>
          <w:szCs w:val="20"/>
        </w:rPr>
        <w:t>:</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No</w:t>
      </w:r>
      <w:r w:rsidRPr="00E07D01">
        <w:rPr>
          <w:rFonts w:ascii="Arial Narrow" w:eastAsia="Arial MT" w:hAnsi="Arial Narrow" w:cs="Arial MT"/>
          <w:spacing w:val="-3"/>
          <w:sz w:val="20"/>
          <w:szCs w:val="20"/>
        </w:rPr>
        <w:t xml:space="preserve"> </w:t>
      </w:r>
      <w:r w:rsidRPr="00E07D01">
        <w:rPr>
          <w:rFonts w:ascii="Arial Narrow" w:eastAsia="Arial MT" w:hAnsi="Arial Narrow" w:cs="Arial MT"/>
          <w:sz w:val="20"/>
          <w:szCs w:val="20"/>
        </w:rPr>
        <w:t>aplica</w:t>
      </w:r>
      <w:r>
        <w:rPr>
          <w:rFonts w:ascii="Arial Narrow" w:eastAsia="Arial MT" w:hAnsi="Arial Narrow" w:cs="Arial MT"/>
          <w:sz w:val="20"/>
          <w:szCs w:val="20"/>
        </w:rPr>
        <w:t>.</w:t>
      </w:r>
    </w:p>
    <w:p w:rsidR="004D7478" w:rsidRPr="004D7478" w:rsidRDefault="004D7478" w:rsidP="004D7478">
      <w:pPr>
        <w:pStyle w:val="Prrafodelista"/>
        <w:ind w:left="1593"/>
        <w:rPr>
          <w:rFonts w:ascii="Arial Narrow" w:eastAsia="Arial MT" w:hAnsi="Arial Narrow" w:cs="Arial MT"/>
          <w:sz w:val="20"/>
          <w:szCs w:val="20"/>
        </w:rPr>
      </w:pPr>
    </w:p>
    <w:p w:rsidR="00155318" w:rsidRPr="00155318" w:rsidRDefault="00155318" w:rsidP="00155318">
      <w:pPr>
        <w:pStyle w:val="Prrafodelista"/>
        <w:numPr>
          <w:ilvl w:val="1"/>
          <w:numId w:val="25"/>
        </w:numPr>
        <w:jc w:val="both"/>
        <w:rPr>
          <w:rFonts w:ascii="Arial Narrow" w:hAnsi="Arial Narrow"/>
          <w:b/>
        </w:rPr>
      </w:pPr>
      <w:r>
        <w:rPr>
          <w:rFonts w:ascii="Arial Narrow" w:hAnsi="Arial Narrow"/>
          <w:b/>
        </w:rPr>
        <w:t xml:space="preserve">Base Legal y </w:t>
      </w:r>
      <w:r w:rsidRPr="00155318">
        <w:rPr>
          <w:rFonts w:ascii="Arial Narrow" w:hAnsi="Arial Narrow"/>
          <w:b/>
        </w:rPr>
        <w:t>Normas Técnicas:</w:t>
      </w:r>
    </w:p>
    <w:p w:rsidR="00155318" w:rsidRPr="00155318" w:rsidRDefault="00155318" w:rsidP="00155318">
      <w:pPr>
        <w:pStyle w:val="Prrafodelista"/>
        <w:numPr>
          <w:ilvl w:val="0"/>
          <w:numId w:val="29"/>
        </w:numPr>
        <w:ind w:left="1276"/>
        <w:jc w:val="both"/>
        <w:rPr>
          <w:rFonts w:ascii="Arial Narrow" w:hAnsi="Arial Narrow"/>
          <w:bCs/>
        </w:rPr>
      </w:pPr>
      <w:r>
        <w:rPr>
          <w:rFonts w:ascii="Arial Narrow" w:hAnsi="Arial Narrow"/>
          <w:bCs/>
        </w:rPr>
        <w:t>Ley N°</w:t>
      </w:r>
      <w:r w:rsidRPr="00155318">
        <w:rPr>
          <w:rFonts w:ascii="Arial Narrow" w:hAnsi="Arial Narrow"/>
          <w:bCs/>
        </w:rPr>
        <w:t xml:space="preserve"> 32069, Ley General de Contrataciones Públicas y su Reglamento</w:t>
      </w:r>
    </w:p>
    <w:p w:rsidR="00155318" w:rsidRPr="00155318" w:rsidRDefault="00155318" w:rsidP="00155318">
      <w:pPr>
        <w:pStyle w:val="Prrafodelista"/>
        <w:numPr>
          <w:ilvl w:val="0"/>
          <w:numId w:val="29"/>
        </w:numPr>
        <w:ind w:left="1276"/>
        <w:jc w:val="both"/>
        <w:rPr>
          <w:rFonts w:ascii="Arial Narrow" w:hAnsi="Arial Narrow"/>
        </w:rPr>
      </w:pPr>
      <w:r w:rsidRPr="00155318">
        <w:rPr>
          <w:rFonts w:ascii="Arial Narrow" w:hAnsi="Arial Narrow"/>
        </w:rPr>
        <w:t>Artículo 39 Ley Orgánica de Municipalidades - Ley 27972.</w:t>
      </w:r>
    </w:p>
    <w:p w:rsidR="00155318" w:rsidRPr="00155318" w:rsidRDefault="00155318" w:rsidP="00155318">
      <w:pPr>
        <w:pStyle w:val="Prrafodelista"/>
        <w:numPr>
          <w:ilvl w:val="0"/>
          <w:numId w:val="29"/>
        </w:numPr>
        <w:ind w:left="1276"/>
        <w:jc w:val="both"/>
        <w:rPr>
          <w:rFonts w:ascii="Arial Narrow" w:hAnsi="Arial Narrow"/>
        </w:rPr>
      </w:pPr>
      <w:r w:rsidRPr="00155318">
        <w:rPr>
          <w:rFonts w:ascii="Arial Narrow" w:hAnsi="Arial Narrow"/>
        </w:rPr>
        <w:t>Artículo 194° de la Constitución Política del Perú, concordante con el Artículo II del Título Preliminar de la Ley Orgánica de Municipalidades señala, que los gobiernos locales gozan de autonomía política, económica y administrativa en los asuntos de su competencia, La autonomía que la Constitución Política otorga a las Municipalidades la facultad de ejercer actos de gobierno, administrativos y de administración con sujeción al ordenamiento jurídico.</w:t>
      </w:r>
    </w:p>
    <w:p w:rsidR="00155318" w:rsidRDefault="00155318" w:rsidP="00155318">
      <w:pPr>
        <w:pStyle w:val="Prrafodelista"/>
        <w:numPr>
          <w:ilvl w:val="0"/>
          <w:numId w:val="29"/>
        </w:numPr>
        <w:ind w:left="1276"/>
        <w:jc w:val="both"/>
        <w:rPr>
          <w:rFonts w:ascii="Arial Narrow" w:hAnsi="Arial Narrow"/>
        </w:rPr>
      </w:pPr>
      <w:r w:rsidRPr="00155318">
        <w:rPr>
          <w:rFonts w:ascii="Arial Narrow" w:hAnsi="Arial Narrow"/>
        </w:rPr>
        <w:lastRenderedPageBreak/>
        <w:t>TUO de la Ley N° 27444, Ley de Procedimiento Administrativo General, aprobado por Decreto Supremo N° 004-2019-JUS.</w:t>
      </w:r>
    </w:p>
    <w:p w:rsidR="00063E53" w:rsidRDefault="00063E53" w:rsidP="00063E53">
      <w:pPr>
        <w:pStyle w:val="Prrafodelista"/>
        <w:ind w:left="1276"/>
        <w:jc w:val="both"/>
        <w:rPr>
          <w:rFonts w:ascii="Arial Narrow" w:hAnsi="Arial Narrow"/>
        </w:rPr>
      </w:pPr>
    </w:p>
    <w:p w:rsidR="00063E53" w:rsidRPr="00063E53" w:rsidRDefault="00063E53" w:rsidP="00063E53">
      <w:pPr>
        <w:pStyle w:val="Prrafodelista"/>
        <w:numPr>
          <w:ilvl w:val="1"/>
          <w:numId w:val="25"/>
        </w:numPr>
        <w:jc w:val="both"/>
        <w:rPr>
          <w:rFonts w:ascii="Arial Narrow" w:hAnsi="Arial Narrow"/>
          <w:b/>
        </w:rPr>
      </w:pPr>
      <w:r w:rsidRPr="00063E53">
        <w:rPr>
          <w:rFonts w:ascii="Arial Narrow" w:hAnsi="Arial Narrow"/>
          <w:b/>
        </w:rPr>
        <w:t>Sistema de Contratación</w:t>
      </w:r>
      <w:r>
        <w:rPr>
          <w:rFonts w:ascii="Arial Narrow" w:hAnsi="Arial Narrow"/>
          <w:b/>
        </w:rPr>
        <w:t xml:space="preserve">: </w:t>
      </w:r>
      <w:r w:rsidRPr="00063E53">
        <w:rPr>
          <w:rFonts w:ascii="Arial Narrow" w:hAnsi="Arial Narrow"/>
        </w:rPr>
        <w:t>Suma Alzada</w:t>
      </w:r>
    </w:p>
    <w:p w:rsidR="000C15EB" w:rsidRPr="000C15EB" w:rsidRDefault="000C15EB" w:rsidP="000C15EB">
      <w:pPr>
        <w:pStyle w:val="Prrafodelista"/>
        <w:ind w:left="1276"/>
        <w:jc w:val="both"/>
        <w:rPr>
          <w:rFonts w:ascii="Arial Narrow" w:hAnsi="Arial Narrow"/>
        </w:rPr>
      </w:pPr>
    </w:p>
    <w:p w:rsidR="00685560" w:rsidRDefault="00685560" w:rsidP="00685560">
      <w:pPr>
        <w:pStyle w:val="Prrafodelista"/>
        <w:numPr>
          <w:ilvl w:val="0"/>
          <w:numId w:val="25"/>
        </w:numPr>
        <w:ind w:left="284"/>
        <w:rPr>
          <w:rFonts w:ascii="Arial Narrow" w:hAnsi="Arial Narrow"/>
          <w:b/>
        </w:rPr>
      </w:pPr>
      <w:r>
        <w:rPr>
          <w:rFonts w:ascii="Arial Narrow" w:hAnsi="Arial Narrow"/>
          <w:b/>
        </w:rPr>
        <w:t>GARANTIA COMERCIAL</w:t>
      </w:r>
    </w:p>
    <w:p w:rsidR="00685560" w:rsidRPr="00685560" w:rsidRDefault="00685560" w:rsidP="00685560">
      <w:pPr>
        <w:pStyle w:val="Prrafodelista"/>
        <w:ind w:left="284"/>
        <w:rPr>
          <w:rFonts w:ascii="Arial Narrow" w:hAnsi="Arial Narrow"/>
        </w:rPr>
      </w:pPr>
      <w:r w:rsidRPr="00685560">
        <w:rPr>
          <w:rFonts w:ascii="Arial Narrow" w:hAnsi="Arial Narrow"/>
        </w:rPr>
        <w:t>La calidad del Producto está sujeta a la Ficha Técnica del ítem 4.</w:t>
      </w:r>
    </w:p>
    <w:p w:rsidR="00685560" w:rsidRDefault="00685560" w:rsidP="00685560">
      <w:pPr>
        <w:pStyle w:val="Prrafodelista"/>
        <w:ind w:left="284"/>
        <w:rPr>
          <w:rFonts w:ascii="Arial Narrow" w:hAnsi="Arial Narrow"/>
          <w:b/>
        </w:rPr>
      </w:pPr>
    </w:p>
    <w:p w:rsidR="00155318" w:rsidRPr="00EB4A7D" w:rsidRDefault="00155318" w:rsidP="00155318">
      <w:pPr>
        <w:pStyle w:val="Prrafodelista"/>
        <w:numPr>
          <w:ilvl w:val="0"/>
          <w:numId w:val="25"/>
        </w:numPr>
        <w:ind w:left="284"/>
        <w:rPr>
          <w:rFonts w:ascii="Arial Narrow" w:hAnsi="Arial Narrow"/>
          <w:b/>
        </w:rPr>
      </w:pPr>
      <w:r w:rsidRPr="00EB4A7D">
        <w:rPr>
          <w:rFonts w:ascii="Arial Narrow" w:hAnsi="Arial Narrow"/>
          <w:b/>
        </w:rPr>
        <w:t>REQUISITOS DEL PROVEEDOR Y/O PERSONAL</w:t>
      </w:r>
    </w:p>
    <w:p w:rsidR="00155318" w:rsidRPr="00EB4A7D" w:rsidRDefault="00EB4A7D" w:rsidP="00155318">
      <w:pPr>
        <w:pStyle w:val="Prrafodelista"/>
        <w:numPr>
          <w:ilvl w:val="0"/>
          <w:numId w:val="30"/>
        </w:numPr>
        <w:rPr>
          <w:rFonts w:ascii="Arial Narrow" w:hAnsi="Arial Narrow"/>
        </w:rPr>
      </w:pPr>
      <w:r w:rsidRPr="00EB4A7D">
        <w:rPr>
          <w:rFonts w:ascii="Arial Narrow" w:hAnsi="Arial Narrow"/>
        </w:rPr>
        <w:t>Persona Natural y/o Jurídica.</w:t>
      </w:r>
    </w:p>
    <w:p w:rsidR="00EB4A7D" w:rsidRPr="00EB4A7D" w:rsidRDefault="00EB4A7D" w:rsidP="00EB4A7D">
      <w:pPr>
        <w:pStyle w:val="Prrafodelista"/>
        <w:numPr>
          <w:ilvl w:val="0"/>
          <w:numId w:val="30"/>
        </w:numPr>
        <w:rPr>
          <w:rFonts w:ascii="Arial Narrow" w:hAnsi="Arial Narrow"/>
        </w:rPr>
      </w:pPr>
      <w:r w:rsidRPr="00EB4A7D">
        <w:rPr>
          <w:rFonts w:ascii="Arial Narrow" w:hAnsi="Arial Narrow"/>
        </w:rPr>
        <w:t>Registro Único de Contribuyente (RUC) vigente.</w:t>
      </w:r>
    </w:p>
    <w:p w:rsidR="00EB4A7D" w:rsidRDefault="00EB4A7D" w:rsidP="00EB4A7D">
      <w:pPr>
        <w:pStyle w:val="Prrafodelista"/>
        <w:numPr>
          <w:ilvl w:val="0"/>
          <w:numId w:val="30"/>
        </w:numPr>
        <w:rPr>
          <w:rFonts w:ascii="Arial Narrow" w:hAnsi="Arial Narrow"/>
        </w:rPr>
      </w:pPr>
      <w:r w:rsidRPr="00EB4A7D">
        <w:rPr>
          <w:rFonts w:ascii="Arial Narrow" w:hAnsi="Arial Narrow"/>
        </w:rPr>
        <w:t>Registro Nacional de Proveedores (RNP) vigente.</w:t>
      </w:r>
    </w:p>
    <w:p w:rsidR="00CD69D6" w:rsidRPr="00EB4A7D" w:rsidRDefault="00CD69D6" w:rsidP="00EB4A7D">
      <w:pPr>
        <w:pStyle w:val="Prrafodelista"/>
        <w:numPr>
          <w:ilvl w:val="0"/>
          <w:numId w:val="30"/>
        </w:numPr>
        <w:rPr>
          <w:rFonts w:ascii="Arial Narrow" w:hAnsi="Arial Narrow"/>
        </w:rPr>
      </w:pPr>
      <w:r>
        <w:rPr>
          <w:rFonts w:ascii="Arial Narrow" w:hAnsi="Arial Narrow"/>
        </w:rPr>
        <w:t xml:space="preserve">Formato Único del Proveedor (FUP) vigente. </w:t>
      </w:r>
    </w:p>
    <w:p w:rsidR="00155318" w:rsidRPr="00EB4A7D" w:rsidRDefault="00EB4A7D" w:rsidP="00155318">
      <w:pPr>
        <w:pStyle w:val="Prrafodelista"/>
        <w:numPr>
          <w:ilvl w:val="0"/>
          <w:numId w:val="30"/>
        </w:numPr>
        <w:rPr>
          <w:rFonts w:ascii="Arial Narrow" w:hAnsi="Arial Narrow"/>
        </w:rPr>
      </w:pPr>
      <w:r w:rsidRPr="00EB4A7D">
        <w:rPr>
          <w:rFonts w:ascii="Arial Narrow" w:hAnsi="Arial Narrow"/>
        </w:rPr>
        <w:t>CCI vinculado con numero de RUC.</w:t>
      </w:r>
    </w:p>
    <w:p w:rsidR="00155318" w:rsidRPr="00EB4A7D" w:rsidRDefault="00155318" w:rsidP="00155318">
      <w:pPr>
        <w:pStyle w:val="Prrafodelista"/>
        <w:numPr>
          <w:ilvl w:val="0"/>
          <w:numId w:val="30"/>
        </w:numPr>
        <w:rPr>
          <w:rFonts w:ascii="Arial Narrow" w:hAnsi="Arial Narrow"/>
        </w:rPr>
      </w:pPr>
      <w:r w:rsidRPr="00EB4A7D">
        <w:rPr>
          <w:rFonts w:ascii="Arial Narrow" w:hAnsi="Arial Narrow"/>
        </w:rPr>
        <w:t>Carta de autorización CCI.</w:t>
      </w:r>
    </w:p>
    <w:p w:rsidR="00155318" w:rsidRPr="00EB4A7D" w:rsidRDefault="00155318" w:rsidP="00155318">
      <w:pPr>
        <w:pStyle w:val="Prrafodelista"/>
        <w:numPr>
          <w:ilvl w:val="0"/>
          <w:numId w:val="30"/>
        </w:numPr>
        <w:rPr>
          <w:rFonts w:ascii="Arial Narrow" w:hAnsi="Arial Narrow"/>
        </w:rPr>
      </w:pPr>
      <w:r w:rsidRPr="00EB4A7D">
        <w:rPr>
          <w:rFonts w:ascii="Arial Narrow" w:hAnsi="Arial Narrow"/>
        </w:rPr>
        <w:t>Carta de autorización de dirección electrónico/ correo electrónico</w:t>
      </w:r>
      <w:r w:rsidR="00EB4A7D" w:rsidRPr="00EB4A7D">
        <w:rPr>
          <w:rFonts w:ascii="Arial Narrow" w:hAnsi="Arial Narrow"/>
        </w:rPr>
        <w:t>.</w:t>
      </w:r>
    </w:p>
    <w:p w:rsidR="00EB4A7D" w:rsidRPr="00EB4A7D" w:rsidRDefault="00EB4A7D" w:rsidP="00155318">
      <w:pPr>
        <w:pStyle w:val="Prrafodelista"/>
        <w:numPr>
          <w:ilvl w:val="0"/>
          <w:numId w:val="30"/>
        </w:numPr>
        <w:rPr>
          <w:rFonts w:ascii="Arial Narrow" w:hAnsi="Arial Narrow"/>
        </w:rPr>
      </w:pPr>
      <w:r w:rsidRPr="00EB4A7D">
        <w:rPr>
          <w:rFonts w:ascii="Arial Narrow" w:hAnsi="Arial Narrow"/>
        </w:rPr>
        <w:t>No tener impedimento para Contratar con el Estado.</w:t>
      </w:r>
    </w:p>
    <w:p w:rsidR="00685560" w:rsidRDefault="00EB4A7D" w:rsidP="00685560">
      <w:pPr>
        <w:pStyle w:val="Prrafodelista"/>
        <w:numPr>
          <w:ilvl w:val="0"/>
          <w:numId w:val="30"/>
        </w:numPr>
        <w:rPr>
          <w:rFonts w:ascii="Arial Narrow" w:hAnsi="Arial Narrow"/>
        </w:rPr>
      </w:pPr>
      <w:r w:rsidRPr="00EB4A7D">
        <w:rPr>
          <w:rFonts w:ascii="Arial Narrow" w:hAnsi="Arial Narrow"/>
        </w:rPr>
        <w:t>Disponibilidad Inmediata.</w:t>
      </w:r>
    </w:p>
    <w:p w:rsidR="00685560" w:rsidRPr="00685560" w:rsidRDefault="00685560" w:rsidP="00685560">
      <w:pPr>
        <w:pStyle w:val="Prrafodelista"/>
        <w:ind w:left="1004"/>
        <w:rPr>
          <w:rFonts w:ascii="Arial Narrow" w:hAnsi="Arial Narrow"/>
        </w:rPr>
      </w:pPr>
    </w:p>
    <w:p w:rsidR="00EB4A7D" w:rsidRPr="00EB4A7D" w:rsidRDefault="00EB4A7D" w:rsidP="00EB4A7D">
      <w:pPr>
        <w:pStyle w:val="Prrafodelista"/>
        <w:numPr>
          <w:ilvl w:val="0"/>
          <w:numId w:val="25"/>
        </w:numPr>
        <w:ind w:left="284"/>
        <w:rPr>
          <w:rFonts w:ascii="Arial Narrow" w:hAnsi="Arial Narrow"/>
          <w:b/>
        </w:rPr>
      </w:pPr>
      <w:r w:rsidRPr="00EB4A7D">
        <w:rPr>
          <w:rFonts w:ascii="Arial Narrow" w:hAnsi="Arial Narrow"/>
          <w:b/>
        </w:rPr>
        <w:t xml:space="preserve">LUGAR Y PLAZO DE </w:t>
      </w:r>
      <w:r w:rsidR="00BE1329">
        <w:rPr>
          <w:rFonts w:ascii="Arial Narrow" w:hAnsi="Arial Narrow"/>
          <w:b/>
        </w:rPr>
        <w:t>ENTREGA</w:t>
      </w:r>
    </w:p>
    <w:p w:rsidR="00EB4A7D" w:rsidRPr="00EB4A7D" w:rsidRDefault="00EB4A7D" w:rsidP="00EB4A7D">
      <w:pPr>
        <w:pStyle w:val="Prrafodelista"/>
        <w:ind w:left="284"/>
        <w:rPr>
          <w:rFonts w:ascii="Arial Narrow" w:hAnsi="Arial Narrow"/>
          <w:b/>
        </w:rPr>
      </w:pPr>
      <w:r w:rsidRPr="00EB4A7D">
        <w:rPr>
          <w:rFonts w:ascii="Arial Narrow" w:hAnsi="Arial Narrow"/>
          <w:b/>
        </w:rPr>
        <w:t>Lugar:</w:t>
      </w:r>
    </w:p>
    <w:p w:rsidR="00EB4A7D" w:rsidRDefault="00EB4A7D" w:rsidP="00563A83">
      <w:pPr>
        <w:pStyle w:val="Prrafodelista"/>
        <w:ind w:left="284"/>
        <w:jc w:val="both"/>
        <w:rPr>
          <w:rFonts w:ascii="Arial Narrow" w:hAnsi="Arial Narrow"/>
          <w:bCs/>
        </w:rPr>
      </w:pPr>
      <w:r w:rsidRPr="00EB4A7D">
        <w:rPr>
          <w:rFonts w:ascii="Arial Narrow" w:hAnsi="Arial Narrow"/>
        </w:rPr>
        <w:t xml:space="preserve">La </w:t>
      </w:r>
      <w:r w:rsidR="00E50078">
        <w:rPr>
          <w:rFonts w:ascii="Arial Narrow" w:hAnsi="Arial Narrow"/>
        </w:rPr>
        <w:t xml:space="preserve">entrega del </w:t>
      </w:r>
      <w:r w:rsidR="00E50078" w:rsidRPr="00E50078">
        <w:rPr>
          <w:rFonts w:ascii="Arial Narrow" w:hAnsi="Arial Narrow"/>
          <w:b/>
          <w:bCs/>
        </w:rPr>
        <w:t>CEMENTO PORTLAND TIPO I (42.5 KG)</w:t>
      </w:r>
      <w:r w:rsidR="00E50078">
        <w:rPr>
          <w:rFonts w:ascii="Arial Narrow" w:hAnsi="Arial Narrow"/>
          <w:b/>
          <w:bCs/>
        </w:rPr>
        <w:t xml:space="preserve">, </w:t>
      </w:r>
      <w:r w:rsidR="00E50078" w:rsidRPr="00E50078">
        <w:rPr>
          <w:rFonts w:ascii="Arial Narrow" w:hAnsi="Arial Narrow"/>
          <w:bCs/>
        </w:rPr>
        <w:t>se realizará en el Almacén de la Municipalidad Distrital de Sapallanga</w:t>
      </w:r>
      <w:r w:rsidR="00E50078">
        <w:rPr>
          <w:rFonts w:ascii="Arial Narrow" w:hAnsi="Arial Narrow"/>
          <w:bCs/>
        </w:rPr>
        <w:t xml:space="preserve">, </w:t>
      </w:r>
      <w:r w:rsidR="00E50078" w:rsidRPr="00E50078">
        <w:rPr>
          <w:rFonts w:ascii="Arial Narrow" w:hAnsi="Arial Narrow"/>
          <w:bCs/>
          <w:iCs/>
        </w:rPr>
        <w:t>previa coordinación con la Oficina de Abastecimiento y Patrimonio, y el almacenero de la Municipalidad Distrital de Sapallanga</w:t>
      </w:r>
      <w:r w:rsidR="00E50078">
        <w:rPr>
          <w:rFonts w:ascii="Arial Narrow" w:hAnsi="Arial Narrow"/>
          <w:bCs/>
          <w:iCs/>
        </w:rPr>
        <w:t>.</w:t>
      </w:r>
      <w:r w:rsidR="00E50078">
        <w:rPr>
          <w:rFonts w:ascii="Arial Narrow" w:hAnsi="Arial Narrow"/>
          <w:bCs/>
        </w:rPr>
        <w:t xml:space="preserve"> </w:t>
      </w:r>
    </w:p>
    <w:p w:rsidR="00E50078" w:rsidRDefault="00E50078" w:rsidP="00563A83">
      <w:pPr>
        <w:pStyle w:val="Prrafodelista"/>
        <w:ind w:left="284"/>
        <w:jc w:val="both"/>
        <w:rPr>
          <w:rFonts w:ascii="Arial Narrow" w:hAnsi="Arial Narrow"/>
          <w:bCs/>
        </w:rPr>
      </w:pPr>
    </w:p>
    <w:p w:rsidR="00E50078" w:rsidRPr="00E50078" w:rsidRDefault="00E50078" w:rsidP="00E50078">
      <w:pPr>
        <w:pStyle w:val="Prrafodelista"/>
        <w:ind w:left="284"/>
        <w:rPr>
          <w:rFonts w:ascii="Arial Narrow" w:hAnsi="Arial Narrow"/>
          <w:b/>
          <w:bCs/>
          <w:lang w:val="pt-BR"/>
        </w:rPr>
      </w:pPr>
      <w:r w:rsidRPr="00E50078">
        <w:rPr>
          <w:rFonts w:ascii="Arial Narrow" w:hAnsi="Arial Narrow"/>
          <w:b/>
          <w:bCs/>
          <w:lang w:val="pt-BR"/>
        </w:rPr>
        <w:t>Lugar</w:t>
      </w:r>
      <w:r w:rsidRPr="00E50078">
        <w:rPr>
          <w:rFonts w:ascii="Arial Narrow" w:hAnsi="Arial Narrow"/>
          <w:b/>
          <w:bCs/>
          <w:lang w:val="pt-BR"/>
        </w:rPr>
        <w:tab/>
      </w:r>
      <w:r w:rsidRPr="00E50078">
        <w:rPr>
          <w:rFonts w:ascii="Arial Narrow" w:hAnsi="Arial Narrow"/>
          <w:b/>
          <w:bCs/>
          <w:lang w:val="pt-BR"/>
        </w:rPr>
        <w:tab/>
      </w:r>
      <w:r w:rsidRPr="00E50078">
        <w:rPr>
          <w:rFonts w:ascii="Arial Narrow" w:hAnsi="Arial Narrow"/>
          <w:bCs/>
          <w:lang w:val="pt-BR"/>
        </w:rPr>
        <w:t>: Av. Ricardo Palma S/N – Referencia Plaza Principal de Sapallanga</w:t>
      </w:r>
    </w:p>
    <w:p w:rsidR="00E50078" w:rsidRPr="00501AAD" w:rsidRDefault="00E50078" w:rsidP="00E50078">
      <w:pPr>
        <w:pStyle w:val="Prrafodelista"/>
        <w:ind w:left="284"/>
        <w:rPr>
          <w:rFonts w:ascii="Arial Narrow" w:hAnsi="Arial Narrow"/>
          <w:bCs/>
        </w:rPr>
      </w:pPr>
      <w:r w:rsidRPr="00501AAD">
        <w:rPr>
          <w:rFonts w:ascii="Arial Narrow" w:hAnsi="Arial Narrow"/>
          <w:b/>
          <w:bCs/>
        </w:rPr>
        <w:t>Distrito</w:t>
      </w:r>
      <w:r w:rsidRPr="00501AAD">
        <w:rPr>
          <w:rFonts w:ascii="Arial Narrow" w:hAnsi="Arial Narrow"/>
          <w:b/>
          <w:bCs/>
        </w:rPr>
        <w:tab/>
      </w:r>
      <w:r w:rsidRPr="00501AAD">
        <w:rPr>
          <w:rFonts w:ascii="Arial Narrow" w:hAnsi="Arial Narrow"/>
          <w:b/>
          <w:bCs/>
        </w:rPr>
        <w:tab/>
        <w:t>:</w:t>
      </w:r>
      <w:r w:rsidRPr="00501AAD">
        <w:rPr>
          <w:rFonts w:ascii="Arial Narrow" w:hAnsi="Arial Narrow"/>
          <w:bCs/>
        </w:rPr>
        <w:t xml:space="preserve"> Sapallanga</w:t>
      </w:r>
    </w:p>
    <w:p w:rsidR="00E50078" w:rsidRPr="00501AAD" w:rsidRDefault="00E50078" w:rsidP="00E50078">
      <w:pPr>
        <w:pStyle w:val="Prrafodelista"/>
        <w:ind w:left="284"/>
        <w:rPr>
          <w:rFonts w:ascii="Arial Narrow" w:hAnsi="Arial Narrow"/>
          <w:bCs/>
        </w:rPr>
      </w:pPr>
      <w:r w:rsidRPr="00501AAD">
        <w:rPr>
          <w:rFonts w:ascii="Arial Narrow" w:hAnsi="Arial Narrow"/>
          <w:b/>
          <w:bCs/>
        </w:rPr>
        <w:t>Provinci</w:t>
      </w:r>
      <w:r w:rsidRPr="00501AAD">
        <w:rPr>
          <w:rFonts w:ascii="Arial Narrow" w:hAnsi="Arial Narrow"/>
          <w:bCs/>
        </w:rPr>
        <w:t>a</w:t>
      </w:r>
      <w:r w:rsidRPr="00501AAD">
        <w:rPr>
          <w:rFonts w:ascii="Arial Narrow" w:hAnsi="Arial Narrow"/>
          <w:bCs/>
        </w:rPr>
        <w:tab/>
      </w:r>
      <w:r w:rsidRPr="00501AAD">
        <w:rPr>
          <w:rFonts w:ascii="Arial Narrow" w:hAnsi="Arial Narrow"/>
          <w:bCs/>
        </w:rPr>
        <w:tab/>
        <w:t>: Huancayo</w:t>
      </w:r>
    </w:p>
    <w:p w:rsidR="00EB4A7D" w:rsidRPr="00501AAD" w:rsidRDefault="00E50078" w:rsidP="00E50078">
      <w:pPr>
        <w:pStyle w:val="Prrafodelista"/>
        <w:ind w:left="284"/>
        <w:rPr>
          <w:rFonts w:ascii="Arial Narrow" w:hAnsi="Arial Narrow"/>
          <w:bCs/>
        </w:rPr>
      </w:pPr>
      <w:r w:rsidRPr="00501AAD">
        <w:rPr>
          <w:rFonts w:ascii="Arial Narrow" w:hAnsi="Arial Narrow"/>
          <w:b/>
          <w:bCs/>
        </w:rPr>
        <w:t>Región</w:t>
      </w:r>
      <w:r w:rsidRPr="00501AAD">
        <w:rPr>
          <w:rFonts w:ascii="Arial Narrow" w:hAnsi="Arial Narrow"/>
          <w:b/>
          <w:bCs/>
        </w:rPr>
        <w:tab/>
      </w:r>
      <w:r w:rsidRPr="00501AAD">
        <w:rPr>
          <w:rFonts w:ascii="Arial Narrow" w:hAnsi="Arial Narrow"/>
          <w:b/>
          <w:bCs/>
        </w:rPr>
        <w:tab/>
        <w:t>:</w:t>
      </w:r>
      <w:r w:rsidRPr="00501AAD">
        <w:rPr>
          <w:rFonts w:ascii="Arial Narrow" w:hAnsi="Arial Narrow"/>
          <w:bCs/>
        </w:rPr>
        <w:t xml:space="preserve"> Junín</w:t>
      </w:r>
    </w:p>
    <w:p w:rsidR="00E50078" w:rsidRPr="00501AAD" w:rsidRDefault="00E50078" w:rsidP="00E50078">
      <w:pPr>
        <w:pStyle w:val="Prrafodelista"/>
        <w:ind w:left="284"/>
        <w:rPr>
          <w:rFonts w:ascii="Arial Narrow" w:hAnsi="Arial Narrow"/>
          <w:bCs/>
        </w:rPr>
      </w:pPr>
    </w:p>
    <w:p w:rsidR="00EB4A7D" w:rsidRPr="00EB4A7D" w:rsidRDefault="00EB4A7D" w:rsidP="00563A83">
      <w:pPr>
        <w:pStyle w:val="Prrafodelista"/>
        <w:ind w:left="284"/>
        <w:jc w:val="both"/>
        <w:rPr>
          <w:rFonts w:ascii="Arial Narrow" w:hAnsi="Arial Narrow"/>
          <w:b/>
        </w:rPr>
      </w:pPr>
      <w:r w:rsidRPr="00EB4A7D">
        <w:rPr>
          <w:rFonts w:ascii="Arial Narrow" w:hAnsi="Arial Narrow"/>
          <w:b/>
        </w:rPr>
        <w:t xml:space="preserve">Plazo de </w:t>
      </w:r>
      <w:r w:rsidR="00BE1329">
        <w:rPr>
          <w:rFonts w:ascii="Arial Narrow" w:hAnsi="Arial Narrow"/>
          <w:b/>
        </w:rPr>
        <w:t>Entrega</w:t>
      </w:r>
      <w:r w:rsidRPr="00EB4A7D">
        <w:rPr>
          <w:rFonts w:ascii="Arial Narrow" w:hAnsi="Arial Narrow"/>
          <w:b/>
        </w:rPr>
        <w:t>:</w:t>
      </w:r>
    </w:p>
    <w:p w:rsidR="00F81CB8" w:rsidRDefault="00BE1329" w:rsidP="0034504F">
      <w:pPr>
        <w:pStyle w:val="Prrafodelista"/>
        <w:ind w:left="284"/>
        <w:rPr>
          <w:rFonts w:ascii="Arial Narrow" w:hAnsi="Arial Narrow"/>
          <w:lang w:val="es-ES"/>
        </w:rPr>
      </w:pPr>
      <w:r w:rsidRPr="00BE1329">
        <w:rPr>
          <w:rFonts w:ascii="Arial Narrow" w:hAnsi="Arial Narrow"/>
          <w:lang w:val="es-ES"/>
        </w:rPr>
        <w:t xml:space="preserve">El plazo de entrega del bien </w:t>
      </w:r>
      <w:r w:rsidRPr="00BE1329">
        <w:rPr>
          <w:rFonts w:ascii="Arial Narrow" w:hAnsi="Arial Narrow"/>
          <w:b/>
          <w:lang w:val="es-ES"/>
        </w:rPr>
        <w:t>(</w:t>
      </w:r>
      <w:r w:rsidRPr="00E50078">
        <w:rPr>
          <w:rFonts w:ascii="Arial Narrow" w:hAnsi="Arial Narrow"/>
          <w:b/>
          <w:bCs/>
        </w:rPr>
        <w:t>CEMENTO PORTLAND TIPO I (42.5 KG)</w:t>
      </w:r>
      <w:r w:rsidRPr="00BE1329">
        <w:rPr>
          <w:rFonts w:ascii="Arial Narrow" w:hAnsi="Arial Narrow"/>
          <w:b/>
          <w:lang w:val="es-ES"/>
        </w:rPr>
        <w:t>),</w:t>
      </w:r>
      <w:r w:rsidRPr="00BE1329">
        <w:rPr>
          <w:rFonts w:ascii="Arial Narrow" w:hAnsi="Arial Narrow"/>
          <w:lang w:val="es-ES"/>
        </w:rPr>
        <w:t xml:space="preserve"> será dentro de los </w:t>
      </w:r>
      <w:r w:rsidRPr="00BE1329">
        <w:rPr>
          <w:rFonts w:ascii="Arial Narrow" w:hAnsi="Arial Narrow"/>
          <w:b/>
          <w:lang w:val="es-ES"/>
        </w:rPr>
        <w:t>cinco (5) días calendarios</w:t>
      </w:r>
      <w:r w:rsidRPr="00BE1329">
        <w:rPr>
          <w:rFonts w:ascii="Arial Narrow" w:hAnsi="Arial Narrow"/>
          <w:lang w:val="es-ES"/>
        </w:rPr>
        <w:t>, computados desde el día siguiente de notificada y/o firmada la orden de compra y/o contrato.</w:t>
      </w:r>
    </w:p>
    <w:p w:rsidR="0034504F" w:rsidRPr="0034504F" w:rsidRDefault="0034504F" w:rsidP="0034504F">
      <w:pPr>
        <w:pStyle w:val="Prrafodelista"/>
        <w:ind w:left="284"/>
        <w:rPr>
          <w:rFonts w:ascii="Arial Narrow" w:hAnsi="Arial Narrow"/>
          <w:lang w:val="es-ES"/>
        </w:rPr>
      </w:pPr>
    </w:p>
    <w:p w:rsidR="00EF7767" w:rsidRDefault="00EF7767" w:rsidP="00EF7767">
      <w:pPr>
        <w:pStyle w:val="Prrafodelista"/>
        <w:numPr>
          <w:ilvl w:val="0"/>
          <w:numId w:val="25"/>
        </w:numPr>
        <w:ind w:left="284"/>
        <w:jc w:val="both"/>
        <w:rPr>
          <w:rFonts w:ascii="Arial Narrow" w:hAnsi="Arial Narrow"/>
          <w:b/>
        </w:rPr>
      </w:pPr>
      <w:bookmarkStart w:id="0" w:name="_GoBack"/>
      <w:bookmarkEnd w:id="0"/>
      <w:r w:rsidRPr="00EF7767">
        <w:rPr>
          <w:rFonts w:ascii="Arial Narrow" w:hAnsi="Arial Narrow"/>
          <w:b/>
        </w:rPr>
        <w:t>MEDIDAS DE CONTROL</w:t>
      </w:r>
    </w:p>
    <w:p w:rsidR="00EF7767" w:rsidRPr="00EF7767" w:rsidRDefault="00EF7767" w:rsidP="00EF7767">
      <w:pPr>
        <w:pStyle w:val="Prrafodelista"/>
        <w:numPr>
          <w:ilvl w:val="0"/>
          <w:numId w:val="31"/>
        </w:numPr>
        <w:ind w:left="709"/>
        <w:jc w:val="both"/>
        <w:rPr>
          <w:rFonts w:ascii="Arial Narrow" w:hAnsi="Arial Narrow"/>
        </w:rPr>
      </w:pPr>
      <w:r w:rsidRPr="00EF7767">
        <w:rPr>
          <w:rFonts w:ascii="Arial Narrow" w:hAnsi="Arial Narrow"/>
          <w:b/>
          <w:bCs/>
          <w:iCs/>
        </w:rPr>
        <w:t>Áreas que coordinarán con el contratista</w:t>
      </w:r>
      <w:r w:rsidRPr="00EF7767">
        <w:rPr>
          <w:rFonts w:ascii="Arial Narrow" w:hAnsi="Arial Narrow"/>
          <w:bCs/>
          <w:iCs/>
        </w:rPr>
        <w:t>:</w:t>
      </w:r>
      <w:r w:rsidRPr="00EF7767">
        <w:rPr>
          <w:rFonts w:ascii="Arial Narrow" w:hAnsi="Arial Narrow"/>
          <w:iCs/>
        </w:rPr>
        <w:t xml:space="preserve"> El área usuaria y la Oficina de Abastecimiento y Patrimonio,</w:t>
      </w:r>
      <w:r w:rsidR="00501AAD">
        <w:rPr>
          <w:rFonts w:ascii="Arial Narrow" w:hAnsi="Arial Narrow"/>
          <w:iCs/>
        </w:rPr>
        <w:t xml:space="preserve"> </w:t>
      </w:r>
      <w:r w:rsidR="00501AAD" w:rsidRPr="00501AAD">
        <w:rPr>
          <w:rFonts w:ascii="Arial Narrow" w:hAnsi="Arial Narrow"/>
          <w:iCs/>
          <w:lang w:val="es-ES"/>
        </w:rPr>
        <w:t>será</w:t>
      </w:r>
      <w:r w:rsidR="00501AAD">
        <w:rPr>
          <w:rFonts w:ascii="Arial Narrow" w:hAnsi="Arial Narrow"/>
          <w:iCs/>
          <w:lang w:val="es-ES"/>
        </w:rPr>
        <w:t>n</w:t>
      </w:r>
      <w:r w:rsidR="00501AAD" w:rsidRPr="00501AAD">
        <w:rPr>
          <w:rFonts w:ascii="Arial Narrow" w:hAnsi="Arial Narrow"/>
          <w:iCs/>
          <w:lang w:val="es-ES"/>
        </w:rPr>
        <w:t xml:space="preserve"> responsable</w:t>
      </w:r>
      <w:r w:rsidR="00501AAD">
        <w:rPr>
          <w:rFonts w:ascii="Arial Narrow" w:hAnsi="Arial Narrow"/>
          <w:iCs/>
          <w:lang w:val="es-ES"/>
        </w:rPr>
        <w:t>s</w:t>
      </w:r>
      <w:r w:rsidR="00501AAD" w:rsidRPr="00501AAD">
        <w:rPr>
          <w:rFonts w:ascii="Arial Narrow" w:hAnsi="Arial Narrow"/>
          <w:iCs/>
          <w:lang w:val="es-ES"/>
        </w:rPr>
        <w:t xml:space="preserve"> de coordinar con el proveedor de las actividades que realicen de la entrega de </w:t>
      </w:r>
      <w:r w:rsidR="00501AAD">
        <w:rPr>
          <w:rFonts w:ascii="Arial Narrow" w:hAnsi="Arial Narrow"/>
          <w:b/>
          <w:bCs/>
          <w:iCs/>
          <w:lang w:val="es-ES"/>
        </w:rPr>
        <w:t>los bienes</w:t>
      </w:r>
      <w:r w:rsidRPr="00EF7767">
        <w:rPr>
          <w:rFonts w:ascii="Arial Narrow" w:hAnsi="Arial Narrow"/>
          <w:iCs/>
        </w:rPr>
        <w:t xml:space="preserve">. </w:t>
      </w:r>
    </w:p>
    <w:p w:rsidR="00EF7767" w:rsidRPr="00EF7767" w:rsidRDefault="00EF7767" w:rsidP="00EF7767">
      <w:pPr>
        <w:pStyle w:val="Prrafodelista"/>
        <w:numPr>
          <w:ilvl w:val="0"/>
          <w:numId w:val="31"/>
        </w:numPr>
        <w:ind w:left="709"/>
        <w:jc w:val="both"/>
        <w:rPr>
          <w:rFonts w:ascii="Arial Narrow" w:hAnsi="Arial Narrow"/>
        </w:rPr>
      </w:pPr>
      <w:r w:rsidRPr="00EF7767">
        <w:rPr>
          <w:rFonts w:ascii="Arial Narrow" w:hAnsi="Arial Narrow"/>
          <w:b/>
          <w:bCs/>
          <w:iCs/>
        </w:rPr>
        <w:t>Áreas responsables de las medidas de control</w:t>
      </w:r>
      <w:r w:rsidRPr="00EF7767">
        <w:rPr>
          <w:rFonts w:ascii="Arial Narrow" w:hAnsi="Arial Narrow"/>
          <w:bCs/>
          <w:iCs/>
        </w:rPr>
        <w:t>:</w:t>
      </w:r>
      <w:r w:rsidRPr="00EF7767">
        <w:rPr>
          <w:rFonts w:ascii="Arial Narrow" w:hAnsi="Arial Narrow"/>
          <w:iCs/>
        </w:rPr>
        <w:t xml:space="preserve"> </w:t>
      </w:r>
      <w:r w:rsidR="00563A83">
        <w:rPr>
          <w:rFonts w:ascii="Arial Narrow" w:hAnsi="Arial Narrow"/>
          <w:iCs/>
        </w:rPr>
        <w:t>El</w:t>
      </w:r>
      <w:r w:rsidR="00563A83" w:rsidRPr="00563A83">
        <w:rPr>
          <w:rFonts w:ascii="Arial Narrow" w:hAnsi="Arial Narrow"/>
          <w:iCs/>
        </w:rPr>
        <w:t xml:space="preserve"> área usuaria y la Oficina de Abastecimiento y Patrimoni</w:t>
      </w:r>
      <w:r w:rsidR="00563A83">
        <w:rPr>
          <w:rFonts w:ascii="Arial Narrow" w:hAnsi="Arial Narrow"/>
          <w:iCs/>
        </w:rPr>
        <w:t>o, serán</w:t>
      </w:r>
      <w:r w:rsidR="00563A83" w:rsidRPr="00563A83">
        <w:rPr>
          <w:rFonts w:ascii="Arial Narrow" w:hAnsi="Arial Narrow"/>
          <w:iCs/>
        </w:rPr>
        <w:t xml:space="preserve"> </w:t>
      </w:r>
      <w:r w:rsidRPr="00EF7767">
        <w:rPr>
          <w:rFonts w:ascii="Arial Narrow" w:hAnsi="Arial Narrow"/>
          <w:iCs/>
        </w:rPr>
        <w:t>responsable</w:t>
      </w:r>
      <w:r w:rsidR="00563A83">
        <w:rPr>
          <w:rFonts w:ascii="Arial Narrow" w:hAnsi="Arial Narrow"/>
          <w:iCs/>
        </w:rPr>
        <w:t>s</w:t>
      </w:r>
      <w:r w:rsidRPr="00EF7767">
        <w:rPr>
          <w:rFonts w:ascii="Arial Narrow" w:hAnsi="Arial Narrow"/>
          <w:iCs/>
        </w:rPr>
        <w:t xml:space="preserve"> de las medidas de control previstas durante </w:t>
      </w:r>
      <w:r w:rsidR="00501AAD">
        <w:rPr>
          <w:rFonts w:ascii="Arial Narrow" w:hAnsi="Arial Narrow"/>
          <w:iCs/>
        </w:rPr>
        <w:t xml:space="preserve">la entrega de </w:t>
      </w:r>
      <w:r w:rsidR="00501AAD" w:rsidRPr="00501AAD">
        <w:rPr>
          <w:rFonts w:ascii="Arial Narrow" w:hAnsi="Arial Narrow"/>
          <w:b/>
          <w:iCs/>
        </w:rPr>
        <w:t>los bienes.</w:t>
      </w:r>
    </w:p>
    <w:p w:rsidR="000B3E7E" w:rsidRPr="00095A61" w:rsidRDefault="00EF7767" w:rsidP="00095A61">
      <w:pPr>
        <w:pStyle w:val="Prrafodelista"/>
        <w:numPr>
          <w:ilvl w:val="0"/>
          <w:numId w:val="31"/>
        </w:numPr>
        <w:ind w:left="709"/>
        <w:jc w:val="both"/>
        <w:rPr>
          <w:rFonts w:ascii="Arial Narrow" w:hAnsi="Arial Narrow"/>
        </w:rPr>
      </w:pPr>
      <w:r w:rsidRPr="00EF7767">
        <w:rPr>
          <w:rFonts w:ascii="Arial Narrow" w:hAnsi="Arial Narrow"/>
          <w:b/>
          <w:bCs/>
          <w:iCs/>
        </w:rPr>
        <w:t>Área que brindará la conformidad</w:t>
      </w:r>
      <w:r w:rsidRPr="00EF7767">
        <w:rPr>
          <w:rFonts w:ascii="Arial Narrow" w:hAnsi="Arial Narrow"/>
          <w:bCs/>
          <w:iCs/>
        </w:rPr>
        <w:t>:</w:t>
      </w:r>
      <w:r w:rsidRPr="00EF7767">
        <w:rPr>
          <w:rFonts w:ascii="Arial Narrow" w:hAnsi="Arial Narrow"/>
          <w:iCs/>
        </w:rPr>
        <w:t xml:space="preserve"> </w:t>
      </w:r>
      <w:r w:rsidR="00563A83" w:rsidRPr="00563A83">
        <w:rPr>
          <w:rFonts w:ascii="Arial Narrow" w:hAnsi="Arial Narrow"/>
          <w:iCs/>
        </w:rPr>
        <w:t>Acta y/o Informe de conformidad, del área usuaria (Subgerencia De Obras y Mantenimiento de Infraestructura de la municipalidad Distrital de Sapallanga).</w:t>
      </w:r>
    </w:p>
    <w:p w:rsidR="00095A61" w:rsidRPr="00095A61" w:rsidRDefault="00095A61" w:rsidP="00095A61">
      <w:pPr>
        <w:pStyle w:val="Prrafodelista"/>
        <w:ind w:left="709"/>
        <w:jc w:val="both"/>
        <w:rPr>
          <w:rFonts w:ascii="Arial Narrow" w:hAnsi="Arial Narrow"/>
        </w:rPr>
      </w:pPr>
    </w:p>
    <w:p w:rsidR="00EB4A7D" w:rsidRPr="00501AAD" w:rsidRDefault="00EF7767" w:rsidP="00EF7767">
      <w:pPr>
        <w:pStyle w:val="Prrafodelista"/>
        <w:numPr>
          <w:ilvl w:val="0"/>
          <w:numId w:val="25"/>
        </w:numPr>
        <w:ind w:left="284"/>
        <w:jc w:val="both"/>
        <w:rPr>
          <w:rFonts w:ascii="Arial Narrow" w:hAnsi="Arial Narrow"/>
          <w:b/>
        </w:rPr>
      </w:pPr>
      <w:r w:rsidRPr="00501AAD">
        <w:rPr>
          <w:rFonts w:ascii="Arial Narrow" w:hAnsi="Arial Narrow"/>
          <w:b/>
        </w:rPr>
        <w:t>CONFORMIDAD</w:t>
      </w:r>
    </w:p>
    <w:p w:rsidR="00563A83" w:rsidRPr="00563A83" w:rsidRDefault="00563A83" w:rsidP="00563A83">
      <w:pPr>
        <w:pStyle w:val="Prrafodelista"/>
        <w:ind w:left="284"/>
        <w:jc w:val="both"/>
        <w:rPr>
          <w:rFonts w:ascii="Arial Narrow" w:hAnsi="Arial Narrow"/>
        </w:rPr>
      </w:pPr>
      <w:r w:rsidRPr="00501AAD">
        <w:rPr>
          <w:rFonts w:ascii="Arial Narrow" w:hAnsi="Arial Narrow"/>
        </w:rPr>
        <w:t xml:space="preserve">La conformidad de la prestación del servicio se regula por lo dispuesto en el artículo </w:t>
      </w:r>
      <w:r w:rsidR="00C53C5E" w:rsidRPr="00501AAD">
        <w:rPr>
          <w:rFonts w:ascii="Arial Narrow" w:hAnsi="Arial Narrow"/>
        </w:rPr>
        <w:t>156</w:t>
      </w:r>
      <w:r w:rsidRPr="00501AAD">
        <w:rPr>
          <w:rFonts w:ascii="Arial Narrow" w:hAnsi="Arial Narrow"/>
        </w:rPr>
        <w:t xml:space="preserve"> del Reglamento de la Ley N° 32069</w:t>
      </w:r>
      <w:r w:rsidRPr="00563A83">
        <w:rPr>
          <w:rFonts w:ascii="Arial Narrow" w:hAnsi="Arial Narrow"/>
        </w:rPr>
        <w:t>, Ley General de Contrataciones Públicas, aprobado mediante Decreto Supremo N° 009-2025. La</w:t>
      </w:r>
      <w:r w:rsidR="00501AAD">
        <w:rPr>
          <w:rFonts w:ascii="Arial Narrow" w:hAnsi="Arial Narrow"/>
        </w:rPr>
        <w:t xml:space="preserve"> recepción será otorgada por el Almacén de la Municipalidad Distrital de Sapallanga y la</w:t>
      </w:r>
      <w:r w:rsidRPr="00563A83">
        <w:rPr>
          <w:rFonts w:ascii="Arial Narrow" w:hAnsi="Arial Narrow"/>
        </w:rPr>
        <w:t xml:space="preserve"> </w:t>
      </w:r>
      <w:r w:rsidRPr="00563A83">
        <w:rPr>
          <w:rFonts w:ascii="Arial Narrow" w:hAnsi="Arial Narrow"/>
        </w:rPr>
        <w:lastRenderedPageBreak/>
        <w:t xml:space="preserve">conformidad es otorgada por </w:t>
      </w:r>
      <w:r>
        <w:rPr>
          <w:rFonts w:ascii="Arial Narrow" w:hAnsi="Arial Narrow"/>
        </w:rPr>
        <w:t xml:space="preserve">la Sub Gerencia de Obras y Mantenimiento de Infraestructura de la Municipalidad Distrital de Sapallanga, en el plazo máximo de </w:t>
      </w:r>
      <w:r w:rsidRPr="00563A83">
        <w:rPr>
          <w:rFonts w:ascii="Arial Narrow" w:hAnsi="Arial Narrow"/>
          <w:b/>
        </w:rPr>
        <w:t>SIETE (7) DÍAS CALENDARIOS</w:t>
      </w:r>
      <w:r>
        <w:rPr>
          <w:rFonts w:ascii="Arial Narrow" w:hAnsi="Arial Narrow"/>
        </w:rPr>
        <w:t>,</w:t>
      </w:r>
      <w:r w:rsidRPr="00563A83">
        <w:rPr>
          <w:rFonts w:ascii="Arial Narrow" w:hAnsi="Arial Narrow"/>
        </w:rPr>
        <w:t xml:space="preserve"> computados desde el día siguiente de </w:t>
      </w:r>
      <w:r w:rsidR="00501AAD">
        <w:rPr>
          <w:rFonts w:ascii="Arial Narrow" w:hAnsi="Arial Narrow"/>
        </w:rPr>
        <w:t>producida la recepción</w:t>
      </w:r>
      <w:r w:rsidRPr="00ED2361">
        <w:rPr>
          <w:rFonts w:ascii="Arial Narrow" w:hAnsi="Arial Narrow"/>
        </w:rPr>
        <w:t>.</w:t>
      </w:r>
    </w:p>
    <w:p w:rsidR="00563A83" w:rsidRPr="00563A83" w:rsidRDefault="00563A83" w:rsidP="00563A83">
      <w:pPr>
        <w:pStyle w:val="Prrafodelista"/>
        <w:ind w:left="284"/>
        <w:jc w:val="both"/>
        <w:rPr>
          <w:rFonts w:ascii="Arial Narrow" w:hAnsi="Arial Narrow"/>
        </w:rPr>
      </w:pPr>
    </w:p>
    <w:p w:rsidR="00563A83" w:rsidRPr="00563A83" w:rsidRDefault="00563A83" w:rsidP="00563A83">
      <w:pPr>
        <w:pStyle w:val="Prrafodelista"/>
        <w:ind w:left="284"/>
        <w:jc w:val="both"/>
        <w:rPr>
          <w:rFonts w:ascii="Arial Narrow" w:hAnsi="Arial Narrow"/>
        </w:rPr>
      </w:pPr>
      <w:r w:rsidRPr="00563A83">
        <w:rPr>
          <w:rFonts w:ascii="Arial Narrow" w:hAnsi="Arial Narrow"/>
        </w:rPr>
        <w:t xml:space="preserve">De existir observaciones, la </w:t>
      </w:r>
      <w:r w:rsidR="00ED2361">
        <w:rPr>
          <w:rFonts w:ascii="Arial Narrow" w:hAnsi="Arial Narrow"/>
        </w:rPr>
        <w:t>DEC</w:t>
      </w:r>
      <w:r w:rsidRPr="00563A83">
        <w:rPr>
          <w:rFonts w:ascii="Arial Narrow" w:hAnsi="Arial Narrow"/>
        </w:rPr>
        <w:t xml:space="preserve"> las comunica al CONTRATISTA, indicando claramente el sentido de e</w:t>
      </w:r>
      <w:r>
        <w:rPr>
          <w:rFonts w:ascii="Arial Narrow" w:hAnsi="Arial Narrow"/>
        </w:rPr>
        <w:t xml:space="preserve">stas, otorgándole un plazo para subsanar de </w:t>
      </w:r>
      <w:r w:rsidR="00BB2DD2">
        <w:rPr>
          <w:rFonts w:ascii="Arial Narrow" w:hAnsi="Arial Narrow"/>
          <w:b/>
        </w:rPr>
        <w:t>UN (1</w:t>
      </w:r>
      <w:r w:rsidRPr="00563A83">
        <w:rPr>
          <w:rFonts w:ascii="Arial Narrow" w:hAnsi="Arial Narrow"/>
          <w:b/>
        </w:rPr>
        <w:t>) DIA CALENDARIO</w:t>
      </w:r>
      <w:r w:rsidRPr="00563A83">
        <w:rPr>
          <w:rFonts w:ascii="Arial Narrow" w:hAnsi="Arial Narrow"/>
        </w:rPr>
        <w:t xml:space="preserve">. Si pese al plazo otorgado, EL CONTRATISTA no cumpliese a cabalidad con la subsanación, la </w:t>
      </w:r>
      <w:r w:rsidR="00534562">
        <w:rPr>
          <w:rFonts w:ascii="Arial Narrow" w:hAnsi="Arial Narrow"/>
        </w:rPr>
        <w:t>Entidad Contratante</w:t>
      </w:r>
      <w:r w:rsidRPr="00563A83">
        <w:rPr>
          <w:rFonts w:ascii="Arial Narrow" w:hAnsi="Arial Narrow"/>
        </w:rPr>
        <w:t xml:space="preserve"> puede otorgar al CONTRATISTA periodos adicionales para las correcciones pertinentes</w:t>
      </w:r>
      <w:r w:rsidR="0024407F">
        <w:rPr>
          <w:rFonts w:ascii="Arial Narrow" w:hAnsi="Arial Narrow"/>
        </w:rPr>
        <w:t xml:space="preserve">, </w:t>
      </w:r>
      <w:r w:rsidR="0024407F" w:rsidRPr="0024407F">
        <w:rPr>
          <w:rFonts w:ascii="Arial Narrow" w:hAnsi="Arial Narrow"/>
        </w:rPr>
        <w:t>conforme a lo señalado en el numeral 156.4, u optar por resolver el contrato, de acuerdo con los supuestos de resolución establecidos en el literal b) del numeral 68.1 del artículo 68 de la Ley</w:t>
      </w:r>
      <w:r w:rsidRPr="00563A83">
        <w:rPr>
          <w:rFonts w:ascii="Arial Narrow" w:hAnsi="Arial Narrow"/>
        </w:rPr>
        <w:t xml:space="preserve">. En este supuesto corresponde aplicar la penalidad por mora desde el vencimiento del plazo para subsanar sin considerar los días en los que pudiera incurrir la </w:t>
      </w:r>
      <w:r w:rsidR="00534562">
        <w:rPr>
          <w:rFonts w:ascii="Arial Narrow" w:hAnsi="Arial Narrow"/>
        </w:rPr>
        <w:t>Entidad Contratante</w:t>
      </w:r>
      <w:r w:rsidRPr="00563A83">
        <w:rPr>
          <w:rFonts w:ascii="Arial Narrow" w:hAnsi="Arial Narrow"/>
        </w:rPr>
        <w:t xml:space="preserve"> para efectuar las revisiones y notificar las observaciones correspondientes. </w:t>
      </w:r>
    </w:p>
    <w:p w:rsidR="00563A83" w:rsidRPr="00563A83" w:rsidRDefault="00563A83" w:rsidP="00563A83">
      <w:pPr>
        <w:pStyle w:val="Prrafodelista"/>
        <w:ind w:left="284"/>
        <w:jc w:val="both"/>
        <w:rPr>
          <w:rFonts w:ascii="Arial Narrow" w:hAnsi="Arial Narrow"/>
        </w:rPr>
      </w:pPr>
    </w:p>
    <w:p w:rsidR="00563A83" w:rsidRDefault="00563A83" w:rsidP="00563A83">
      <w:pPr>
        <w:pStyle w:val="Prrafodelista"/>
        <w:ind w:left="284"/>
        <w:jc w:val="both"/>
        <w:rPr>
          <w:rFonts w:ascii="Arial Narrow" w:hAnsi="Arial Narrow"/>
        </w:rPr>
      </w:pPr>
      <w:r w:rsidRPr="00563A83">
        <w:rPr>
          <w:rFonts w:ascii="Arial Narrow" w:hAnsi="Arial Narrow"/>
        </w:rPr>
        <w:t xml:space="preserve">Este procedimiento no resulta aplicable cuando los </w:t>
      </w:r>
      <w:r w:rsidR="00BB2DD2">
        <w:rPr>
          <w:rFonts w:ascii="Arial Narrow" w:hAnsi="Arial Narrow"/>
        </w:rPr>
        <w:t>bienes</w:t>
      </w:r>
      <w:r w:rsidRPr="00563A83">
        <w:rPr>
          <w:rFonts w:ascii="Arial Narrow" w:hAnsi="Arial Narrow"/>
        </w:rPr>
        <w:t xml:space="preserve"> manifiestamente no cumplan con las características y condiciones ofrecidas, en cuyo caso la </w:t>
      </w:r>
      <w:r w:rsidR="00534562">
        <w:rPr>
          <w:rFonts w:ascii="Arial Narrow" w:hAnsi="Arial Narrow"/>
        </w:rPr>
        <w:t>Entidad Contratante</w:t>
      </w:r>
      <w:r w:rsidRPr="00563A83">
        <w:rPr>
          <w:rFonts w:ascii="Arial Narrow" w:hAnsi="Arial Narrow"/>
        </w:rPr>
        <w:t xml:space="preserve"> no efectúa la recepción o no otorga la conformidad, según corresponda, debiendo considerarse como no ejecutada la prestación, aplicándose la penalidad que corresponda por cada día de atraso.</w:t>
      </w:r>
    </w:p>
    <w:p w:rsidR="00563A83" w:rsidRDefault="00563A83" w:rsidP="00563A83">
      <w:pPr>
        <w:pStyle w:val="Prrafodelista"/>
        <w:ind w:left="284"/>
        <w:jc w:val="both"/>
        <w:rPr>
          <w:rFonts w:ascii="Arial Narrow" w:hAnsi="Arial Narrow"/>
        </w:rPr>
      </w:pPr>
    </w:p>
    <w:p w:rsidR="00563A83" w:rsidRDefault="0076176C" w:rsidP="0076176C">
      <w:pPr>
        <w:pStyle w:val="Prrafodelista"/>
        <w:numPr>
          <w:ilvl w:val="0"/>
          <w:numId w:val="25"/>
        </w:numPr>
        <w:ind w:left="284"/>
        <w:jc w:val="both"/>
        <w:rPr>
          <w:rFonts w:ascii="Arial Narrow" w:hAnsi="Arial Narrow"/>
          <w:b/>
        </w:rPr>
      </w:pPr>
      <w:r w:rsidRPr="0076176C">
        <w:rPr>
          <w:rFonts w:ascii="Arial Narrow" w:hAnsi="Arial Narrow"/>
          <w:b/>
        </w:rPr>
        <w:t>FORMA Y CONDICIONES DE PAGO</w:t>
      </w:r>
    </w:p>
    <w:p w:rsidR="0076176C" w:rsidRPr="0076176C" w:rsidRDefault="0076176C" w:rsidP="0076176C">
      <w:pPr>
        <w:pStyle w:val="Prrafodelista"/>
        <w:ind w:left="284"/>
        <w:jc w:val="both"/>
        <w:rPr>
          <w:rFonts w:ascii="Arial Narrow" w:hAnsi="Arial Narrow"/>
        </w:rPr>
      </w:pPr>
      <w:r w:rsidRPr="0076176C">
        <w:rPr>
          <w:rFonts w:ascii="Arial Narrow" w:hAnsi="Arial Narrow"/>
        </w:rPr>
        <w:t xml:space="preserve">El pago se realiza de conformidad con lo establecido en el artículo </w:t>
      </w:r>
      <w:r w:rsidRPr="0024407F">
        <w:rPr>
          <w:rFonts w:ascii="Arial Narrow" w:hAnsi="Arial Narrow"/>
        </w:rPr>
        <w:t>67</w:t>
      </w:r>
      <w:r w:rsidRPr="0076176C">
        <w:rPr>
          <w:rFonts w:ascii="Arial Narrow" w:hAnsi="Arial Narrow"/>
        </w:rPr>
        <w:t xml:space="preserve"> de la Ley.</w:t>
      </w:r>
    </w:p>
    <w:p w:rsidR="0076176C" w:rsidRDefault="002B66FD" w:rsidP="0076176C">
      <w:pPr>
        <w:pStyle w:val="Prrafodelista"/>
        <w:ind w:left="284"/>
        <w:jc w:val="both"/>
        <w:rPr>
          <w:rFonts w:ascii="Arial Narrow" w:hAnsi="Arial Narrow"/>
        </w:rPr>
      </w:pPr>
      <w:r>
        <w:rPr>
          <w:rFonts w:ascii="Arial Narrow" w:hAnsi="Arial Narrow"/>
        </w:rPr>
        <w:t>La Entidad Contratante</w:t>
      </w:r>
      <w:r w:rsidR="0076176C" w:rsidRPr="0076176C">
        <w:rPr>
          <w:rFonts w:ascii="Arial Narrow" w:hAnsi="Arial Narrow"/>
        </w:rPr>
        <w:t xml:space="preserve"> paga las contraprestaciones pactadas a favor del contratista dentro de los diez (10) días hábiles siguientes de otorgada la conformidad por parte del área usuaria y es prorrogable, previa justificación de la demora, por cinco</w:t>
      </w:r>
      <w:r w:rsidR="0076176C">
        <w:rPr>
          <w:rFonts w:ascii="Arial Narrow" w:hAnsi="Arial Narrow"/>
        </w:rPr>
        <w:t xml:space="preserve"> (05)</w:t>
      </w:r>
      <w:r w:rsidR="0076176C" w:rsidRPr="0076176C">
        <w:rPr>
          <w:rFonts w:ascii="Arial Narrow" w:hAnsi="Arial Narrow"/>
        </w:rPr>
        <w:t xml:space="preserve"> días hábiles</w:t>
      </w:r>
      <w:r w:rsidR="0076176C">
        <w:rPr>
          <w:rFonts w:ascii="Arial Narrow" w:hAnsi="Arial Narrow"/>
        </w:rPr>
        <w:t>.</w:t>
      </w:r>
    </w:p>
    <w:p w:rsidR="0076176C" w:rsidRPr="0076176C" w:rsidRDefault="0076176C" w:rsidP="0076176C">
      <w:pPr>
        <w:pStyle w:val="Prrafodelista"/>
        <w:ind w:left="284"/>
        <w:jc w:val="both"/>
        <w:rPr>
          <w:rFonts w:ascii="Arial Narrow" w:hAnsi="Arial Narrow"/>
        </w:rPr>
      </w:pPr>
    </w:p>
    <w:p w:rsidR="0076176C" w:rsidRPr="0076176C" w:rsidRDefault="0076176C" w:rsidP="0076176C">
      <w:pPr>
        <w:pStyle w:val="Prrafodelista"/>
        <w:ind w:left="284"/>
        <w:jc w:val="both"/>
        <w:rPr>
          <w:rFonts w:ascii="Arial Narrow" w:hAnsi="Arial Narrow"/>
        </w:rPr>
      </w:pPr>
      <w:r w:rsidRPr="0076176C">
        <w:rPr>
          <w:rFonts w:ascii="Arial Narrow" w:hAnsi="Arial Narrow"/>
        </w:rPr>
        <w:t xml:space="preserve">La </w:t>
      </w:r>
      <w:r w:rsidR="002B66FD">
        <w:rPr>
          <w:rFonts w:ascii="Arial Narrow" w:hAnsi="Arial Narrow"/>
        </w:rPr>
        <w:t>Entidad Contratante</w:t>
      </w:r>
      <w:r w:rsidRPr="0076176C">
        <w:rPr>
          <w:rFonts w:ascii="Arial Narrow" w:hAnsi="Arial Narrow"/>
        </w:rPr>
        <w:t xml:space="preserve"> realiza el pago de la contraprestación pactada a favor del contratista en </w:t>
      </w:r>
      <w:r w:rsidR="00DF5DEA" w:rsidRPr="00DF5DEA">
        <w:rPr>
          <w:rFonts w:ascii="Arial Narrow" w:hAnsi="Arial Narrow"/>
          <w:b/>
        </w:rPr>
        <w:t>SOLES</w:t>
      </w:r>
      <w:r w:rsidRPr="0076176C">
        <w:rPr>
          <w:rFonts w:ascii="Arial Narrow" w:hAnsi="Arial Narrow"/>
        </w:rPr>
        <w:t xml:space="preserve">, en </w:t>
      </w:r>
      <w:r w:rsidR="00DF5DEA">
        <w:rPr>
          <w:rFonts w:ascii="Arial Narrow" w:hAnsi="Arial Narrow"/>
        </w:rPr>
        <w:t xml:space="preserve">un UNICO PAGO (100%) A LA </w:t>
      </w:r>
      <w:r w:rsidR="00DF5DEA" w:rsidRPr="00DF5DEA">
        <w:rPr>
          <w:rFonts w:ascii="Arial Narrow" w:hAnsi="Arial Narrow"/>
        </w:rPr>
        <w:t xml:space="preserve">CULMINACION </w:t>
      </w:r>
      <w:r w:rsidR="007003E7">
        <w:rPr>
          <w:rFonts w:ascii="Arial Narrow" w:hAnsi="Arial Narrow"/>
        </w:rPr>
        <w:t>DE LA ENTREGA DE LOS BIENES</w:t>
      </w:r>
      <w:r w:rsidRPr="0076176C">
        <w:rPr>
          <w:rFonts w:ascii="Arial Narrow" w:hAnsi="Arial Narrow"/>
        </w:rPr>
        <w:t xml:space="preserve">, luego de la recepción formal y completa de la documentación correspondiente, según lo establecido en el artículo </w:t>
      </w:r>
      <w:r w:rsidR="00ED2361" w:rsidRPr="00ED2361">
        <w:rPr>
          <w:rFonts w:ascii="Arial Narrow" w:hAnsi="Arial Narrow"/>
        </w:rPr>
        <w:t>157</w:t>
      </w:r>
      <w:r w:rsidRPr="0076176C">
        <w:rPr>
          <w:rFonts w:ascii="Arial Narrow" w:hAnsi="Arial Narrow"/>
        </w:rPr>
        <w:t xml:space="preserve"> del Reglamento de la Ley N° 32069, Ley General de Contrataciones Públicas, aprobado por Decreto Supremo N° 009-2025-EF.</w:t>
      </w:r>
      <w:r w:rsidR="000B3E7E">
        <w:rPr>
          <w:rFonts w:ascii="Arial Narrow" w:hAnsi="Arial Narrow"/>
        </w:rPr>
        <w:t xml:space="preserve"> </w:t>
      </w:r>
    </w:p>
    <w:p w:rsidR="0076176C" w:rsidRPr="0076176C" w:rsidRDefault="0076176C" w:rsidP="0076176C">
      <w:pPr>
        <w:pStyle w:val="Prrafodelista"/>
        <w:ind w:left="284"/>
        <w:jc w:val="both"/>
        <w:rPr>
          <w:rFonts w:ascii="Arial Narrow" w:hAnsi="Arial Narrow"/>
        </w:rPr>
      </w:pPr>
    </w:p>
    <w:p w:rsidR="0076176C" w:rsidRPr="0076176C" w:rsidRDefault="0076176C" w:rsidP="0076176C">
      <w:pPr>
        <w:pStyle w:val="Prrafodelista"/>
        <w:ind w:left="284"/>
        <w:jc w:val="both"/>
        <w:rPr>
          <w:rFonts w:ascii="Arial Narrow" w:hAnsi="Arial Narrow"/>
        </w:rPr>
      </w:pPr>
      <w:r w:rsidRPr="0076176C">
        <w:rPr>
          <w:rFonts w:ascii="Arial Narrow" w:hAnsi="Arial Narrow"/>
        </w:rPr>
        <w:t xml:space="preserve">Para efectos del pago de las contraprestaciones ejecutadas por el contratista, la </w:t>
      </w:r>
      <w:r w:rsidR="000C15EB">
        <w:rPr>
          <w:rFonts w:ascii="Arial Narrow" w:hAnsi="Arial Narrow"/>
        </w:rPr>
        <w:t>Entidad Contratante</w:t>
      </w:r>
      <w:r w:rsidRPr="0076176C">
        <w:rPr>
          <w:rFonts w:ascii="Arial Narrow" w:hAnsi="Arial Narrow"/>
        </w:rPr>
        <w:t xml:space="preserve"> debe contar con la siguiente documentación:</w:t>
      </w:r>
    </w:p>
    <w:p w:rsidR="0076176C" w:rsidRPr="0076176C" w:rsidRDefault="0076176C" w:rsidP="0076176C">
      <w:pPr>
        <w:pStyle w:val="Prrafodelista"/>
        <w:ind w:left="284"/>
        <w:jc w:val="both"/>
        <w:rPr>
          <w:rFonts w:ascii="Arial Narrow" w:hAnsi="Arial Narrow"/>
        </w:rPr>
      </w:pPr>
    </w:p>
    <w:p w:rsidR="007003E7" w:rsidRDefault="007003E7" w:rsidP="00DF5DEA">
      <w:pPr>
        <w:pStyle w:val="Prrafodelista"/>
        <w:numPr>
          <w:ilvl w:val="0"/>
          <w:numId w:val="33"/>
        </w:numPr>
        <w:jc w:val="both"/>
        <w:rPr>
          <w:rFonts w:ascii="Arial Narrow" w:hAnsi="Arial Narrow"/>
        </w:rPr>
      </w:pPr>
      <w:r>
        <w:rPr>
          <w:rFonts w:ascii="Arial Narrow" w:hAnsi="Arial Narrow"/>
        </w:rPr>
        <w:t>Documento de Recepción y verificación del Almacén de la Municipalidad Distrital de Sapallanga.</w:t>
      </w:r>
    </w:p>
    <w:p w:rsidR="0076176C" w:rsidRPr="0076176C" w:rsidRDefault="0076176C" w:rsidP="00DF5DEA">
      <w:pPr>
        <w:pStyle w:val="Prrafodelista"/>
        <w:numPr>
          <w:ilvl w:val="0"/>
          <w:numId w:val="33"/>
        </w:numPr>
        <w:jc w:val="both"/>
        <w:rPr>
          <w:rFonts w:ascii="Arial Narrow" w:hAnsi="Arial Narrow"/>
        </w:rPr>
      </w:pPr>
      <w:r w:rsidRPr="0076176C">
        <w:rPr>
          <w:rFonts w:ascii="Arial Narrow" w:hAnsi="Arial Narrow"/>
        </w:rPr>
        <w:t>Documento en el que conste la conformidad de la prestación efectuada suscrita por el servidor</w:t>
      </w:r>
      <w:r w:rsidR="00DF5DEA">
        <w:rPr>
          <w:rFonts w:ascii="Arial Narrow" w:hAnsi="Arial Narrow"/>
        </w:rPr>
        <w:t xml:space="preserve"> responsable de la Sub Gerencia de Obras y Mantenimiento de Infraestructura</w:t>
      </w:r>
      <w:r w:rsidRPr="0076176C">
        <w:rPr>
          <w:rFonts w:ascii="Arial Narrow" w:hAnsi="Arial Narrow"/>
        </w:rPr>
        <w:t>.</w:t>
      </w:r>
    </w:p>
    <w:p w:rsidR="00DF5DEA" w:rsidRDefault="00DF5DEA" w:rsidP="00DF5DEA">
      <w:pPr>
        <w:pStyle w:val="Prrafodelista"/>
        <w:numPr>
          <w:ilvl w:val="0"/>
          <w:numId w:val="33"/>
        </w:numPr>
        <w:jc w:val="both"/>
        <w:rPr>
          <w:rFonts w:ascii="Arial Narrow" w:hAnsi="Arial Narrow"/>
        </w:rPr>
      </w:pPr>
      <w:r>
        <w:rPr>
          <w:rFonts w:ascii="Arial Narrow" w:hAnsi="Arial Narrow"/>
        </w:rPr>
        <w:t>Comprobante de pago.</w:t>
      </w:r>
    </w:p>
    <w:p w:rsidR="00DF5DEA" w:rsidRDefault="00DF5DEA" w:rsidP="00DF5DEA">
      <w:pPr>
        <w:pStyle w:val="Prrafodelista"/>
        <w:numPr>
          <w:ilvl w:val="0"/>
          <w:numId w:val="33"/>
        </w:numPr>
        <w:jc w:val="both"/>
        <w:rPr>
          <w:rFonts w:ascii="Arial Narrow" w:hAnsi="Arial Narrow"/>
        </w:rPr>
      </w:pPr>
      <w:r w:rsidRPr="00DF5DEA">
        <w:rPr>
          <w:rFonts w:ascii="Arial Narrow" w:hAnsi="Arial Narrow"/>
        </w:rPr>
        <w:t>Copia de Contrato y/</w:t>
      </w:r>
      <w:proofErr w:type="spellStart"/>
      <w:r w:rsidRPr="00DF5DEA">
        <w:rPr>
          <w:rFonts w:ascii="Arial Narrow" w:hAnsi="Arial Narrow"/>
        </w:rPr>
        <w:t>o</w:t>
      </w:r>
      <w:proofErr w:type="spellEnd"/>
      <w:r w:rsidRPr="00DF5DEA">
        <w:rPr>
          <w:rFonts w:ascii="Arial Narrow" w:hAnsi="Arial Narrow"/>
        </w:rPr>
        <w:t xml:space="preserve"> Orden de Servicio</w:t>
      </w:r>
      <w:r>
        <w:rPr>
          <w:rFonts w:ascii="Arial Narrow" w:hAnsi="Arial Narrow"/>
        </w:rPr>
        <w:t>.</w:t>
      </w:r>
    </w:p>
    <w:p w:rsidR="00DF5DEA" w:rsidRDefault="00DF5DEA" w:rsidP="00DF5DEA">
      <w:pPr>
        <w:pStyle w:val="Prrafodelista"/>
        <w:numPr>
          <w:ilvl w:val="0"/>
          <w:numId w:val="33"/>
        </w:numPr>
        <w:jc w:val="both"/>
        <w:rPr>
          <w:rFonts w:ascii="Arial Narrow" w:hAnsi="Arial Narrow"/>
        </w:rPr>
      </w:pPr>
      <w:r w:rsidRPr="00DF5DEA">
        <w:rPr>
          <w:rFonts w:ascii="Arial Narrow" w:hAnsi="Arial Narrow"/>
        </w:rPr>
        <w:t>Cualquier otra documentación que sustente la conformidad (aprobación) del servicio.</w:t>
      </w:r>
    </w:p>
    <w:p w:rsidR="00DF5DEA" w:rsidRPr="00DF5DEA" w:rsidRDefault="00DF5DEA" w:rsidP="00C454BE">
      <w:pPr>
        <w:pStyle w:val="Prrafodelista"/>
        <w:ind w:left="1004"/>
        <w:jc w:val="both"/>
        <w:rPr>
          <w:rFonts w:ascii="Arial Narrow" w:hAnsi="Arial Narrow"/>
        </w:rPr>
      </w:pPr>
    </w:p>
    <w:p w:rsidR="0076176C" w:rsidRDefault="0076176C" w:rsidP="0076176C">
      <w:pPr>
        <w:pStyle w:val="Prrafodelista"/>
        <w:ind w:left="284"/>
        <w:jc w:val="both"/>
        <w:rPr>
          <w:rFonts w:ascii="Arial Narrow" w:hAnsi="Arial Narrow"/>
        </w:rPr>
      </w:pPr>
      <w:r w:rsidRPr="0076176C">
        <w:rPr>
          <w:rFonts w:ascii="Arial Narrow" w:hAnsi="Arial Narrow"/>
        </w:rPr>
        <w:t xml:space="preserve">En caso de retraso en el pago por parte de la </w:t>
      </w:r>
      <w:r w:rsidR="000B3E7E">
        <w:rPr>
          <w:rFonts w:ascii="Arial Narrow" w:hAnsi="Arial Narrow"/>
        </w:rPr>
        <w:t>Entidad Contratante</w:t>
      </w:r>
      <w:r w:rsidRPr="0076176C">
        <w:rPr>
          <w:rFonts w:ascii="Arial Narrow" w:hAnsi="Arial Narrow"/>
        </w:rPr>
        <w:t xml:space="preserve">, salvo que se deba </w:t>
      </w:r>
      <w:proofErr w:type="spellStart"/>
      <w:r w:rsidRPr="0076176C">
        <w:rPr>
          <w:rFonts w:ascii="Arial Narrow" w:hAnsi="Arial Narrow"/>
        </w:rPr>
        <w:t>a caso</w:t>
      </w:r>
      <w:proofErr w:type="spellEnd"/>
      <w:r w:rsidRPr="0076176C">
        <w:rPr>
          <w:rFonts w:ascii="Arial Narrow" w:hAnsi="Arial Narrow"/>
        </w:rPr>
        <w:t xml:space="preserve"> fortuito o fuerza mayor, EL CONTRATISTA tiene derecho al pago de intereses legales conforme a lo establecido en el artículo 67 de la Ley N° 32069, Ley General de Contrataciones Públicas</w:t>
      </w:r>
    </w:p>
    <w:p w:rsidR="00C454BE" w:rsidRDefault="00C454BE" w:rsidP="0076176C">
      <w:pPr>
        <w:pStyle w:val="Prrafodelista"/>
        <w:ind w:left="284"/>
        <w:jc w:val="both"/>
        <w:rPr>
          <w:rFonts w:ascii="Arial Narrow" w:hAnsi="Arial Narrow"/>
        </w:rPr>
      </w:pPr>
    </w:p>
    <w:p w:rsidR="00C454BE" w:rsidRDefault="00C454BE" w:rsidP="00C454BE">
      <w:pPr>
        <w:pStyle w:val="Prrafodelista"/>
        <w:numPr>
          <w:ilvl w:val="0"/>
          <w:numId w:val="25"/>
        </w:numPr>
        <w:ind w:left="284"/>
        <w:jc w:val="both"/>
        <w:rPr>
          <w:rFonts w:ascii="Arial Narrow" w:hAnsi="Arial Narrow"/>
          <w:b/>
        </w:rPr>
      </w:pPr>
      <w:r w:rsidRPr="00C454BE">
        <w:rPr>
          <w:rFonts w:ascii="Arial Narrow" w:hAnsi="Arial Narrow"/>
          <w:b/>
        </w:rPr>
        <w:t>CONFIDENCIALIDAD</w:t>
      </w:r>
    </w:p>
    <w:p w:rsidR="00C454BE" w:rsidRPr="00C454BE" w:rsidRDefault="00C454BE" w:rsidP="00C454BE">
      <w:pPr>
        <w:pStyle w:val="Prrafodelista"/>
        <w:ind w:left="284"/>
        <w:jc w:val="both"/>
        <w:rPr>
          <w:rFonts w:ascii="Arial Narrow" w:hAnsi="Arial Narrow"/>
        </w:rPr>
      </w:pPr>
      <w:r w:rsidRPr="00C454BE">
        <w:rPr>
          <w:rFonts w:ascii="Arial Narrow" w:hAnsi="Arial Narrow"/>
        </w:rPr>
        <w:t xml:space="preserve">La confidencialidad y reserva absoluta en el manejo de información y documentación a la que se tenga acceso relacionada con la prestación, pudiendo quedar expresamente prohibido revelar dicha información a terceros. El proveedor debe dar cumplimiento a todas las políticas y estándares definidos por la Entidad, en materia de seguridad de la información. </w:t>
      </w:r>
    </w:p>
    <w:p w:rsidR="00C454BE" w:rsidRDefault="00C454BE" w:rsidP="00C454BE">
      <w:pPr>
        <w:pStyle w:val="Prrafodelista"/>
        <w:ind w:left="284"/>
        <w:jc w:val="both"/>
        <w:rPr>
          <w:rFonts w:ascii="Arial Narrow" w:hAnsi="Arial Narrow"/>
        </w:rPr>
      </w:pPr>
      <w:r w:rsidRPr="00C454BE">
        <w:rPr>
          <w:rFonts w:ascii="Arial Narrow" w:hAnsi="Arial Narrow"/>
        </w:rPr>
        <w:lastRenderedPageBreak/>
        <w:t>Esta obligación comprende la información que se entrega, como también la que se genera durante la realización de los trabajos y la información producida una vez que se haya concluido el servicio. Dicha información puede consistir en mapas, dibujos, fotografías, mosaicos, planos, informes, recomendaciones, cálculos, diagnósticos, documentos, cuadros comparativos y demás datos compilados, recibidos o entregados por el proveedor.</w:t>
      </w:r>
    </w:p>
    <w:p w:rsidR="00C454BE" w:rsidRDefault="00C454BE" w:rsidP="00C454BE">
      <w:pPr>
        <w:pStyle w:val="Prrafodelista"/>
        <w:ind w:left="284"/>
        <w:jc w:val="both"/>
        <w:rPr>
          <w:rFonts w:ascii="Arial Narrow" w:hAnsi="Arial Narrow"/>
        </w:rPr>
      </w:pPr>
    </w:p>
    <w:p w:rsidR="00C454BE" w:rsidRDefault="00C454BE" w:rsidP="00C454BE">
      <w:pPr>
        <w:pStyle w:val="Prrafodelista"/>
        <w:numPr>
          <w:ilvl w:val="0"/>
          <w:numId w:val="25"/>
        </w:numPr>
        <w:ind w:left="284"/>
        <w:jc w:val="both"/>
        <w:rPr>
          <w:rFonts w:ascii="Arial Narrow" w:hAnsi="Arial Narrow"/>
          <w:b/>
        </w:rPr>
      </w:pPr>
      <w:r w:rsidRPr="00C454BE">
        <w:rPr>
          <w:rFonts w:ascii="Arial Narrow" w:hAnsi="Arial Narrow"/>
          <w:b/>
        </w:rPr>
        <w:t>PENALIDADES</w:t>
      </w:r>
      <w:r w:rsidR="00A45D1D">
        <w:rPr>
          <w:rFonts w:ascii="Arial Narrow" w:hAnsi="Arial Narrow"/>
          <w:b/>
        </w:rPr>
        <w:t xml:space="preserve"> (ARTICULO 127 Y 128 DEL REGLAMENTO)</w:t>
      </w:r>
    </w:p>
    <w:p w:rsidR="00C454BE" w:rsidRPr="00C454BE" w:rsidRDefault="00C454BE" w:rsidP="00C454BE">
      <w:pPr>
        <w:pStyle w:val="Prrafodelista"/>
        <w:ind w:left="284"/>
        <w:jc w:val="both"/>
        <w:rPr>
          <w:rFonts w:ascii="Arial Narrow" w:hAnsi="Arial Narrow"/>
          <w:u w:val="single"/>
        </w:rPr>
      </w:pPr>
      <w:r w:rsidRPr="00C454BE">
        <w:rPr>
          <w:rFonts w:ascii="Arial Narrow" w:hAnsi="Arial Narrow"/>
          <w:u w:val="single"/>
        </w:rPr>
        <w:t>Penalidad por Mora en la ejecución de la prestación:</w:t>
      </w:r>
    </w:p>
    <w:p w:rsidR="00C454BE" w:rsidRDefault="00C454BE" w:rsidP="00C454BE">
      <w:pPr>
        <w:pStyle w:val="Prrafodelista"/>
        <w:ind w:left="284"/>
        <w:jc w:val="both"/>
        <w:rPr>
          <w:rFonts w:ascii="Arial Narrow" w:hAnsi="Arial Narrow"/>
        </w:rPr>
      </w:pPr>
      <w:r w:rsidRPr="00C454BE">
        <w:rPr>
          <w:rFonts w:ascii="Arial Narrow" w:hAnsi="Arial Narrow"/>
        </w:rPr>
        <w:t xml:space="preserve">En caso de retraso injustificado del contratista en la ejecución de las prestaciones objeto del contrato, la </w:t>
      </w:r>
      <w:r w:rsidR="00534562">
        <w:rPr>
          <w:rFonts w:ascii="Arial Narrow" w:hAnsi="Arial Narrow"/>
        </w:rPr>
        <w:t>Entidad Contratante</w:t>
      </w:r>
      <w:r w:rsidRPr="00C454BE">
        <w:rPr>
          <w:rFonts w:ascii="Arial Narrow" w:hAnsi="Arial Narrow"/>
        </w:rPr>
        <w:t xml:space="preserve"> le aplica automáticamente una penalidad por mora por cada día de atraso que le sea imputable. La penalidad se aplica automáticamente y se calcula de acuerdo con la siguiente fórmula: </w:t>
      </w:r>
    </w:p>
    <w:p w:rsidR="00C454BE" w:rsidRDefault="00C454BE" w:rsidP="00C454BE">
      <w:pPr>
        <w:pStyle w:val="Prrafodelista"/>
        <w:ind w:left="284"/>
        <w:jc w:val="both"/>
        <w:rPr>
          <w:rFonts w:ascii="Arial Narrow" w:hAnsi="Arial Narrow"/>
        </w:rPr>
      </w:pPr>
    </w:p>
    <w:p w:rsidR="00C454BE" w:rsidRPr="00C454BE" w:rsidRDefault="00C454BE" w:rsidP="00C454BE">
      <w:pPr>
        <w:pStyle w:val="Prrafodelista"/>
        <w:spacing w:after="0"/>
        <w:ind w:left="2268"/>
        <w:rPr>
          <w:rFonts w:ascii="Arial Narrow" w:hAnsi="Arial Narrow"/>
        </w:rPr>
      </w:pPr>
      <w:r w:rsidRPr="00C454BE">
        <w:rPr>
          <w:rFonts w:ascii="Arial Narrow" w:hAnsi="Arial Narrow"/>
          <w:b/>
          <w:bCs/>
        </w:rPr>
        <w:t>  Penalidad diaria =         0.10 x monto vigente </w:t>
      </w:r>
    </w:p>
    <w:p w:rsidR="00C454BE" w:rsidRPr="00C454BE" w:rsidRDefault="00C454BE" w:rsidP="00C454BE">
      <w:pPr>
        <w:pStyle w:val="Prrafodelista"/>
        <w:spacing w:after="0"/>
        <w:ind w:left="3708" w:firstLine="612"/>
        <w:rPr>
          <w:rFonts w:ascii="Arial Narrow" w:hAnsi="Arial Narrow"/>
        </w:rPr>
      </w:pPr>
      <w:r w:rsidRPr="00C454BE">
        <w:rPr>
          <w:rFonts w:ascii="Arial Narrow" w:hAnsi="Arial Narrow"/>
          <w:b/>
          <w:bCs/>
        </w:rPr>
        <w:t>-----------------------------</w:t>
      </w:r>
    </w:p>
    <w:p w:rsidR="00C454BE" w:rsidRPr="00C454BE" w:rsidRDefault="00C454BE" w:rsidP="00C454BE">
      <w:pPr>
        <w:pStyle w:val="Prrafodelista"/>
        <w:spacing w:after="0"/>
        <w:ind w:left="3708" w:firstLine="612"/>
        <w:rPr>
          <w:rFonts w:ascii="Arial Narrow" w:hAnsi="Arial Narrow"/>
        </w:rPr>
      </w:pPr>
      <w:r w:rsidRPr="00C454BE">
        <w:rPr>
          <w:rFonts w:ascii="Arial Narrow" w:hAnsi="Arial Narrow"/>
          <w:b/>
          <w:bCs/>
        </w:rPr>
        <w:t> F x plazo en días </w:t>
      </w:r>
    </w:p>
    <w:p w:rsidR="00C454BE" w:rsidRPr="00C454BE" w:rsidRDefault="00C454BE" w:rsidP="00C454BE">
      <w:pPr>
        <w:pStyle w:val="Prrafodelista"/>
        <w:ind w:left="284"/>
        <w:jc w:val="both"/>
        <w:rPr>
          <w:rFonts w:ascii="Arial Narrow" w:hAnsi="Arial Narrow"/>
        </w:rPr>
      </w:pPr>
    </w:p>
    <w:p w:rsidR="00C454BE" w:rsidRPr="00C454BE" w:rsidRDefault="00C454BE" w:rsidP="00C454BE">
      <w:pPr>
        <w:pStyle w:val="Prrafodelista"/>
        <w:ind w:left="284"/>
        <w:jc w:val="both"/>
        <w:rPr>
          <w:rFonts w:ascii="Arial Narrow" w:hAnsi="Arial Narrow"/>
        </w:rPr>
      </w:pPr>
    </w:p>
    <w:p w:rsidR="00C454BE" w:rsidRPr="00C454BE" w:rsidRDefault="00C454BE" w:rsidP="00C454BE">
      <w:pPr>
        <w:pStyle w:val="Prrafodelista"/>
        <w:ind w:left="284"/>
        <w:jc w:val="both"/>
        <w:rPr>
          <w:rFonts w:ascii="Arial Narrow" w:hAnsi="Arial Narrow"/>
        </w:rPr>
      </w:pPr>
      <w:r w:rsidRPr="00C454BE">
        <w:rPr>
          <w:rFonts w:ascii="Arial Narrow" w:hAnsi="Arial Narrow"/>
        </w:rPr>
        <w:t>Donde F tiene los siguientes valores:</w:t>
      </w:r>
    </w:p>
    <w:p w:rsidR="00C454BE" w:rsidRDefault="00A45D1D" w:rsidP="00C454BE">
      <w:pPr>
        <w:pStyle w:val="Prrafodelista"/>
        <w:ind w:left="284"/>
        <w:jc w:val="both"/>
        <w:rPr>
          <w:rFonts w:ascii="Arial Narrow" w:hAnsi="Arial Narrow"/>
        </w:rPr>
      </w:pPr>
      <w:r>
        <w:rPr>
          <w:rFonts w:ascii="Arial Narrow" w:hAnsi="Arial Narrow"/>
        </w:rPr>
        <w:t xml:space="preserve">Para bienes y servicios </w:t>
      </w:r>
      <w:r w:rsidR="00C454BE" w:rsidRPr="00C454BE">
        <w:rPr>
          <w:rFonts w:ascii="Arial Narrow" w:hAnsi="Arial Narrow"/>
        </w:rPr>
        <w:t>F = 0.40</w:t>
      </w:r>
    </w:p>
    <w:p w:rsidR="00C454BE" w:rsidRPr="00C454BE" w:rsidRDefault="00C454BE" w:rsidP="00C454BE">
      <w:pPr>
        <w:pStyle w:val="Prrafodelista"/>
        <w:ind w:left="284"/>
        <w:jc w:val="both"/>
        <w:rPr>
          <w:rFonts w:ascii="Arial Narrow" w:hAnsi="Arial Narrow"/>
        </w:rPr>
      </w:pPr>
    </w:p>
    <w:p w:rsidR="00C454BE" w:rsidRPr="00C454BE" w:rsidRDefault="00C454BE" w:rsidP="00C454BE">
      <w:pPr>
        <w:pStyle w:val="Prrafodelista"/>
        <w:ind w:left="284"/>
        <w:jc w:val="both"/>
        <w:rPr>
          <w:rFonts w:ascii="Arial Narrow" w:hAnsi="Arial Narrow"/>
        </w:rPr>
      </w:pPr>
      <w:r w:rsidRPr="00C454BE">
        <w:rPr>
          <w:rFonts w:ascii="Arial Narrow" w:hAnsi="Arial Narrow"/>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rsidR="00C454BE" w:rsidRPr="00C454BE" w:rsidRDefault="00C454BE" w:rsidP="00C454BE">
      <w:pPr>
        <w:pStyle w:val="Prrafodelista"/>
        <w:ind w:left="284"/>
        <w:jc w:val="both"/>
        <w:rPr>
          <w:rFonts w:ascii="Arial Narrow" w:hAnsi="Arial Narrow"/>
        </w:rPr>
      </w:pPr>
    </w:p>
    <w:p w:rsidR="00C454BE" w:rsidRDefault="00C454BE" w:rsidP="00C454BE">
      <w:pPr>
        <w:pStyle w:val="Prrafodelista"/>
        <w:ind w:left="284"/>
        <w:jc w:val="both"/>
        <w:rPr>
          <w:rFonts w:ascii="Arial Narrow" w:hAnsi="Arial Narrow"/>
        </w:rPr>
      </w:pPr>
      <w:r w:rsidRPr="00C454BE">
        <w:rPr>
          <w:rFonts w:ascii="Arial Narrow" w:hAnsi="Arial Narrow"/>
        </w:rPr>
        <w:t>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PGE no da lugar al pago de gastos generales ni costos directos de ning</w:t>
      </w:r>
      <w:r w:rsidR="00A45D1D">
        <w:rPr>
          <w:rFonts w:ascii="Arial Narrow" w:hAnsi="Arial Narrow"/>
        </w:rPr>
        <w:t xml:space="preserve">ún tipo, conforme al numeral </w:t>
      </w:r>
      <w:r w:rsidR="00A45D1D" w:rsidRPr="00534562">
        <w:rPr>
          <w:rFonts w:ascii="Arial Narrow" w:hAnsi="Arial Narrow"/>
        </w:rPr>
        <w:t>128.4 del artículo 128</w:t>
      </w:r>
      <w:r w:rsidRPr="00534562">
        <w:rPr>
          <w:rFonts w:ascii="Arial Narrow" w:hAnsi="Arial Narrow"/>
        </w:rPr>
        <w:t xml:space="preserve"> del Reglamento de la Ley N° 32069</w:t>
      </w:r>
      <w:r w:rsidRPr="00C454BE">
        <w:rPr>
          <w:rFonts w:ascii="Arial Narrow" w:hAnsi="Arial Narrow"/>
        </w:rPr>
        <w:t>, Ley General de Contrataciones Públicas, aprobado por Decreto Supremo N° 009-2025-EF.</w:t>
      </w:r>
    </w:p>
    <w:p w:rsidR="00C454BE" w:rsidRPr="00C454BE" w:rsidRDefault="00C454BE" w:rsidP="00C454BE">
      <w:pPr>
        <w:pStyle w:val="Prrafodelista"/>
        <w:ind w:left="284"/>
        <w:jc w:val="both"/>
        <w:rPr>
          <w:rFonts w:ascii="Arial Narrow" w:hAnsi="Arial Narrow"/>
        </w:rPr>
      </w:pPr>
    </w:p>
    <w:p w:rsidR="00C454BE" w:rsidRDefault="00C454BE" w:rsidP="00C454BE">
      <w:pPr>
        <w:pStyle w:val="Prrafodelista"/>
        <w:ind w:left="284"/>
        <w:jc w:val="both"/>
        <w:rPr>
          <w:rFonts w:ascii="Arial Narrow" w:hAnsi="Arial Narrow"/>
        </w:rPr>
      </w:pPr>
      <w:r w:rsidRPr="00C454BE">
        <w:rPr>
          <w:rFonts w:ascii="Arial Narrow" w:hAnsi="Arial Narrow"/>
        </w:rPr>
        <w:t>Las penalidades se deducen de los pagos a cuenta, pagos parciales o del pago final, según corresponda.</w:t>
      </w:r>
    </w:p>
    <w:p w:rsidR="00C454BE" w:rsidRPr="00C454BE" w:rsidRDefault="00C454BE" w:rsidP="00C454BE">
      <w:pPr>
        <w:pStyle w:val="Prrafodelista"/>
        <w:ind w:left="284"/>
        <w:jc w:val="both"/>
        <w:rPr>
          <w:rFonts w:ascii="Arial Narrow" w:hAnsi="Arial Narrow"/>
          <w:b/>
        </w:rPr>
      </w:pPr>
    </w:p>
    <w:p w:rsidR="001A0173" w:rsidRPr="00C454BE" w:rsidRDefault="00C454BE" w:rsidP="00C454BE">
      <w:pPr>
        <w:pStyle w:val="Prrafodelista"/>
        <w:numPr>
          <w:ilvl w:val="0"/>
          <w:numId w:val="25"/>
        </w:numPr>
        <w:ind w:left="284"/>
        <w:jc w:val="both"/>
        <w:rPr>
          <w:b/>
        </w:rPr>
      </w:pPr>
      <w:r w:rsidRPr="00C454BE">
        <w:rPr>
          <w:rFonts w:ascii="Arial Narrow" w:hAnsi="Arial Narrow"/>
          <w:b/>
        </w:rPr>
        <w:t>OTRAS PENALIDADES</w:t>
      </w:r>
    </w:p>
    <w:p w:rsidR="00C454BE" w:rsidRDefault="00C454BE" w:rsidP="00C454BE">
      <w:pPr>
        <w:pStyle w:val="Prrafodelista"/>
        <w:ind w:left="284"/>
        <w:jc w:val="both"/>
        <w:rPr>
          <w:rFonts w:ascii="Arial Narrow" w:hAnsi="Arial Narrow"/>
        </w:rPr>
      </w:pPr>
      <w:r w:rsidRPr="00C454BE">
        <w:rPr>
          <w:rFonts w:ascii="Arial Narrow" w:hAnsi="Arial Narrow"/>
        </w:rPr>
        <w:t>No corresponde.</w:t>
      </w:r>
    </w:p>
    <w:p w:rsidR="00C454BE" w:rsidRDefault="00C454BE" w:rsidP="00C454BE">
      <w:pPr>
        <w:pStyle w:val="Prrafodelista"/>
        <w:ind w:left="284"/>
        <w:jc w:val="both"/>
        <w:rPr>
          <w:rFonts w:ascii="Arial Narrow" w:hAnsi="Arial Narrow"/>
        </w:rPr>
      </w:pPr>
    </w:p>
    <w:p w:rsidR="00C454BE" w:rsidRPr="00C454BE" w:rsidRDefault="00C454BE" w:rsidP="00C454BE">
      <w:pPr>
        <w:pStyle w:val="Prrafodelista"/>
        <w:numPr>
          <w:ilvl w:val="0"/>
          <w:numId w:val="25"/>
        </w:numPr>
        <w:ind w:left="284"/>
        <w:jc w:val="both"/>
        <w:rPr>
          <w:rFonts w:ascii="Arial Narrow" w:hAnsi="Arial Narrow"/>
          <w:b/>
        </w:rPr>
      </w:pPr>
      <w:r w:rsidRPr="00C454BE">
        <w:rPr>
          <w:rFonts w:ascii="Arial Narrow" w:hAnsi="Arial Narrow"/>
          <w:b/>
        </w:rPr>
        <w:t>RESOLUCION DE CONTRATO</w:t>
      </w:r>
    </w:p>
    <w:p w:rsidR="00C454BE" w:rsidRDefault="00C454BE" w:rsidP="00C454BE">
      <w:pPr>
        <w:pStyle w:val="Prrafodelista"/>
        <w:ind w:left="284"/>
        <w:jc w:val="both"/>
        <w:rPr>
          <w:rFonts w:ascii="Arial Narrow" w:hAnsi="Arial Narrow"/>
        </w:rPr>
      </w:pPr>
      <w:r w:rsidRPr="00C454BE">
        <w:rPr>
          <w:rFonts w:ascii="Arial Narrow" w:hAnsi="Arial Narrow"/>
        </w:rPr>
        <w:t>Cualquiera de las partes puede resolver el contrato, de conformidad con el numeral 68.1 del artículo 68 de la Ley N° 32069, Ley Gen</w:t>
      </w:r>
      <w:r w:rsidR="00A37F41">
        <w:rPr>
          <w:rFonts w:ascii="Arial Narrow" w:hAnsi="Arial Narrow"/>
        </w:rPr>
        <w:t>eral de Contrataciones Públicas, en los siguientes casos:</w:t>
      </w:r>
    </w:p>
    <w:p w:rsidR="00A37F41" w:rsidRDefault="00A37F41" w:rsidP="00A37F41">
      <w:pPr>
        <w:pStyle w:val="Prrafodelista"/>
        <w:ind w:left="567"/>
        <w:jc w:val="both"/>
        <w:rPr>
          <w:rFonts w:ascii="Arial Narrow" w:hAnsi="Arial Narrow"/>
        </w:rPr>
      </w:pPr>
      <w:r w:rsidRPr="00A37F41">
        <w:rPr>
          <w:rFonts w:ascii="Arial Narrow" w:hAnsi="Arial Narrow"/>
        </w:rPr>
        <w:t xml:space="preserve">a) Caso fortuito o fuerza mayor que imposibilite la continuación del contrato. </w:t>
      </w:r>
    </w:p>
    <w:p w:rsidR="00A37F41" w:rsidRDefault="00A37F41" w:rsidP="00A37F41">
      <w:pPr>
        <w:pStyle w:val="Prrafodelista"/>
        <w:ind w:left="567"/>
        <w:jc w:val="both"/>
        <w:rPr>
          <w:rFonts w:ascii="Arial Narrow" w:hAnsi="Arial Narrow"/>
        </w:rPr>
      </w:pPr>
      <w:r w:rsidRPr="00A37F41">
        <w:rPr>
          <w:rFonts w:ascii="Arial Narrow" w:hAnsi="Arial Narrow"/>
        </w:rPr>
        <w:t xml:space="preserve">b) Incumplimiento de obligaciones contractuales, por causa atribuible a la parte que incumple. </w:t>
      </w:r>
    </w:p>
    <w:p w:rsidR="00A37F41" w:rsidRDefault="00A37F41" w:rsidP="00A37F41">
      <w:pPr>
        <w:pStyle w:val="Prrafodelista"/>
        <w:ind w:left="567"/>
        <w:jc w:val="both"/>
        <w:rPr>
          <w:rFonts w:ascii="Arial Narrow" w:hAnsi="Arial Narrow"/>
        </w:rPr>
      </w:pPr>
      <w:r w:rsidRPr="00A37F41">
        <w:rPr>
          <w:rFonts w:ascii="Arial Narrow" w:hAnsi="Arial Narrow"/>
        </w:rPr>
        <w:t xml:space="preserve">c) Hecho sobreviniente al perfeccionamiento del contrato, de supuesto distinto al caso fortuito o fuerza mayor, no imputable a ninguna de las partes, que imposibilite la continuación del contrato. </w:t>
      </w:r>
    </w:p>
    <w:p w:rsidR="00A37F41" w:rsidRDefault="00A37F41" w:rsidP="00A37F41">
      <w:pPr>
        <w:pStyle w:val="Prrafodelista"/>
        <w:ind w:left="567"/>
        <w:jc w:val="both"/>
        <w:rPr>
          <w:rFonts w:ascii="Arial Narrow" w:hAnsi="Arial Narrow"/>
        </w:rPr>
      </w:pPr>
      <w:r w:rsidRPr="00A37F41">
        <w:rPr>
          <w:rFonts w:ascii="Arial Narrow" w:hAnsi="Arial Narrow"/>
        </w:rPr>
        <w:t xml:space="preserve">d) Por incumplimiento de la cláusula anticorrupción. </w:t>
      </w:r>
    </w:p>
    <w:p w:rsidR="00A37F41" w:rsidRDefault="00A37F41" w:rsidP="00A37F41">
      <w:pPr>
        <w:pStyle w:val="Prrafodelista"/>
        <w:ind w:left="567"/>
        <w:jc w:val="both"/>
        <w:rPr>
          <w:rFonts w:ascii="Arial Narrow" w:hAnsi="Arial Narrow"/>
        </w:rPr>
      </w:pPr>
      <w:r w:rsidRPr="00A37F41">
        <w:rPr>
          <w:rFonts w:ascii="Arial Narrow" w:hAnsi="Arial Narrow"/>
        </w:rPr>
        <w:t xml:space="preserve">e) Por la presentación de documentación falsa o inexacta durante la ejecución contractual. </w:t>
      </w:r>
    </w:p>
    <w:p w:rsidR="00A37F41" w:rsidRPr="00C454BE" w:rsidRDefault="00A37F41" w:rsidP="00A37F41">
      <w:pPr>
        <w:pStyle w:val="Prrafodelista"/>
        <w:ind w:left="567"/>
        <w:jc w:val="both"/>
        <w:rPr>
          <w:rFonts w:ascii="Arial Narrow" w:hAnsi="Arial Narrow"/>
        </w:rPr>
      </w:pPr>
      <w:r w:rsidRPr="00A37F41">
        <w:rPr>
          <w:rFonts w:ascii="Arial Narrow" w:hAnsi="Arial Narrow"/>
        </w:rPr>
        <w:t>f) Configuración de la condición de terminación anticipada establecida en el contrato, de acuerdo con los supuestos que se establezcan en el reglamento para su aplicación.</w:t>
      </w:r>
    </w:p>
    <w:p w:rsidR="00C454BE" w:rsidRPr="00C454BE" w:rsidRDefault="00C454BE" w:rsidP="00C454BE">
      <w:pPr>
        <w:pStyle w:val="Prrafodelista"/>
        <w:ind w:left="284"/>
        <w:jc w:val="both"/>
        <w:rPr>
          <w:rFonts w:ascii="Arial Narrow" w:hAnsi="Arial Narrow"/>
        </w:rPr>
      </w:pPr>
    </w:p>
    <w:p w:rsidR="00C454BE" w:rsidRDefault="00C454BE" w:rsidP="00C454BE">
      <w:pPr>
        <w:pStyle w:val="Prrafodelista"/>
        <w:ind w:left="284"/>
        <w:jc w:val="both"/>
        <w:rPr>
          <w:rFonts w:ascii="Arial Narrow" w:hAnsi="Arial Narrow"/>
        </w:rPr>
      </w:pPr>
      <w:r w:rsidRPr="00C454BE">
        <w:rPr>
          <w:rFonts w:ascii="Arial Narrow" w:hAnsi="Arial Narrow"/>
        </w:rPr>
        <w:lastRenderedPageBreak/>
        <w:t>De encontrarse en alguno de los supuestos de resolución del contrato, LAS PARTES procederán de acuerdo con l</w:t>
      </w:r>
      <w:r w:rsidR="00F81CB8">
        <w:rPr>
          <w:rFonts w:ascii="Arial Narrow" w:hAnsi="Arial Narrow"/>
        </w:rPr>
        <w:t xml:space="preserve">o establecido en el artículo </w:t>
      </w:r>
      <w:r w:rsidR="00F81CB8" w:rsidRPr="00534562">
        <w:rPr>
          <w:rFonts w:ascii="Arial Narrow" w:hAnsi="Arial Narrow"/>
        </w:rPr>
        <w:t>130</w:t>
      </w:r>
      <w:r w:rsidRPr="00C454BE">
        <w:rPr>
          <w:rFonts w:ascii="Arial Narrow" w:hAnsi="Arial Narrow"/>
        </w:rPr>
        <w:t xml:space="preserve"> del Reglamento de la Ley N° 32069, Ley General de Contrataciones Públicas, aprobado mediante Decreto Supremo N° 009-2025-EF</w:t>
      </w:r>
      <w:r>
        <w:rPr>
          <w:rFonts w:ascii="Arial Narrow" w:hAnsi="Arial Narrow"/>
        </w:rPr>
        <w:t>.</w:t>
      </w:r>
    </w:p>
    <w:p w:rsidR="00C454BE" w:rsidRDefault="00C454BE" w:rsidP="00C454BE">
      <w:pPr>
        <w:pStyle w:val="Prrafodelista"/>
        <w:ind w:left="284"/>
        <w:jc w:val="both"/>
        <w:rPr>
          <w:rFonts w:ascii="Arial Narrow" w:hAnsi="Arial Narrow"/>
        </w:rPr>
      </w:pPr>
    </w:p>
    <w:p w:rsidR="00C454BE" w:rsidRDefault="00C454BE" w:rsidP="00C454BE">
      <w:pPr>
        <w:pStyle w:val="Prrafodelista"/>
        <w:numPr>
          <w:ilvl w:val="0"/>
          <w:numId w:val="25"/>
        </w:numPr>
        <w:ind w:left="284"/>
        <w:jc w:val="both"/>
        <w:rPr>
          <w:rFonts w:ascii="Arial Narrow" w:hAnsi="Arial Narrow"/>
          <w:b/>
        </w:rPr>
      </w:pPr>
      <w:r w:rsidRPr="00C454BE">
        <w:rPr>
          <w:rFonts w:ascii="Arial Narrow" w:hAnsi="Arial Narrow"/>
          <w:b/>
        </w:rPr>
        <w:t>CLAUSULA DE GARANTIAS</w:t>
      </w:r>
    </w:p>
    <w:p w:rsidR="00C454BE" w:rsidRDefault="00C454BE" w:rsidP="00C454BE">
      <w:pPr>
        <w:pStyle w:val="Prrafodelista"/>
        <w:ind w:left="284"/>
        <w:jc w:val="both"/>
        <w:rPr>
          <w:rFonts w:ascii="Arial Narrow" w:hAnsi="Arial Narrow"/>
        </w:rPr>
      </w:pPr>
      <w:r w:rsidRPr="00C454BE">
        <w:rPr>
          <w:rFonts w:ascii="Arial Narrow" w:hAnsi="Arial Narrow"/>
        </w:rPr>
        <w:t>No aplica.</w:t>
      </w:r>
    </w:p>
    <w:p w:rsidR="00C454BE" w:rsidRDefault="00C454BE" w:rsidP="00C454BE">
      <w:pPr>
        <w:pStyle w:val="Prrafodelista"/>
        <w:ind w:left="284"/>
        <w:jc w:val="both"/>
        <w:rPr>
          <w:rFonts w:ascii="Arial Narrow" w:hAnsi="Arial Narrow"/>
        </w:rPr>
      </w:pPr>
    </w:p>
    <w:p w:rsidR="00C454BE" w:rsidRDefault="00C454BE" w:rsidP="00C454BE">
      <w:pPr>
        <w:pStyle w:val="Prrafodelista"/>
        <w:numPr>
          <w:ilvl w:val="0"/>
          <w:numId w:val="25"/>
        </w:numPr>
        <w:ind w:left="284"/>
        <w:jc w:val="both"/>
        <w:rPr>
          <w:rFonts w:ascii="Arial Narrow" w:hAnsi="Arial Narrow"/>
          <w:b/>
        </w:rPr>
      </w:pPr>
      <w:r w:rsidRPr="00C454BE">
        <w:rPr>
          <w:rFonts w:ascii="Arial Narrow" w:hAnsi="Arial Narrow"/>
          <w:b/>
        </w:rPr>
        <w:t>CLAUSULA DE GESTION DE RIESGOS</w:t>
      </w:r>
    </w:p>
    <w:p w:rsidR="00C454BE" w:rsidRDefault="00C454BE" w:rsidP="00C454BE">
      <w:pPr>
        <w:pStyle w:val="Prrafodelista"/>
        <w:ind w:left="284"/>
        <w:jc w:val="both"/>
        <w:rPr>
          <w:rFonts w:ascii="Arial Narrow" w:hAnsi="Arial Narrow"/>
        </w:rPr>
      </w:pPr>
      <w:r w:rsidRPr="00C454BE">
        <w:rPr>
          <w:rFonts w:ascii="Arial Narrow" w:hAnsi="Arial Narrow"/>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rsidR="00C454BE" w:rsidRDefault="00C454BE" w:rsidP="00C454BE">
      <w:pPr>
        <w:pStyle w:val="Prrafodelista"/>
        <w:ind w:left="284"/>
        <w:jc w:val="both"/>
        <w:rPr>
          <w:rFonts w:ascii="Arial Narrow" w:hAnsi="Arial Narrow"/>
        </w:rPr>
      </w:pPr>
    </w:p>
    <w:tbl>
      <w:tblPr>
        <w:tblStyle w:val="Tablaconcuadrcula"/>
        <w:tblW w:w="0" w:type="auto"/>
        <w:tblInd w:w="720" w:type="dxa"/>
        <w:tblLook w:val="04A0" w:firstRow="1" w:lastRow="0" w:firstColumn="1" w:lastColumn="0" w:noHBand="0" w:noVBand="1"/>
      </w:tblPr>
      <w:tblGrid>
        <w:gridCol w:w="2314"/>
        <w:gridCol w:w="3376"/>
        <w:gridCol w:w="2084"/>
      </w:tblGrid>
      <w:tr w:rsidR="00C454BE" w:rsidRPr="00EB2D7D" w:rsidTr="00C454BE">
        <w:tc>
          <w:tcPr>
            <w:tcW w:w="2314" w:type="dxa"/>
            <w:shd w:val="clear" w:color="auto" w:fill="BFBFBF" w:themeFill="background1" w:themeFillShade="BF"/>
          </w:tcPr>
          <w:p w:rsidR="00C454BE" w:rsidRPr="00EB2D7D" w:rsidRDefault="00C454BE" w:rsidP="000C15EB">
            <w:pPr>
              <w:pStyle w:val="Prrafodelista"/>
              <w:ind w:left="0"/>
              <w:jc w:val="center"/>
              <w:rPr>
                <w:rFonts w:ascii="Arial" w:hAnsi="Arial" w:cs="Arial"/>
                <w:sz w:val="18"/>
                <w:szCs w:val="18"/>
              </w:rPr>
            </w:pPr>
            <w:r w:rsidRPr="00EB2D7D">
              <w:rPr>
                <w:rFonts w:ascii="Arial" w:hAnsi="Arial" w:cs="Arial"/>
                <w:sz w:val="18"/>
                <w:szCs w:val="18"/>
              </w:rPr>
              <w:t>Riesgo</w:t>
            </w:r>
          </w:p>
        </w:tc>
        <w:tc>
          <w:tcPr>
            <w:tcW w:w="3376" w:type="dxa"/>
            <w:shd w:val="clear" w:color="auto" w:fill="BFBFBF" w:themeFill="background1" w:themeFillShade="BF"/>
          </w:tcPr>
          <w:p w:rsidR="00C454BE" w:rsidRPr="00EB2D7D" w:rsidRDefault="00C454BE" w:rsidP="000C15EB">
            <w:pPr>
              <w:pStyle w:val="Prrafodelista"/>
              <w:ind w:left="0"/>
              <w:jc w:val="center"/>
              <w:rPr>
                <w:rFonts w:ascii="Arial" w:hAnsi="Arial" w:cs="Arial"/>
                <w:sz w:val="18"/>
                <w:szCs w:val="18"/>
              </w:rPr>
            </w:pPr>
            <w:r w:rsidRPr="00EB2D7D">
              <w:rPr>
                <w:rFonts w:ascii="Arial" w:hAnsi="Arial" w:cs="Arial"/>
                <w:sz w:val="18"/>
                <w:szCs w:val="18"/>
              </w:rPr>
              <w:t>Medidas de Mitigación</w:t>
            </w:r>
          </w:p>
        </w:tc>
        <w:tc>
          <w:tcPr>
            <w:tcW w:w="2084" w:type="dxa"/>
            <w:shd w:val="clear" w:color="auto" w:fill="BFBFBF" w:themeFill="background1" w:themeFillShade="BF"/>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 xml:space="preserve">Responsable </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Falta de integridad</w:t>
            </w:r>
          </w:p>
        </w:tc>
        <w:tc>
          <w:tcPr>
            <w:tcW w:w="3376"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Si el proveedor/contratista identifica o detecta algún riesgo de integridad deberá comunicarlo a la oficina de integridad institucional o la que haga sus veces.</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Falta de transparencia</w:t>
            </w:r>
          </w:p>
        </w:tc>
        <w:tc>
          <w:tcPr>
            <w:tcW w:w="3376"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Si el proveedor/contratista identifica o detecta algún riesgo de transparencia deberá comunicarlo a la oficina de integridad Institucional o la que haga sus veces.</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Cumplimiento de marco normativo</w:t>
            </w:r>
          </w:p>
        </w:tc>
        <w:tc>
          <w:tcPr>
            <w:tcW w:w="3376"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Si el proveedor/contratista identifica o detecta</w:t>
            </w:r>
            <w:r>
              <w:rPr>
                <w:rFonts w:ascii="Arial" w:hAnsi="Arial" w:cs="Arial"/>
                <w:sz w:val="18"/>
                <w:szCs w:val="18"/>
              </w:rPr>
              <w:t xml:space="preserve"> que dentro del proceso de contratación se transgrede o incumple el marco normativo aplicable (normativa de contrataciones y/o normas aplicables al objeto de la contratación) comunica a la ORH, oficina de integridad institucional o a la Secretaría Técnica del PAD y también puede solicitar al OECE la supervisión del mismo.</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Incumplimiento a las normas y políticas del Sistema Administrativo de Gestión de Recursos Humanos</w:t>
            </w:r>
          </w:p>
        </w:tc>
        <w:tc>
          <w:tcPr>
            <w:tcW w:w="3376"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Si el proveedor/contratista identifica o detecta algún incumplimiento de las disposiciones contenidas en los documentos de contratación</w:t>
            </w:r>
            <w:r>
              <w:rPr>
                <w:rFonts w:ascii="Arial" w:hAnsi="Arial" w:cs="Arial"/>
                <w:sz w:val="18"/>
                <w:szCs w:val="18"/>
              </w:rPr>
              <w:t xml:space="preserve"> relacionadas al SGRH</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vAlign w:val="center"/>
          </w:tcPr>
          <w:p w:rsidR="00C454BE" w:rsidRPr="00EB2D7D" w:rsidRDefault="00C454BE" w:rsidP="000C15EB">
            <w:pPr>
              <w:pStyle w:val="Prrafodelista"/>
              <w:ind w:left="0"/>
              <w:rPr>
                <w:rFonts w:ascii="Arial" w:hAnsi="Arial" w:cs="Arial"/>
                <w:sz w:val="18"/>
                <w:szCs w:val="18"/>
              </w:rPr>
            </w:pPr>
            <w:r w:rsidRPr="00EB2D7D">
              <w:rPr>
                <w:rFonts w:ascii="Arial" w:hAnsi="Arial" w:cs="Arial"/>
                <w:sz w:val="18"/>
                <w:szCs w:val="18"/>
              </w:rPr>
              <w:t>Direccionamiento en la formulación del requerimiento</w:t>
            </w:r>
          </w:p>
        </w:tc>
        <w:tc>
          <w:tcPr>
            <w:tcW w:w="3376"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Si el proveedor/contratista identifica o detecta situaciones que permiten el direccionamiento hacia determinadas marcas, distribuidores, orígenes, patentes o similares o hacia determinados proveedores en el proceso de contratación</w:t>
            </w:r>
            <w:r>
              <w:rPr>
                <w:rFonts w:ascii="Arial" w:hAnsi="Arial" w:cs="Arial"/>
                <w:sz w:val="18"/>
                <w:szCs w:val="18"/>
              </w:rPr>
              <w:t>, el contratista comunica a la ORH, oficina de integridad institucional o a la Secretaría Técnica del PAD y también puede solicitar al OECE la supervisión del mismo.</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vAlign w:val="center"/>
          </w:tcPr>
          <w:p w:rsidR="00C454BE" w:rsidRPr="00EB2D7D" w:rsidRDefault="00C454BE" w:rsidP="000C15EB">
            <w:pPr>
              <w:pStyle w:val="Prrafodelista"/>
              <w:ind w:left="0"/>
              <w:rPr>
                <w:rFonts w:ascii="Arial" w:hAnsi="Arial" w:cs="Arial"/>
                <w:sz w:val="18"/>
                <w:szCs w:val="18"/>
              </w:rPr>
            </w:pPr>
            <w:r w:rsidRPr="00EB2D7D">
              <w:rPr>
                <w:rFonts w:ascii="Arial" w:hAnsi="Arial" w:cs="Arial"/>
                <w:sz w:val="18"/>
                <w:szCs w:val="18"/>
              </w:rPr>
              <w:t>División deliberada del requerimiento</w:t>
            </w:r>
          </w:p>
        </w:tc>
        <w:tc>
          <w:tcPr>
            <w:tcW w:w="3376" w:type="dxa"/>
          </w:tcPr>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Si advierte que el área usuaria viene realizando requerimientos fraccionados sobre el mismo objeto contractual (bienes iguales) durante un ejercicio fiscal se podrá comunicar a la comunica a la ORH, oficina de integridad institucional o a la Secretaría Técnica del PAD</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Postor/participante</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vAlign w:val="center"/>
          </w:tcPr>
          <w:p w:rsidR="00C454BE" w:rsidRPr="00EB2D7D" w:rsidRDefault="00C454BE" w:rsidP="000C15EB">
            <w:pPr>
              <w:pStyle w:val="Prrafodelista"/>
              <w:ind w:left="0"/>
              <w:rPr>
                <w:rFonts w:ascii="Arial" w:hAnsi="Arial" w:cs="Arial"/>
                <w:sz w:val="18"/>
                <w:szCs w:val="18"/>
              </w:rPr>
            </w:pPr>
            <w:r w:rsidRPr="00EB2D7D">
              <w:rPr>
                <w:rFonts w:ascii="Arial" w:hAnsi="Arial" w:cs="Arial"/>
                <w:sz w:val="18"/>
                <w:szCs w:val="18"/>
              </w:rPr>
              <w:t>Demora en el pago</w:t>
            </w:r>
          </w:p>
        </w:tc>
        <w:tc>
          <w:tcPr>
            <w:tcW w:w="3376" w:type="dxa"/>
          </w:tcPr>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 xml:space="preserve">Si la entidad no viene efectuando pago de forma oportuna y dentro de los </w:t>
            </w:r>
            <w:r>
              <w:rPr>
                <w:rFonts w:ascii="Arial" w:hAnsi="Arial" w:cs="Arial"/>
                <w:sz w:val="18"/>
                <w:szCs w:val="18"/>
              </w:rPr>
              <w:lastRenderedPageBreak/>
              <w:t>plazos de Ley a los contratistas y/o Proveedores, el contratista comunica a la ORH, oficina de integridad institucional o a la Secretaría Técnica del PAD</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lastRenderedPageBreak/>
              <w:t>Postor/</w:t>
            </w:r>
            <w:r>
              <w:rPr>
                <w:rFonts w:ascii="Arial" w:hAnsi="Arial" w:cs="Arial"/>
                <w:sz w:val="18"/>
                <w:szCs w:val="18"/>
              </w:rPr>
              <w:t>contratista</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lastRenderedPageBreak/>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lastRenderedPageBreak/>
              <w:t>Deficien</w:t>
            </w:r>
            <w:r>
              <w:rPr>
                <w:rFonts w:ascii="Arial" w:hAnsi="Arial" w:cs="Arial"/>
                <w:sz w:val="18"/>
                <w:szCs w:val="18"/>
              </w:rPr>
              <w:t>cias en</w:t>
            </w:r>
            <w:r w:rsidRPr="00EB2D7D">
              <w:rPr>
                <w:rFonts w:ascii="Arial" w:hAnsi="Arial" w:cs="Arial"/>
                <w:sz w:val="18"/>
                <w:szCs w:val="18"/>
              </w:rPr>
              <w:t xml:space="preserve"> contenido d</w:t>
            </w:r>
            <w:r>
              <w:rPr>
                <w:rFonts w:ascii="Arial" w:hAnsi="Arial" w:cs="Arial"/>
                <w:sz w:val="18"/>
                <w:szCs w:val="18"/>
              </w:rPr>
              <w:t>el requerimiento</w:t>
            </w:r>
          </w:p>
        </w:tc>
        <w:tc>
          <w:tcPr>
            <w:tcW w:w="3376" w:type="dxa"/>
          </w:tcPr>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Si advierte que el área usuaria ha realizado requerimiento con deficiencias, errores o contienen vicios que pudieran afectar la contratación oportunidad y dentro del principio del valor por dinero, y también puede solicitar al OECE la supervisión del mismo.</w:t>
            </w:r>
          </w:p>
        </w:tc>
        <w:tc>
          <w:tcPr>
            <w:tcW w:w="208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Postor/</w:t>
            </w:r>
            <w:r>
              <w:rPr>
                <w:rFonts w:ascii="Arial" w:hAnsi="Arial" w:cs="Arial"/>
                <w:sz w:val="18"/>
                <w:szCs w:val="18"/>
              </w:rPr>
              <w:t>contratista</w:t>
            </w:r>
          </w:p>
          <w:p w:rsidR="00C454BE" w:rsidRDefault="00C454BE" w:rsidP="000C15EB">
            <w:pPr>
              <w:pStyle w:val="Prrafodelista"/>
              <w:ind w:left="0"/>
              <w:jc w:val="both"/>
              <w:rPr>
                <w:rFonts w:ascii="Arial" w:hAnsi="Arial" w:cs="Arial"/>
                <w:sz w:val="18"/>
                <w:szCs w:val="18"/>
              </w:rPr>
            </w:pPr>
            <w:r w:rsidRPr="00EB2D7D">
              <w:rPr>
                <w:rFonts w:ascii="Arial" w:hAnsi="Arial" w:cs="Arial"/>
                <w:sz w:val="18"/>
                <w:szCs w:val="18"/>
              </w:rPr>
              <w:t>Respons</w:t>
            </w:r>
            <w:r>
              <w:rPr>
                <w:rFonts w:ascii="Arial" w:hAnsi="Arial" w:cs="Arial"/>
                <w:sz w:val="18"/>
                <w:szCs w:val="18"/>
              </w:rPr>
              <w:t>a</w:t>
            </w:r>
            <w:r w:rsidRPr="00EB2D7D">
              <w:rPr>
                <w:rFonts w:ascii="Arial" w:hAnsi="Arial" w:cs="Arial"/>
                <w:sz w:val="18"/>
                <w:szCs w:val="18"/>
              </w:rPr>
              <w:t>ble de la oficina de integridad institucional</w:t>
            </w: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Secretaría Técnica del PAD</w:t>
            </w:r>
          </w:p>
        </w:tc>
      </w:tr>
      <w:tr w:rsidR="00C454BE" w:rsidRPr="00EB2D7D" w:rsidTr="00C454BE">
        <w:tc>
          <w:tcPr>
            <w:tcW w:w="2314" w:type="dxa"/>
          </w:tcPr>
          <w:p w:rsidR="00C454BE" w:rsidRPr="00EB2D7D" w:rsidRDefault="00C454BE" w:rsidP="000C15EB">
            <w:pPr>
              <w:pStyle w:val="Prrafodelista"/>
              <w:ind w:left="0"/>
              <w:jc w:val="both"/>
              <w:rPr>
                <w:rFonts w:ascii="Arial" w:hAnsi="Arial" w:cs="Arial"/>
                <w:sz w:val="18"/>
                <w:szCs w:val="18"/>
              </w:rPr>
            </w:pPr>
            <w:r w:rsidRPr="00EB2D7D">
              <w:rPr>
                <w:rFonts w:ascii="Arial" w:hAnsi="Arial" w:cs="Arial"/>
                <w:sz w:val="18"/>
                <w:szCs w:val="18"/>
              </w:rPr>
              <w:t>Falta de cumplimiento del contrato</w:t>
            </w:r>
          </w:p>
        </w:tc>
        <w:tc>
          <w:tcPr>
            <w:tcW w:w="3376" w:type="dxa"/>
          </w:tcPr>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Si se advierte que una de las partes viene incumpliendo las obligaciones contractuales derivadas de una orden o un contrato, el contratista comunica a la ORH, oficina de integridad institucional o a la Secretaría Técnica del PAD</w:t>
            </w:r>
          </w:p>
        </w:tc>
        <w:tc>
          <w:tcPr>
            <w:tcW w:w="2084" w:type="dxa"/>
          </w:tcPr>
          <w:p w:rsidR="00C454BE" w:rsidRDefault="00C454BE" w:rsidP="000C15EB">
            <w:pPr>
              <w:pStyle w:val="Prrafodelista"/>
              <w:ind w:left="0"/>
              <w:jc w:val="both"/>
              <w:rPr>
                <w:rFonts w:ascii="Arial" w:hAnsi="Arial" w:cs="Arial"/>
                <w:sz w:val="18"/>
                <w:szCs w:val="18"/>
              </w:rPr>
            </w:pPr>
            <w:r>
              <w:rPr>
                <w:rFonts w:ascii="Arial" w:hAnsi="Arial" w:cs="Arial"/>
                <w:sz w:val="18"/>
                <w:szCs w:val="18"/>
              </w:rPr>
              <w:t>Entidad: área usuaria, almacén u otro</w:t>
            </w:r>
          </w:p>
          <w:p w:rsidR="00C454BE" w:rsidRDefault="00C454BE" w:rsidP="000C15EB">
            <w:pPr>
              <w:pStyle w:val="Prrafodelista"/>
              <w:ind w:left="0"/>
              <w:jc w:val="both"/>
              <w:rPr>
                <w:rFonts w:ascii="Arial" w:hAnsi="Arial" w:cs="Arial"/>
                <w:sz w:val="18"/>
                <w:szCs w:val="18"/>
              </w:rPr>
            </w:pPr>
          </w:p>
          <w:p w:rsidR="00C454BE" w:rsidRPr="00EB2D7D" w:rsidRDefault="00C454BE" w:rsidP="000C15EB">
            <w:pPr>
              <w:pStyle w:val="Prrafodelista"/>
              <w:ind w:left="0"/>
              <w:jc w:val="both"/>
              <w:rPr>
                <w:rFonts w:ascii="Arial" w:hAnsi="Arial" w:cs="Arial"/>
                <w:sz w:val="18"/>
                <w:szCs w:val="18"/>
              </w:rPr>
            </w:pPr>
            <w:r>
              <w:rPr>
                <w:rFonts w:ascii="Arial" w:hAnsi="Arial" w:cs="Arial"/>
                <w:sz w:val="18"/>
                <w:szCs w:val="18"/>
              </w:rPr>
              <w:t>Contratista: el representante legal, apoderado u otro</w:t>
            </w:r>
          </w:p>
        </w:tc>
      </w:tr>
    </w:tbl>
    <w:p w:rsidR="00C454BE" w:rsidRDefault="00C454BE" w:rsidP="00C454BE">
      <w:pPr>
        <w:pStyle w:val="Prrafodelista"/>
        <w:ind w:left="284"/>
        <w:jc w:val="both"/>
        <w:rPr>
          <w:rFonts w:ascii="Arial Narrow" w:hAnsi="Arial Narrow"/>
        </w:rPr>
      </w:pPr>
    </w:p>
    <w:p w:rsidR="00C454BE" w:rsidRDefault="00C454BE" w:rsidP="00C454BE">
      <w:pPr>
        <w:pStyle w:val="Prrafodelista"/>
        <w:ind w:left="284"/>
        <w:rPr>
          <w:rFonts w:ascii="Arial Narrow" w:hAnsi="Arial Narrow"/>
          <w:lang w:val="es-ES"/>
        </w:rPr>
      </w:pPr>
      <w:r w:rsidRPr="00C454BE">
        <w:rPr>
          <w:rFonts w:ascii="Arial Narrow" w:hAnsi="Arial Narrow"/>
          <w:lang w:val="es-ES"/>
        </w:rPr>
        <w:t>Además, cualquier incumplimiento de funciones y el marco normativo aplicable al proceso de contratación puede ser denunciado al órgano de control institucional de la entidad.</w:t>
      </w:r>
    </w:p>
    <w:p w:rsidR="00C454BE" w:rsidRDefault="00C454BE" w:rsidP="00C454BE">
      <w:pPr>
        <w:pStyle w:val="Prrafodelista"/>
        <w:ind w:left="284"/>
        <w:rPr>
          <w:rFonts w:ascii="Arial Narrow" w:hAnsi="Arial Narrow"/>
          <w:lang w:val="es-ES"/>
        </w:rPr>
      </w:pPr>
    </w:p>
    <w:p w:rsidR="00C454BE" w:rsidRDefault="00C454BE" w:rsidP="00C454BE">
      <w:pPr>
        <w:pStyle w:val="Prrafodelista"/>
        <w:numPr>
          <w:ilvl w:val="0"/>
          <w:numId w:val="25"/>
        </w:numPr>
        <w:ind w:left="284"/>
        <w:rPr>
          <w:rFonts w:ascii="Arial Narrow" w:hAnsi="Arial Narrow"/>
          <w:b/>
          <w:lang w:val="es-ES"/>
        </w:rPr>
      </w:pPr>
      <w:r w:rsidRPr="00C454BE">
        <w:rPr>
          <w:rFonts w:ascii="Arial Narrow" w:hAnsi="Arial Narrow"/>
          <w:b/>
          <w:lang w:val="es-ES"/>
        </w:rPr>
        <w:t>CLAUSULA ANTICORRUPCION Y ANTISOBORNO</w:t>
      </w:r>
    </w:p>
    <w:p w:rsidR="00C454BE" w:rsidRP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w:t>
      </w:r>
      <w:r w:rsidR="00534562">
        <w:rPr>
          <w:rFonts w:ascii="Arial Narrow" w:hAnsi="Arial Narrow"/>
          <w:lang w:val="es-ES"/>
        </w:rPr>
        <w:t>Entidad Contratante</w:t>
      </w:r>
      <w:r w:rsidRPr="00C454BE">
        <w:rPr>
          <w:rFonts w:ascii="Arial Narrow" w:hAnsi="Arial Narrow"/>
          <w:lang w:val="es-ES"/>
        </w:rPr>
        <w:t xml:space="preserve">. </w:t>
      </w:r>
    </w:p>
    <w:p w:rsidR="00C454BE" w:rsidRPr="00C454BE" w:rsidRDefault="00C454BE" w:rsidP="00C454BE">
      <w:pPr>
        <w:pStyle w:val="Prrafodelista"/>
        <w:ind w:left="284"/>
        <w:jc w:val="both"/>
        <w:rPr>
          <w:rFonts w:ascii="Arial Narrow" w:hAnsi="Arial Narrow"/>
          <w:lang w:val="es-ES"/>
        </w:rPr>
      </w:pPr>
    </w:p>
    <w:p w:rsidR="00C454BE" w:rsidRP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w:t>
      </w:r>
    </w:p>
    <w:p w:rsidR="00C454BE" w:rsidRPr="00C454BE" w:rsidRDefault="00C454BE" w:rsidP="00C454BE">
      <w:pPr>
        <w:pStyle w:val="Prrafodelista"/>
        <w:ind w:left="284"/>
        <w:jc w:val="both"/>
        <w:rPr>
          <w:rFonts w:ascii="Arial Narrow" w:hAnsi="Arial Narrow"/>
          <w:lang w:val="es-ES"/>
        </w:rPr>
      </w:pPr>
    </w:p>
    <w:p w:rsidR="00C454BE" w:rsidRP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w:t>
      </w:r>
      <w:r w:rsidR="00534562">
        <w:rPr>
          <w:rFonts w:ascii="Arial Narrow" w:hAnsi="Arial Narrow"/>
          <w:lang w:val="es-ES"/>
        </w:rPr>
        <w:t>Entidad Contratante</w:t>
      </w:r>
      <w:r w:rsidRPr="00C454BE">
        <w:rPr>
          <w:rFonts w:ascii="Arial Narrow" w:hAnsi="Arial Narrow"/>
          <w:lang w:val="es-ES"/>
        </w:rPr>
        <w:t xml:space="preserve">, con la finalidad de obtener alguna ventaja indebida o beneficio ilícito. En esa línea, se obliga a adoptar las medidas técnicas, organizativas y/o de personal necesarias para asegurar que no se practiquen los actos previamente señalados. </w:t>
      </w:r>
    </w:p>
    <w:p w:rsidR="00C454BE" w:rsidRPr="00C454BE" w:rsidRDefault="00C454BE" w:rsidP="00C454BE">
      <w:pPr>
        <w:pStyle w:val="Prrafodelista"/>
        <w:ind w:left="284"/>
        <w:jc w:val="both"/>
        <w:rPr>
          <w:rFonts w:ascii="Arial Narrow" w:hAnsi="Arial Narrow"/>
          <w:lang w:val="es-ES"/>
        </w:rPr>
      </w:pPr>
    </w:p>
    <w:p w:rsidR="00C454BE" w:rsidRP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Adicionalmente, EL CONTRATISTA se compromete a denunciar oportunamente ante las autoridades competentes los actos de corrupción o de inconducta funcional de los cuales tuviera conocimiento durante la ejecución del contrato con la </w:t>
      </w:r>
      <w:r w:rsidR="00534562">
        <w:rPr>
          <w:rFonts w:ascii="Arial Narrow" w:hAnsi="Arial Narrow"/>
          <w:lang w:val="es-ES"/>
        </w:rPr>
        <w:t>Entidad Contratante</w:t>
      </w:r>
      <w:r w:rsidRPr="00C454BE">
        <w:rPr>
          <w:rFonts w:ascii="Arial Narrow" w:hAnsi="Arial Narrow"/>
          <w:lang w:val="es-ES"/>
        </w:rPr>
        <w:t xml:space="preserve">. </w:t>
      </w:r>
    </w:p>
    <w:p w:rsidR="00C454BE" w:rsidRPr="00C454BE" w:rsidRDefault="00C454BE" w:rsidP="00C454BE">
      <w:pPr>
        <w:pStyle w:val="Prrafodelista"/>
        <w:ind w:left="284"/>
        <w:jc w:val="both"/>
        <w:rPr>
          <w:rFonts w:ascii="Arial Narrow" w:hAnsi="Arial Narrow"/>
          <w:lang w:val="es-ES"/>
        </w:rPr>
      </w:pPr>
    </w:p>
    <w:p w:rsidR="00C454BE" w:rsidRP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Tratándose de una persona jurídica, lo anterior se extiende a sus accionistas, </w:t>
      </w:r>
      <w:proofErr w:type="spellStart"/>
      <w:r w:rsidRPr="00C454BE">
        <w:rPr>
          <w:rFonts w:ascii="Arial Narrow" w:hAnsi="Arial Narrow"/>
          <w:lang w:val="es-ES"/>
        </w:rPr>
        <w:t>participacionistas</w:t>
      </w:r>
      <w:proofErr w:type="spellEnd"/>
      <w:r w:rsidRPr="00C454BE">
        <w:rPr>
          <w:rFonts w:ascii="Arial Narrow" w:hAnsi="Arial Narrow"/>
          <w:lang w:val="es-ES"/>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rsidR="00C454BE" w:rsidRPr="00C454BE" w:rsidRDefault="00C454BE" w:rsidP="00C454BE">
      <w:pPr>
        <w:pStyle w:val="Prrafodelista"/>
        <w:ind w:left="284"/>
        <w:jc w:val="both"/>
        <w:rPr>
          <w:rFonts w:ascii="Arial Narrow" w:hAnsi="Arial Narrow"/>
          <w:lang w:val="es-ES"/>
        </w:rPr>
      </w:pPr>
    </w:p>
    <w:p w:rsidR="00C454BE" w:rsidRDefault="00C454BE" w:rsidP="00C454BE">
      <w:pPr>
        <w:pStyle w:val="Prrafodelista"/>
        <w:ind w:left="284"/>
        <w:jc w:val="both"/>
        <w:rPr>
          <w:rFonts w:ascii="Arial Narrow" w:hAnsi="Arial Narrow"/>
          <w:lang w:val="es-ES"/>
        </w:rPr>
      </w:pPr>
      <w:r w:rsidRPr="00C454BE">
        <w:rPr>
          <w:rFonts w:ascii="Arial Narrow" w:hAnsi="Arial Narrow"/>
          <w:lang w:val="es-ES"/>
        </w:rPr>
        <w:t xml:space="preserve">Finalmente, el incumplimiento de las obligaciones establecidas en esta cláusula, durante la ejecución contractual, otorga a la </w:t>
      </w:r>
      <w:r w:rsidR="00534562">
        <w:rPr>
          <w:rFonts w:ascii="Arial Narrow" w:hAnsi="Arial Narrow"/>
          <w:lang w:val="es-ES"/>
        </w:rPr>
        <w:t>Entidad Contratante</w:t>
      </w:r>
      <w:r w:rsidRPr="00C454BE">
        <w:rPr>
          <w:rFonts w:ascii="Arial Narrow" w:hAnsi="Arial Narrow"/>
          <w:lang w:val="es-ES"/>
        </w:rPr>
        <w:t xml:space="preserv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r>
        <w:rPr>
          <w:rFonts w:ascii="Arial Narrow" w:hAnsi="Arial Narrow"/>
          <w:lang w:val="es-ES"/>
        </w:rPr>
        <w:t>.</w:t>
      </w:r>
    </w:p>
    <w:p w:rsidR="00C454BE" w:rsidRDefault="00C454BE" w:rsidP="00C454BE">
      <w:pPr>
        <w:pStyle w:val="Prrafodelista"/>
        <w:ind w:left="284"/>
        <w:jc w:val="both"/>
        <w:rPr>
          <w:rFonts w:ascii="Arial Narrow" w:hAnsi="Arial Narrow"/>
          <w:lang w:val="es-ES"/>
        </w:rPr>
      </w:pPr>
    </w:p>
    <w:p w:rsidR="00C454BE" w:rsidRDefault="00C454BE" w:rsidP="00C454BE">
      <w:pPr>
        <w:pStyle w:val="Prrafodelista"/>
        <w:numPr>
          <w:ilvl w:val="0"/>
          <w:numId w:val="25"/>
        </w:numPr>
        <w:ind w:left="284"/>
        <w:jc w:val="both"/>
        <w:rPr>
          <w:rFonts w:ascii="Arial Narrow" w:hAnsi="Arial Narrow"/>
          <w:b/>
          <w:lang w:val="es-ES"/>
        </w:rPr>
      </w:pPr>
      <w:r w:rsidRPr="00C454BE">
        <w:rPr>
          <w:rFonts w:ascii="Arial Narrow" w:hAnsi="Arial Narrow"/>
          <w:b/>
          <w:lang w:val="es-ES"/>
        </w:rPr>
        <w:t>CLAUSULA SOLUCION DE CONTROVERSIAS</w:t>
      </w:r>
    </w:p>
    <w:p w:rsidR="00C454BE" w:rsidRDefault="00534562" w:rsidP="00C454BE">
      <w:pPr>
        <w:pStyle w:val="Prrafodelista"/>
        <w:ind w:left="284"/>
        <w:jc w:val="both"/>
        <w:rPr>
          <w:rFonts w:ascii="Arial Narrow" w:hAnsi="Arial Narrow"/>
        </w:rPr>
      </w:pPr>
      <w:r w:rsidRPr="00534562">
        <w:rPr>
          <w:rFonts w:ascii="Arial Narrow" w:hAnsi="Arial Narrow"/>
        </w:rPr>
        <w:t>Todas las controversias que surjan entre las partes sobre la validez, nulidad, interpretación, ejecución, terminación o eficacia de los contratos menores se resuelven mediante conciliación, la cual se regula conforme lo dispuesto en el artículo 81.3 de la Ley de Contrataciones públicas. Son controversias materias de conciliación las siguientes:</w:t>
      </w:r>
    </w:p>
    <w:p w:rsidR="00534562" w:rsidRDefault="00534562" w:rsidP="008A2EA7">
      <w:pPr>
        <w:pStyle w:val="Prrafodelista"/>
        <w:ind w:left="709"/>
        <w:jc w:val="both"/>
        <w:rPr>
          <w:rFonts w:ascii="Arial Narrow" w:hAnsi="Arial Narrow"/>
        </w:rPr>
      </w:pPr>
      <w:r w:rsidRPr="00534562">
        <w:rPr>
          <w:rFonts w:ascii="Arial Narrow" w:hAnsi="Arial Narrow"/>
        </w:rPr>
        <w:t xml:space="preserve">a. Resolución de contrato. </w:t>
      </w:r>
    </w:p>
    <w:p w:rsidR="00534562" w:rsidRDefault="00534562" w:rsidP="008A2EA7">
      <w:pPr>
        <w:pStyle w:val="Prrafodelista"/>
        <w:ind w:left="709"/>
        <w:jc w:val="both"/>
        <w:rPr>
          <w:rFonts w:ascii="Arial Narrow" w:hAnsi="Arial Narrow"/>
        </w:rPr>
      </w:pPr>
      <w:r w:rsidRPr="00534562">
        <w:rPr>
          <w:rFonts w:ascii="Arial Narrow" w:hAnsi="Arial Narrow"/>
        </w:rPr>
        <w:t xml:space="preserve">b. Ampliación de plazo contractual. </w:t>
      </w:r>
    </w:p>
    <w:p w:rsidR="00534562" w:rsidRDefault="00534562" w:rsidP="008A2EA7">
      <w:pPr>
        <w:pStyle w:val="Prrafodelista"/>
        <w:ind w:left="709"/>
        <w:jc w:val="both"/>
        <w:rPr>
          <w:rFonts w:ascii="Arial Narrow" w:hAnsi="Arial Narrow"/>
        </w:rPr>
      </w:pPr>
      <w:r w:rsidRPr="00534562">
        <w:rPr>
          <w:rFonts w:ascii="Arial Narrow" w:hAnsi="Arial Narrow"/>
        </w:rPr>
        <w:t xml:space="preserve">c. Recepción y conformidad de la prestación. </w:t>
      </w:r>
    </w:p>
    <w:p w:rsidR="00534562" w:rsidRDefault="00534562" w:rsidP="008A2EA7">
      <w:pPr>
        <w:pStyle w:val="Prrafodelista"/>
        <w:ind w:left="709"/>
        <w:jc w:val="both"/>
        <w:rPr>
          <w:rFonts w:ascii="Arial Narrow" w:hAnsi="Arial Narrow"/>
        </w:rPr>
      </w:pPr>
      <w:r w:rsidRPr="00534562">
        <w:rPr>
          <w:rFonts w:ascii="Arial Narrow" w:hAnsi="Arial Narrow"/>
        </w:rPr>
        <w:t xml:space="preserve">d. Valorizaciones o </w:t>
      </w:r>
      <w:proofErr w:type="spellStart"/>
      <w:r w:rsidRPr="00534562">
        <w:rPr>
          <w:rFonts w:ascii="Arial Narrow" w:hAnsi="Arial Narrow"/>
        </w:rPr>
        <w:t>metrados</w:t>
      </w:r>
      <w:proofErr w:type="spellEnd"/>
      <w:r w:rsidRPr="00534562">
        <w:rPr>
          <w:rFonts w:ascii="Arial Narrow" w:hAnsi="Arial Narrow"/>
        </w:rPr>
        <w:t xml:space="preserve">. </w:t>
      </w:r>
    </w:p>
    <w:p w:rsidR="00534562" w:rsidRDefault="00534562" w:rsidP="008A2EA7">
      <w:pPr>
        <w:pStyle w:val="Prrafodelista"/>
        <w:ind w:left="709"/>
        <w:jc w:val="both"/>
        <w:rPr>
          <w:rFonts w:ascii="Arial Narrow" w:hAnsi="Arial Narrow"/>
        </w:rPr>
      </w:pPr>
      <w:r w:rsidRPr="00534562">
        <w:rPr>
          <w:rFonts w:ascii="Arial Narrow" w:hAnsi="Arial Narrow"/>
        </w:rPr>
        <w:t xml:space="preserve">e. Liquidación de contrato. </w:t>
      </w:r>
    </w:p>
    <w:p w:rsidR="008A2EA7" w:rsidRDefault="00534562" w:rsidP="008A2EA7">
      <w:pPr>
        <w:pStyle w:val="Prrafodelista"/>
        <w:ind w:left="709"/>
        <w:jc w:val="both"/>
        <w:rPr>
          <w:rFonts w:ascii="Arial Narrow" w:hAnsi="Arial Narrow"/>
        </w:rPr>
      </w:pPr>
      <w:r w:rsidRPr="00534562">
        <w:rPr>
          <w:rFonts w:ascii="Arial Narrow" w:hAnsi="Arial Narrow"/>
        </w:rPr>
        <w:t xml:space="preserve">f. Los que versen respecto de las obligaciones de las partes durante la ejecución del contrato. </w:t>
      </w:r>
    </w:p>
    <w:p w:rsidR="008A2EA7" w:rsidRDefault="00534562" w:rsidP="008A2EA7">
      <w:pPr>
        <w:pStyle w:val="Prrafodelista"/>
        <w:ind w:left="709"/>
        <w:jc w:val="both"/>
        <w:rPr>
          <w:rFonts w:ascii="Arial Narrow" w:hAnsi="Arial Narrow"/>
        </w:rPr>
      </w:pPr>
      <w:r w:rsidRPr="00534562">
        <w:rPr>
          <w:rFonts w:ascii="Arial Narrow" w:hAnsi="Arial Narrow"/>
        </w:rPr>
        <w:t xml:space="preserve">g. Controversias sobre sobre indemnización por daños y perjuicios. (Excepto lo contemplado en el </w:t>
      </w:r>
      <w:r w:rsidR="008A2EA7" w:rsidRPr="00534562">
        <w:rPr>
          <w:rFonts w:ascii="Arial Narrow" w:hAnsi="Arial Narrow"/>
        </w:rPr>
        <w:t>Artículo</w:t>
      </w:r>
      <w:r w:rsidRPr="00534562">
        <w:rPr>
          <w:rFonts w:ascii="Arial Narrow" w:hAnsi="Arial Narrow"/>
        </w:rPr>
        <w:t xml:space="preserve"> 76.3 de la Ley) </w:t>
      </w:r>
    </w:p>
    <w:p w:rsidR="008A2EA7" w:rsidRDefault="00534562" w:rsidP="008A2EA7">
      <w:pPr>
        <w:pStyle w:val="Prrafodelista"/>
        <w:ind w:left="709"/>
        <w:jc w:val="both"/>
        <w:rPr>
          <w:rFonts w:ascii="Arial Narrow" w:hAnsi="Arial Narrow"/>
        </w:rPr>
      </w:pPr>
      <w:r w:rsidRPr="00534562">
        <w:rPr>
          <w:rFonts w:ascii="Arial Narrow" w:hAnsi="Arial Narrow"/>
        </w:rPr>
        <w:t xml:space="preserve">h. Prestaciones accesorias </w:t>
      </w:r>
    </w:p>
    <w:p w:rsidR="008A2EA7" w:rsidRDefault="00534562" w:rsidP="008A2EA7">
      <w:pPr>
        <w:pStyle w:val="Prrafodelista"/>
        <w:ind w:left="709"/>
        <w:jc w:val="both"/>
        <w:rPr>
          <w:rFonts w:ascii="Arial Narrow" w:hAnsi="Arial Narrow"/>
        </w:rPr>
      </w:pPr>
      <w:r w:rsidRPr="00534562">
        <w:rPr>
          <w:rFonts w:ascii="Arial Narrow" w:hAnsi="Arial Narrow"/>
        </w:rPr>
        <w:t xml:space="preserve">i. Vicios ocultos </w:t>
      </w:r>
    </w:p>
    <w:p w:rsidR="008A2EA7" w:rsidRPr="008A2EA7" w:rsidRDefault="00534562" w:rsidP="008A2EA7">
      <w:pPr>
        <w:pStyle w:val="Prrafodelista"/>
        <w:ind w:left="709"/>
        <w:jc w:val="both"/>
        <w:rPr>
          <w:rFonts w:ascii="Arial Narrow" w:hAnsi="Arial Narrow"/>
        </w:rPr>
      </w:pPr>
      <w:r w:rsidRPr="00534562">
        <w:rPr>
          <w:rFonts w:ascii="Arial Narrow" w:hAnsi="Arial Narrow"/>
        </w:rPr>
        <w:t>j. otras obligaciones que se deben cumplir con posterioridad a la culminación de la ejecución de la prestación principal del contrato</w:t>
      </w:r>
      <w:r w:rsidR="008A2EA7">
        <w:rPr>
          <w:rFonts w:ascii="Arial Narrow" w:hAnsi="Arial Narrow"/>
        </w:rPr>
        <w:t>.</w:t>
      </w:r>
    </w:p>
    <w:p w:rsidR="00C454BE" w:rsidRDefault="00C454BE" w:rsidP="00C454BE">
      <w:pPr>
        <w:pStyle w:val="Prrafodelista"/>
        <w:ind w:left="284"/>
        <w:jc w:val="both"/>
        <w:rPr>
          <w:rFonts w:ascii="Arial Narrow" w:hAnsi="Arial Narrow"/>
          <w:lang w:val="es-ES"/>
        </w:rPr>
      </w:pPr>
      <w:r w:rsidRPr="00C454BE">
        <w:rPr>
          <w:rFonts w:ascii="Arial Narrow" w:hAnsi="Arial Narrow"/>
          <w:lang w:val="es-ES"/>
        </w:rPr>
        <w:t>Cualquiera de las partes tiene el derecho a solicitar una conciliación dentro del plazo de caducidad correspondiente, según lo señalado en el artículo 82 de la Ley N° 32069, Ley General de Contrataciones Públicas, sin perjuicio de recurrir al arbitraje, en caso no se llegue a un acuerdo entre ambas partes o se llegue a un acuerdo parcial. Las controversias sobre nulidad del contrato solo pueden ser sometidas a arbitraje.</w:t>
      </w:r>
    </w:p>
    <w:p w:rsidR="008A2EA7" w:rsidRDefault="008A2EA7" w:rsidP="00C454BE">
      <w:pPr>
        <w:pStyle w:val="Prrafodelista"/>
        <w:ind w:left="284"/>
        <w:jc w:val="both"/>
        <w:rPr>
          <w:rFonts w:ascii="Arial Narrow" w:hAnsi="Arial Narrow"/>
          <w:lang w:val="es-ES"/>
        </w:rPr>
      </w:pPr>
    </w:p>
    <w:p w:rsidR="008A2EA7" w:rsidRPr="008A2EA7" w:rsidRDefault="008A2EA7" w:rsidP="008A2EA7">
      <w:pPr>
        <w:pStyle w:val="Prrafodelista"/>
        <w:numPr>
          <w:ilvl w:val="0"/>
          <w:numId w:val="25"/>
        </w:numPr>
        <w:ind w:left="284"/>
        <w:jc w:val="both"/>
        <w:rPr>
          <w:rFonts w:ascii="Arial Narrow" w:hAnsi="Arial Narrow"/>
          <w:b/>
          <w:lang w:val="es-ES"/>
        </w:rPr>
      </w:pPr>
      <w:r w:rsidRPr="008A2EA7">
        <w:rPr>
          <w:rFonts w:ascii="Arial Narrow" w:hAnsi="Arial Narrow"/>
          <w:b/>
          <w:lang w:val="es-ES"/>
        </w:rPr>
        <w:t>RESPONSABILIDAD POR VICIOS OCULTOS</w:t>
      </w:r>
      <w:r>
        <w:rPr>
          <w:rFonts w:ascii="Arial Narrow" w:hAnsi="Arial Narrow"/>
          <w:b/>
          <w:lang w:val="es-ES"/>
        </w:rPr>
        <w:t xml:space="preserve"> (</w:t>
      </w:r>
      <w:r w:rsidRPr="008A2EA7">
        <w:rPr>
          <w:rFonts w:ascii="Arial Narrow" w:hAnsi="Arial Narrow"/>
          <w:b/>
        </w:rPr>
        <w:t>Literal c) del Artículo 69.2 de la Ley</w:t>
      </w:r>
      <w:r>
        <w:rPr>
          <w:rFonts w:ascii="Arial Narrow" w:hAnsi="Arial Narrow"/>
          <w:b/>
        </w:rPr>
        <w:t>)</w:t>
      </w:r>
    </w:p>
    <w:p w:rsidR="00C454BE" w:rsidRPr="00C454BE" w:rsidRDefault="008A2EA7" w:rsidP="00C454BE">
      <w:pPr>
        <w:pStyle w:val="Prrafodelista"/>
        <w:ind w:left="284"/>
        <w:jc w:val="both"/>
        <w:rPr>
          <w:rFonts w:ascii="Arial Narrow" w:hAnsi="Arial Narrow"/>
          <w:lang w:val="es-ES"/>
        </w:rPr>
      </w:pPr>
      <w:r w:rsidRPr="008A2EA7">
        <w:rPr>
          <w:rFonts w:ascii="Arial Narrow" w:hAnsi="Arial Narrow"/>
        </w:rPr>
        <w:t>El proveedor es el responsable por la calidad ofrecida y por los vicios ocultos del bien o servicio contratado por un plazo no menor de un año, contado a partir de la conformidad otorgada por el área usuaria</w:t>
      </w:r>
      <w:r>
        <w:rPr>
          <w:rFonts w:ascii="Arial Narrow" w:hAnsi="Arial Narrow"/>
        </w:rPr>
        <w:t>.</w:t>
      </w:r>
    </w:p>
    <w:sectPr w:rsidR="00C454BE" w:rsidRPr="00C454BE" w:rsidSect="00D440D0">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EEA" w:rsidRDefault="00370EEA">
      <w:pPr>
        <w:spacing w:after="0" w:line="240" w:lineRule="auto"/>
      </w:pPr>
      <w:r>
        <w:separator/>
      </w:r>
    </w:p>
  </w:endnote>
  <w:endnote w:type="continuationSeparator" w:id="0">
    <w:p w:rsidR="00370EEA" w:rsidRDefault="0037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05D" w:rsidRDefault="00370EEA">
    <w:pPr>
      <w:pStyle w:val="Textoindependiente"/>
      <w:spacing w:line="14" w:lineRule="auto"/>
    </w:pPr>
    <w:r>
      <w:pict>
        <v:rect id="_x0000_s2049" style="position:absolute;margin-left:69.5pt;margin-top:793.55pt;width:456.45pt;height:.5pt;z-index:-251658752;mso-position-horizontal-relative:page;mso-position-vertical-relative:page" fillcolor="black" stroked="f">
          <w10:wrap anchorx="page" anchory="page"/>
        </v:rect>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EEA" w:rsidRDefault="00370EEA">
      <w:pPr>
        <w:spacing w:after="0" w:line="240" w:lineRule="auto"/>
      </w:pPr>
      <w:r>
        <w:separator/>
      </w:r>
    </w:p>
  </w:footnote>
  <w:footnote w:type="continuationSeparator" w:id="0">
    <w:p w:rsidR="00370EEA" w:rsidRDefault="0037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37B5"/>
    <w:multiLevelType w:val="hybridMultilevel"/>
    <w:tmpl w:val="9294CA7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16916357"/>
    <w:multiLevelType w:val="hybridMultilevel"/>
    <w:tmpl w:val="A7B4299A"/>
    <w:lvl w:ilvl="0" w:tplc="280A0001">
      <w:start w:val="1"/>
      <w:numFmt w:val="bullet"/>
      <w:lvlText w:val=""/>
      <w:lvlJc w:val="left"/>
      <w:pPr>
        <w:ind w:left="1891" w:hanging="360"/>
      </w:pPr>
      <w:rPr>
        <w:rFonts w:ascii="Symbol" w:hAnsi="Symbol" w:hint="default"/>
      </w:rPr>
    </w:lvl>
    <w:lvl w:ilvl="1" w:tplc="280A0003" w:tentative="1">
      <w:start w:val="1"/>
      <w:numFmt w:val="bullet"/>
      <w:lvlText w:val="o"/>
      <w:lvlJc w:val="left"/>
      <w:pPr>
        <w:ind w:left="2611" w:hanging="360"/>
      </w:pPr>
      <w:rPr>
        <w:rFonts w:ascii="Courier New" w:hAnsi="Courier New" w:cs="Courier New" w:hint="default"/>
      </w:rPr>
    </w:lvl>
    <w:lvl w:ilvl="2" w:tplc="280A0005" w:tentative="1">
      <w:start w:val="1"/>
      <w:numFmt w:val="bullet"/>
      <w:lvlText w:val=""/>
      <w:lvlJc w:val="left"/>
      <w:pPr>
        <w:ind w:left="3331" w:hanging="360"/>
      </w:pPr>
      <w:rPr>
        <w:rFonts w:ascii="Wingdings" w:hAnsi="Wingdings" w:hint="default"/>
      </w:rPr>
    </w:lvl>
    <w:lvl w:ilvl="3" w:tplc="280A0001" w:tentative="1">
      <w:start w:val="1"/>
      <w:numFmt w:val="bullet"/>
      <w:lvlText w:val=""/>
      <w:lvlJc w:val="left"/>
      <w:pPr>
        <w:ind w:left="4051" w:hanging="360"/>
      </w:pPr>
      <w:rPr>
        <w:rFonts w:ascii="Symbol" w:hAnsi="Symbol" w:hint="default"/>
      </w:rPr>
    </w:lvl>
    <w:lvl w:ilvl="4" w:tplc="280A0003" w:tentative="1">
      <w:start w:val="1"/>
      <w:numFmt w:val="bullet"/>
      <w:lvlText w:val="o"/>
      <w:lvlJc w:val="left"/>
      <w:pPr>
        <w:ind w:left="4771" w:hanging="360"/>
      </w:pPr>
      <w:rPr>
        <w:rFonts w:ascii="Courier New" w:hAnsi="Courier New" w:cs="Courier New" w:hint="default"/>
      </w:rPr>
    </w:lvl>
    <w:lvl w:ilvl="5" w:tplc="280A0005" w:tentative="1">
      <w:start w:val="1"/>
      <w:numFmt w:val="bullet"/>
      <w:lvlText w:val=""/>
      <w:lvlJc w:val="left"/>
      <w:pPr>
        <w:ind w:left="5491" w:hanging="360"/>
      </w:pPr>
      <w:rPr>
        <w:rFonts w:ascii="Wingdings" w:hAnsi="Wingdings" w:hint="default"/>
      </w:rPr>
    </w:lvl>
    <w:lvl w:ilvl="6" w:tplc="280A0001" w:tentative="1">
      <w:start w:val="1"/>
      <w:numFmt w:val="bullet"/>
      <w:lvlText w:val=""/>
      <w:lvlJc w:val="left"/>
      <w:pPr>
        <w:ind w:left="6211" w:hanging="360"/>
      </w:pPr>
      <w:rPr>
        <w:rFonts w:ascii="Symbol" w:hAnsi="Symbol" w:hint="default"/>
      </w:rPr>
    </w:lvl>
    <w:lvl w:ilvl="7" w:tplc="280A0003" w:tentative="1">
      <w:start w:val="1"/>
      <w:numFmt w:val="bullet"/>
      <w:lvlText w:val="o"/>
      <w:lvlJc w:val="left"/>
      <w:pPr>
        <w:ind w:left="6931" w:hanging="360"/>
      </w:pPr>
      <w:rPr>
        <w:rFonts w:ascii="Courier New" w:hAnsi="Courier New" w:cs="Courier New" w:hint="default"/>
      </w:rPr>
    </w:lvl>
    <w:lvl w:ilvl="8" w:tplc="280A0005" w:tentative="1">
      <w:start w:val="1"/>
      <w:numFmt w:val="bullet"/>
      <w:lvlText w:val=""/>
      <w:lvlJc w:val="left"/>
      <w:pPr>
        <w:ind w:left="7651" w:hanging="360"/>
      </w:pPr>
      <w:rPr>
        <w:rFonts w:ascii="Wingdings" w:hAnsi="Wingdings" w:hint="default"/>
      </w:rPr>
    </w:lvl>
  </w:abstractNum>
  <w:abstractNum w:abstractNumId="2" w15:restartNumberingAfterBreak="0">
    <w:nsid w:val="186A43B9"/>
    <w:multiLevelType w:val="hybridMultilevel"/>
    <w:tmpl w:val="A7588AB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92964A4"/>
    <w:multiLevelType w:val="hybridMultilevel"/>
    <w:tmpl w:val="D282469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3953575"/>
    <w:multiLevelType w:val="multilevel"/>
    <w:tmpl w:val="78E0B42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813A2"/>
    <w:multiLevelType w:val="hybridMultilevel"/>
    <w:tmpl w:val="C9CE9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312C8"/>
    <w:multiLevelType w:val="hybridMultilevel"/>
    <w:tmpl w:val="9538F6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26A94971"/>
    <w:multiLevelType w:val="multilevel"/>
    <w:tmpl w:val="6E0ADFEE"/>
    <w:lvl w:ilvl="0">
      <w:start w:val="1"/>
      <w:numFmt w:val="decimal"/>
      <w:lvlText w:val="%1."/>
      <w:lvlJc w:val="left"/>
      <w:pPr>
        <w:ind w:left="1478" w:hanging="428"/>
      </w:pPr>
      <w:rPr>
        <w:b/>
        <w:vertAlign w:val="baseline"/>
      </w:rPr>
    </w:lvl>
    <w:lvl w:ilvl="1">
      <w:numFmt w:val="bullet"/>
      <w:lvlText w:val="●"/>
      <w:lvlJc w:val="left"/>
      <w:pPr>
        <w:ind w:left="1771" w:hanging="349"/>
      </w:pPr>
      <w:rPr>
        <w:rFonts w:ascii="Noto Sans Symbols" w:eastAsia="Noto Sans Symbols" w:hAnsi="Noto Sans Symbols" w:cs="Noto Sans Symbols"/>
        <w:sz w:val="22"/>
        <w:szCs w:val="22"/>
        <w:vertAlign w:val="baseline"/>
      </w:rPr>
    </w:lvl>
    <w:lvl w:ilvl="2">
      <w:numFmt w:val="bullet"/>
      <w:lvlText w:val="-"/>
      <w:lvlJc w:val="left"/>
      <w:pPr>
        <w:ind w:left="2043" w:hanging="284"/>
      </w:pPr>
      <w:rPr>
        <w:rFonts w:ascii="Calibri" w:eastAsia="Calibri" w:hAnsi="Calibri" w:cs="Calibri"/>
        <w:sz w:val="22"/>
        <w:szCs w:val="22"/>
        <w:vertAlign w:val="baseline"/>
      </w:rPr>
    </w:lvl>
    <w:lvl w:ilvl="3">
      <w:numFmt w:val="bullet"/>
      <w:lvlText w:val="•"/>
      <w:lvlJc w:val="left"/>
      <w:pPr>
        <w:ind w:left="3013" w:hanging="284"/>
      </w:pPr>
      <w:rPr>
        <w:vertAlign w:val="baseline"/>
      </w:rPr>
    </w:lvl>
    <w:lvl w:ilvl="4">
      <w:numFmt w:val="bullet"/>
      <w:lvlText w:val="•"/>
      <w:lvlJc w:val="left"/>
      <w:pPr>
        <w:ind w:left="3977" w:hanging="284"/>
      </w:pPr>
      <w:rPr>
        <w:vertAlign w:val="baseline"/>
      </w:rPr>
    </w:lvl>
    <w:lvl w:ilvl="5">
      <w:numFmt w:val="bullet"/>
      <w:lvlText w:val="•"/>
      <w:lvlJc w:val="left"/>
      <w:pPr>
        <w:ind w:left="4940" w:hanging="284"/>
      </w:pPr>
      <w:rPr>
        <w:vertAlign w:val="baseline"/>
      </w:rPr>
    </w:lvl>
    <w:lvl w:ilvl="6">
      <w:numFmt w:val="bullet"/>
      <w:lvlText w:val="•"/>
      <w:lvlJc w:val="left"/>
      <w:pPr>
        <w:ind w:left="5904" w:hanging="284"/>
      </w:pPr>
      <w:rPr>
        <w:vertAlign w:val="baseline"/>
      </w:rPr>
    </w:lvl>
    <w:lvl w:ilvl="7">
      <w:numFmt w:val="bullet"/>
      <w:lvlText w:val="•"/>
      <w:lvlJc w:val="left"/>
      <w:pPr>
        <w:ind w:left="6867" w:hanging="283"/>
      </w:pPr>
      <w:rPr>
        <w:vertAlign w:val="baseline"/>
      </w:rPr>
    </w:lvl>
    <w:lvl w:ilvl="8">
      <w:numFmt w:val="bullet"/>
      <w:lvlText w:val="•"/>
      <w:lvlJc w:val="left"/>
      <w:pPr>
        <w:ind w:left="7831" w:hanging="284"/>
      </w:pPr>
      <w:rPr>
        <w:vertAlign w:val="baseline"/>
      </w:rPr>
    </w:lvl>
  </w:abstractNum>
  <w:abstractNum w:abstractNumId="9"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0" w15:restartNumberingAfterBreak="0">
    <w:nsid w:val="28E50EF5"/>
    <w:multiLevelType w:val="multilevel"/>
    <w:tmpl w:val="14EA9366"/>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CF26D28"/>
    <w:multiLevelType w:val="hybridMultilevel"/>
    <w:tmpl w:val="D8165592"/>
    <w:lvl w:ilvl="0" w:tplc="04090017">
      <w:start w:val="1"/>
      <w:numFmt w:val="lowerLetter"/>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2" w15:restartNumberingAfterBreak="0">
    <w:nsid w:val="305D1DCF"/>
    <w:multiLevelType w:val="hybridMultilevel"/>
    <w:tmpl w:val="776272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95A7AAD"/>
    <w:multiLevelType w:val="hybridMultilevel"/>
    <w:tmpl w:val="417E0B64"/>
    <w:lvl w:ilvl="0" w:tplc="4D4017B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E54AB3"/>
    <w:multiLevelType w:val="hybridMultilevel"/>
    <w:tmpl w:val="E2F0A6F8"/>
    <w:lvl w:ilvl="0" w:tplc="280A000D">
      <w:start w:val="1"/>
      <w:numFmt w:val="bullet"/>
      <w:lvlText w:val=""/>
      <w:lvlJc w:val="left"/>
      <w:pPr>
        <w:ind w:left="1593" w:hanging="360"/>
      </w:pPr>
      <w:rPr>
        <w:rFonts w:ascii="Wingdings" w:hAnsi="Wingdings" w:hint="default"/>
      </w:rPr>
    </w:lvl>
    <w:lvl w:ilvl="1" w:tplc="280A0003" w:tentative="1">
      <w:start w:val="1"/>
      <w:numFmt w:val="bullet"/>
      <w:lvlText w:val="o"/>
      <w:lvlJc w:val="left"/>
      <w:pPr>
        <w:ind w:left="2313" w:hanging="360"/>
      </w:pPr>
      <w:rPr>
        <w:rFonts w:ascii="Courier New" w:hAnsi="Courier New" w:cs="Courier New" w:hint="default"/>
      </w:rPr>
    </w:lvl>
    <w:lvl w:ilvl="2" w:tplc="280A0005" w:tentative="1">
      <w:start w:val="1"/>
      <w:numFmt w:val="bullet"/>
      <w:lvlText w:val=""/>
      <w:lvlJc w:val="left"/>
      <w:pPr>
        <w:ind w:left="3033" w:hanging="360"/>
      </w:pPr>
      <w:rPr>
        <w:rFonts w:ascii="Wingdings" w:hAnsi="Wingdings" w:hint="default"/>
      </w:rPr>
    </w:lvl>
    <w:lvl w:ilvl="3" w:tplc="280A0001" w:tentative="1">
      <w:start w:val="1"/>
      <w:numFmt w:val="bullet"/>
      <w:lvlText w:val=""/>
      <w:lvlJc w:val="left"/>
      <w:pPr>
        <w:ind w:left="3753" w:hanging="360"/>
      </w:pPr>
      <w:rPr>
        <w:rFonts w:ascii="Symbol" w:hAnsi="Symbol" w:hint="default"/>
      </w:rPr>
    </w:lvl>
    <w:lvl w:ilvl="4" w:tplc="280A0003" w:tentative="1">
      <w:start w:val="1"/>
      <w:numFmt w:val="bullet"/>
      <w:lvlText w:val="o"/>
      <w:lvlJc w:val="left"/>
      <w:pPr>
        <w:ind w:left="4473" w:hanging="360"/>
      </w:pPr>
      <w:rPr>
        <w:rFonts w:ascii="Courier New" w:hAnsi="Courier New" w:cs="Courier New" w:hint="default"/>
      </w:rPr>
    </w:lvl>
    <w:lvl w:ilvl="5" w:tplc="280A0005" w:tentative="1">
      <w:start w:val="1"/>
      <w:numFmt w:val="bullet"/>
      <w:lvlText w:val=""/>
      <w:lvlJc w:val="left"/>
      <w:pPr>
        <w:ind w:left="5193" w:hanging="360"/>
      </w:pPr>
      <w:rPr>
        <w:rFonts w:ascii="Wingdings" w:hAnsi="Wingdings" w:hint="default"/>
      </w:rPr>
    </w:lvl>
    <w:lvl w:ilvl="6" w:tplc="280A0001" w:tentative="1">
      <w:start w:val="1"/>
      <w:numFmt w:val="bullet"/>
      <w:lvlText w:val=""/>
      <w:lvlJc w:val="left"/>
      <w:pPr>
        <w:ind w:left="5913" w:hanging="360"/>
      </w:pPr>
      <w:rPr>
        <w:rFonts w:ascii="Symbol" w:hAnsi="Symbol" w:hint="default"/>
      </w:rPr>
    </w:lvl>
    <w:lvl w:ilvl="7" w:tplc="280A0003" w:tentative="1">
      <w:start w:val="1"/>
      <w:numFmt w:val="bullet"/>
      <w:lvlText w:val="o"/>
      <w:lvlJc w:val="left"/>
      <w:pPr>
        <w:ind w:left="6633" w:hanging="360"/>
      </w:pPr>
      <w:rPr>
        <w:rFonts w:ascii="Courier New" w:hAnsi="Courier New" w:cs="Courier New" w:hint="default"/>
      </w:rPr>
    </w:lvl>
    <w:lvl w:ilvl="8" w:tplc="280A0005" w:tentative="1">
      <w:start w:val="1"/>
      <w:numFmt w:val="bullet"/>
      <w:lvlText w:val=""/>
      <w:lvlJc w:val="left"/>
      <w:pPr>
        <w:ind w:left="7353" w:hanging="360"/>
      </w:pPr>
      <w:rPr>
        <w:rFonts w:ascii="Wingdings" w:hAnsi="Wingdings" w:hint="default"/>
      </w:rPr>
    </w:lvl>
  </w:abstractNum>
  <w:abstractNum w:abstractNumId="15" w15:restartNumberingAfterBreak="0">
    <w:nsid w:val="3D470CA4"/>
    <w:multiLevelType w:val="hybridMultilevel"/>
    <w:tmpl w:val="5C56C976"/>
    <w:lvl w:ilvl="0" w:tplc="280A0001">
      <w:start w:val="1"/>
      <w:numFmt w:val="bullet"/>
      <w:lvlText w:val=""/>
      <w:lvlJc w:val="left"/>
      <w:pPr>
        <w:ind w:left="1309" w:hanging="360"/>
      </w:pPr>
      <w:rPr>
        <w:rFonts w:ascii="Symbol" w:hAnsi="Symbol"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6" w15:restartNumberingAfterBreak="0">
    <w:nsid w:val="3E091D57"/>
    <w:multiLevelType w:val="multilevel"/>
    <w:tmpl w:val="527A6144"/>
    <w:lvl w:ilvl="0">
      <w:start w:val="1"/>
      <w:numFmt w:val="decimal"/>
      <w:lvlText w:val="%1."/>
      <w:lvlJc w:val="left"/>
      <w:pPr>
        <w:ind w:left="426" w:hanging="286"/>
      </w:pPr>
      <w:rPr>
        <w:rFonts w:ascii="Arial" w:eastAsia="Arial" w:hAnsi="Arial" w:cs="Arial" w:hint="default"/>
        <w:b/>
        <w:bCs/>
        <w:spacing w:val="-1"/>
        <w:w w:val="99"/>
        <w:sz w:val="20"/>
        <w:szCs w:val="20"/>
        <w:lang w:val="es-ES" w:eastAsia="en-US" w:bidi="ar-SA"/>
      </w:rPr>
    </w:lvl>
    <w:lvl w:ilvl="1">
      <w:start w:val="1"/>
      <w:numFmt w:val="decimal"/>
      <w:lvlText w:val="%1.%2."/>
      <w:lvlJc w:val="left"/>
      <w:pPr>
        <w:ind w:left="848" w:hanging="425"/>
      </w:pPr>
      <w:rPr>
        <w:rFonts w:ascii="Arial" w:eastAsia="Arial" w:hAnsi="Arial" w:cs="Arial" w:hint="default"/>
        <w:b/>
        <w:bCs/>
        <w:spacing w:val="-1"/>
        <w:w w:val="99"/>
        <w:sz w:val="20"/>
        <w:szCs w:val="20"/>
        <w:lang w:val="es-ES" w:eastAsia="en-US" w:bidi="ar-SA"/>
      </w:rPr>
    </w:lvl>
    <w:lvl w:ilvl="2">
      <w:numFmt w:val="bullet"/>
      <w:lvlText w:val="-"/>
      <w:lvlJc w:val="left"/>
      <w:pPr>
        <w:ind w:left="1417" w:hanging="567"/>
      </w:pPr>
      <w:rPr>
        <w:rFonts w:ascii="Calibri" w:eastAsia="Calibri" w:hAnsi="Calibri" w:cs="Calibri" w:hint="default"/>
        <w:w w:val="99"/>
        <w:sz w:val="20"/>
        <w:szCs w:val="20"/>
        <w:lang w:val="es-ES" w:eastAsia="en-US" w:bidi="ar-SA"/>
      </w:rPr>
    </w:lvl>
    <w:lvl w:ilvl="3">
      <w:numFmt w:val="bullet"/>
      <w:lvlText w:val="•"/>
      <w:lvlJc w:val="left"/>
      <w:pPr>
        <w:ind w:left="2393" w:hanging="567"/>
      </w:pPr>
      <w:rPr>
        <w:rFonts w:hint="default"/>
        <w:lang w:val="es-ES" w:eastAsia="en-US" w:bidi="ar-SA"/>
      </w:rPr>
    </w:lvl>
    <w:lvl w:ilvl="4">
      <w:numFmt w:val="bullet"/>
      <w:lvlText w:val="•"/>
      <w:lvlJc w:val="left"/>
      <w:pPr>
        <w:ind w:left="3366" w:hanging="567"/>
      </w:pPr>
      <w:rPr>
        <w:rFonts w:hint="default"/>
        <w:lang w:val="es-ES" w:eastAsia="en-US" w:bidi="ar-SA"/>
      </w:rPr>
    </w:lvl>
    <w:lvl w:ilvl="5">
      <w:numFmt w:val="bullet"/>
      <w:lvlText w:val="•"/>
      <w:lvlJc w:val="left"/>
      <w:pPr>
        <w:ind w:left="4339" w:hanging="567"/>
      </w:pPr>
      <w:rPr>
        <w:rFonts w:hint="default"/>
        <w:lang w:val="es-ES" w:eastAsia="en-US" w:bidi="ar-SA"/>
      </w:rPr>
    </w:lvl>
    <w:lvl w:ilvl="6">
      <w:numFmt w:val="bullet"/>
      <w:lvlText w:val="•"/>
      <w:lvlJc w:val="left"/>
      <w:pPr>
        <w:ind w:left="5313" w:hanging="567"/>
      </w:pPr>
      <w:rPr>
        <w:rFonts w:hint="default"/>
        <w:lang w:val="es-ES" w:eastAsia="en-US" w:bidi="ar-SA"/>
      </w:rPr>
    </w:lvl>
    <w:lvl w:ilvl="7">
      <w:numFmt w:val="bullet"/>
      <w:lvlText w:val="•"/>
      <w:lvlJc w:val="left"/>
      <w:pPr>
        <w:ind w:left="6286" w:hanging="567"/>
      </w:pPr>
      <w:rPr>
        <w:rFonts w:hint="default"/>
        <w:lang w:val="es-ES" w:eastAsia="en-US" w:bidi="ar-SA"/>
      </w:rPr>
    </w:lvl>
    <w:lvl w:ilvl="8">
      <w:numFmt w:val="bullet"/>
      <w:lvlText w:val="•"/>
      <w:lvlJc w:val="left"/>
      <w:pPr>
        <w:ind w:left="7259" w:hanging="567"/>
      </w:pPr>
      <w:rPr>
        <w:rFonts w:hint="default"/>
        <w:lang w:val="es-ES" w:eastAsia="en-US" w:bidi="ar-SA"/>
      </w:rPr>
    </w:lvl>
  </w:abstractNum>
  <w:abstractNum w:abstractNumId="17" w15:restartNumberingAfterBreak="0">
    <w:nsid w:val="3F4340D5"/>
    <w:multiLevelType w:val="multilevel"/>
    <w:tmpl w:val="BFC45350"/>
    <w:lvl w:ilvl="0">
      <w:start w:val="4"/>
      <w:numFmt w:val="decimal"/>
      <w:lvlText w:val="%1."/>
      <w:lvlJc w:val="left"/>
      <w:pPr>
        <w:ind w:left="495" w:hanging="495"/>
      </w:pPr>
      <w:rPr>
        <w:rFonts w:hint="default"/>
      </w:rPr>
    </w:lvl>
    <w:lvl w:ilvl="1">
      <w:start w:val="1"/>
      <w:numFmt w:val="decimal"/>
      <w:lvlText w:val="%1.%2."/>
      <w:lvlJc w:val="left"/>
      <w:pPr>
        <w:ind w:left="789" w:hanging="495"/>
      </w:pPr>
      <w:rPr>
        <w:rFonts w:hint="default"/>
      </w:rPr>
    </w:lvl>
    <w:lvl w:ilvl="2">
      <w:start w:val="5"/>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18" w15:restartNumberingAfterBreak="0">
    <w:nsid w:val="407B7E5B"/>
    <w:multiLevelType w:val="hybridMultilevel"/>
    <w:tmpl w:val="357AFFE8"/>
    <w:lvl w:ilvl="0" w:tplc="83F84A9C">
      <w:start w:val="1"/>
      <w:numFmt w:val="bullet"/>
      <w:lvlText w:val=""/>
      <w:lvlJc w:val="left"/>
      <w:pPr>
        <w:ind w:left="1080" w:hanging="360"/>
      </w:pPr>
      <w:rPr>
        <w:rFonts w:ascii="Symbol" w:hAnsi="Symbol" w:hint="default"/>
      </w:rPr>
    </w:lvl>
    <w:lvl w:ilvl="1" w:tplc="0F9AFAA6">
      <w:numFmt w:val="bullet"/>
      <w:lvlText w:val="•"/>
      <w:lvlJc w:val="left"/>
      <w:pPr>
        <w:ind w:left="1800" w:hanging="360"/>
      </w:pPr>
      <w:rPr>
        <w:rFonts w:ascii="Arial Narrow" w:eastAsiaTheme="minorHAnsi" w:hAnsi="Arial Narrow" w:cstheme="minorBidi"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9" w15:restartNumberingAfterBreak="0">
    <w:nsid w:val="43AD752F"/>
    <w:multiLevelType w:val="hybridMultilevel"/>
    <w:tmpl w:val="6EB221C4"/>
    <w:lvl w:ilvl="0" w:tplc="FFFFFFFF">
      <w:start w:val="1"/>
      <w:numFmt w:val="bullet"/>
      <w:lvlText w:val=""/>
      <w:lvlJc w:val="left"/>
      <w:pPr>
        <w:ind w:left="1080" w:hanging="360"/>
      </w:pPr>
      <w:rPr>
        <w:rFonts w:ascii="Symbol" w:hAnsi="Symbol" w:hint="default"/>
      </w:rPr>
    </w:lvl>
    <w:lvl w:ilvl="1" w:tplc="280A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43B941C6"/>
    <w:multiLevelType w:val="multilevel"/>
    <w:tmpl w:val="01AE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23159"/>
    <w:multiLevelType w:val="hybridMultilevel"/>
    <w:tmpl w:val="BB3689D4"/>
    <w:lvl w:ilvl="0" w:tplc="280A0001">
      <w:start w:val="1"/>
      <w:numFmt w:val="bullet"/>
      <w:lvlText w:val=""/>
      <w:lvlJc w:val="left"/>
      <w:pPr>
        <w:ind w:left="1363" w:hanging="360"/>
      </w:pPr>
      <w:rPr>
        <w:rFonts w:ascii="Symbol" w:hAnsi="Symbol"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22" w15:restartNumberingAfterBreak="0">
    <w:nsid w:val="4F7573C5"/>
    <w:multiLevelType w:val="hybridMultilevel"/>
    <w:tmpl w:val="37448C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F861CA1"/>
    <w:multiLevelType w:val="multilevel"/>
    <w:tmpl w:val="0152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61FCB"/>
    <w:multiLevelType w:val="hybridMultilevel"/>
    <w:tmpl w:val="BA58723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4BB540C"/>
    <w:multiLevelType w:val="hybridMultilevel"/>
    <w:tmpl w:val="1A1C21D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6CE5983"/>
    <w:multiLevelType w:val="multilevel"/>
    <w:tmpl w:val="90081294"/>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94D2C1D"/>
    <w:multiLevelType w:val="hybridMultilevel"/>
    <w:tmpl w:val="F8DEEFD2"/>
    <w:lvl w:ilvl="0" w:tplc="4D4017BE">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4793C3D"/>
    <w:multiLevelType w:val="hybridMultilevel"/>
    <w:tmpl w:val="86F603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4A5129"/>
    <w:multiLevelType w:val="hybridMultilevel"/>
    <w:tmpl w:val="C63A5A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BF71FE5"/>
    <w:multiLevelType w:val="multilevel"/>
    <w:tmpl w:val="A2F8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226EF8"/>
    <w:multiLevelType w:val="multilevel"/>
    <w:tmpl w:val="AF68BBEC"/>
    <w:lvl w:ilvl="0">
      <w:start w:val="1"/>
      <w:numFmt w:val="decimal"/>
      <w:lvlText w:val="%1."/>
      <w:lvlJc w:val="left"/>
      <w:pPr>
        <w:ind w:left="720" w:hanging="360"/>
      </w:pPr>
      <w:rPr>
        <w:rFonts w:cs="Arial"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F9A4585"/>
    <w:multiLevelType w:val="multilevel"/>
    <w:tmpl w:val="66065FEC"/>
    <w:lvl w:ilvl="0">
      <w:start w:val="4"/>
      <w:numFmt w:val="decimal"/>
      <w:lvlText w:val="%1."/>
      <w:lvlJc w:val="left"/>
      <w:pPr>
        <w:ind w:left="495" w:hanging="495"/>
      </w:pPr>
      <w:rPr>
        <w:rFonts w:hint="default"/>
      </w:rPr>
    </w:lvl>
    <w:lvl w:ilvl="1">
      <w:start w:val="1"/>
      <w:numFmt w:val="decimal"/>
      <w:lvlText w:val="%1.%2."/>
      <w:lvlJc w:val="left"/>
      <w:pPr>
        <w:ind w:left="1075" w:hanging="495"/>
      </w:pPr>
      <w:rPr>
        <w:rFonts w:hint="default"/>
      </w:rPr>
    </w:lvl>
    <w:lvl w:ilvl="2">
      <w:start w:val="2"/>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440" w:hanging="1800"/>
      </w:pPr>
      <w:rPr>
        <w:rFonts w:hint="default"/>
      </w:rPr>
    </w:lvl>
  </w:abstractNum>
  <w:abstractNum w:abstractNumId="33" w15:restartNumberingAfterBreak="0">
    <w:nsid w:val="775434F7"/>
    <w:multiLevelType w:val="hybridMultilevel"/>
    <w:tmpl w:val="49325F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99803E2"/>
    <w:multiLevelType w:val="hybridMultilevel"/>
    <w:tmpl w:val="50CE7F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FFC4A9E"/>
    <w:multiLevelType w:val="hybridMultilevel"/>
    <w:tmpl w:val="C652E938"/>
    <w:lvl w:ilvl="0" w:tplc="33BC0A44">
      <w:start w:val="1"/>
      <w:numFmt w:val="upperLetter"/>
      <w:lvlText w:val="%1."/>
      <w:lvlJc w:val="left"/>
      <w:pPr>
        <w:ind w:left="2520" w:hanging="360"/>
      </w:pPr>
      <w:rPr>
        <w:rFonts w:hint="default"/>
      </w:rPr>
    </w:lvl>
    <w:lvl w:ilvl="1" w:tplc="1D96604E">
      <w:numFmt w:val="bullet"/>
      <w:lvlText w:val="•"/>
      <w:lvlJc w:val="left"/>
      <w:pPr>
        <w:ind w:left="1440" w:hanging="360"/>
      </w:pPr>
      <w:rPr>
        <w:rFonts w:ascii="Arial" w:eastAsia="Batang" w:hAnsi="Arial" w:cs="Arial" w:hint="default"/>
        <w:sz w:val="24"/>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6"/>
  </w:num>
  <w:num w:numId="2">
    <w:abstractNumId w:val="8"/>
  </w:num>
  <w:num w:numId="3">
    <w:abstractNumId w:val="20"/>
  </w:num>
  <w:num w:numId="4">
    <w:abstractNumId w:val="5"/>
  </w:num>
  <w:num w:numId="5">
    <w:abstractNumId w:val="23"/>
  </w:num>
  <w:num w:numId="6">
    <w:abstractNumId w:val="4"/>
  </w:num>
  <w:num w:numId="7">
    <w:abstractNumId w:val="21"/>
  </w:num>
  <w:num w:numId="8">
    <w:abstractNumId w:val="10"/>
  </w:num>
  <w:num w:numId="9">
    <w:abstractNumId w:val="35"/>
  </w:num>
  <w:num w:numId="10">
    <w:abstractNumId w:val="3"/>
  </w:num>
  <w:num w:numId="11">
    <w:abstractNumId w:val="11"/>
  </w:num>
  <w:num w:numId="12">
    <w:abstractNumId w:val="15"/>
  </w:num>
  <w:num w:numId="13">
    <w:abstractNumId w:val="9"/>
  </w:num>
  <w:num w:numId="14">
    <w:abstractNumId w:val="1"/>
  </w:num>
  <w:num w:numId="15">
    <w:abstractNumId w:val="32"/>
  </w:num>
  <w:num w:numId="16">
    <w:abstractNumId w:val="17"/>
  </w:num>
  <w:num w:numId="17">
    <w:abstractNumId w:val="13"/>
  </w:num>
  <w:num w:numId="18">
    <w:abstractNumId w:val="7"/>
  </w:num>
  <w:num w:numId="19">
    <w:abstractNumId w:val="27"/>
  </w:num>
  <w:num w:numId="20">
    <w:abstractNumId w:val="33"/>
  </w:num>
  <w:num w:numId="21">
    <w:abstractNumId w:val="28"/>
  </w:num>
  <w:num w:numId="22">
    <w:abstractNumId w:val="18"/>
  </w:num>
  <w:num w:numId="23">
    <w:abstractNumId w:val="6"/>
  </w:num>
  <w:num w:numId="24">
    <w:abstractNumId w:val="34"/>
  </w:num>
  <w:num w:numId="25">
    <w:abstractNumId w:val="31"/>
  </w:num>
  <w:num w:numId="26">
    <w:abstractNumId w:val="22"/>
  </w:num>
  <w:num w:numId="27">
    <w:abstractNumId w:val="25"/>
  </w:num>
  <w:num w:numId="28">
    <w:abstractNumId w:val="29"/>
  </w:num>
  <w:num w:numId="29">
    <w:abstractNumId w:val="12"/>
  </w:num>
  <w:num w:numId="30">
    <w:abstractNumId w:val="2"/>
  </w:num>
  <w:num w:numId="31">
    <w:abstractNumId w:val="24"/>
  </w:num>
  <w:num w:numId="32">
    <w:abstractNumId w:val="30"/>
  </w:num>
  <w:num w:numId="33">
    <w:abstractNumId w:val="0"/>
  </w:num>
  <w:num w:numId="34">
    <w:abstractNumId w:val="19"/>
  </w:num>
  <w:num w:numId="35">
    <w:abstractNumId w:val="14"/>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173"/>
    <w:rsid w:val="00003EFB"/>
    <w:rsid w:val="00022D28"/>
    <w:rsid w:val="00063E53"/>
    <w:rsid w:val="00095A61"/>
    <w:rsid w:val="000B18DC"/>
    <w:rsid w:val="000B3E7E"/>
    <w:rsid w:val="000C15EB"/>
    <w:rsid w:val="00102D98"/>
    <w:rsid w:val="001463D7"/>
    <w:rsid w:val="00155318"/>
    <w:rsid w:val="00157C89"/>
    <w:rsid w:val="001A0173"/>
    <w:rsid w:val="001D38C0"/>
    <w:rsid w:val="00226927"/>
    <w:rsid w:val="0024407F"/>
    <w:rsid w:val="002B66FD"/>
    <w:rsid w:val="002B6F90"/>
    <w:rsid w:val="00343850"/>
    <w:rsid w:val="0034504F"/>
    <w:rsid w:val="00356739"/>
    <w:rsid w:val="00370EEA"/>
    <w:rsid w:val="0038392E"/>
    <w:rsid w:val="00406B53"/>
    <w:rsid w:val="004D7478"/>
    <w:rsid w:val="00501AAD"/>
    <w:rsid w:val="00503701"/>
    <w:rsid w:val="00525CA6"/>
    <w:rsid w:val="00534562"/>
    <w:rsid w:val="00563A83"/>
    <w:rsid w:val="005B1BDB"/>
    <w:rsid w:val="006529C3"/>
    <w:rsid w:val="00685560"/>
    <w:rsid w:val="006D3D93"/>
    <w:rsid w:val="006F12F2"/>
    <w:rsid w:val="007003E7"/>
    <w:rsid w:val="007262F8"/>
    <w:rsid w:val="0076176C"/>
    <w:rsid w:val="00861488"/>
    <w:rsid w:val="00866A81"/>
    <w:rsid w:val="008A2EA7"/>
    <w:rsid w:val="00A37F41"/>
    <w:rsid w:val="00A45D1D"/>
    <w:rsid w:val="00A6082E"/>
    <w:rsid w:val="00A65153"/>
    <w:rsid w:val="00AA46EC"/>
    <w:rsid w:val="00AE65B4"/>
    <w:rsid w:val="00B50708"/>
    <w:rsid w:val="00BB2DD2"/>
    <w:rsid w:val="00BE1329"/>
    <w:rsid w:val="00C07998"/>
    <w:rsid w:val="00C454BE"/>
    <w:rsid w:val="00C53C5E"/>
    <w:rsid w:val="00CD69D6"/>
    <w:rsid w:val="00D440D0"/>
    <w:rsid w:val="00D51541"/>
    <w:rsid w:val="00DE372A"/>
    <w:rsid w:val="00DF5DEA"/>
    <w:rsid w:val="00E4055E"/>
    <w:rsid w:val="00E50078"/>
    <w:rsid w:val="00E669C4"/>
    <w:rsid w:val="00E95DAC"/>
    <w:rsid w:val="00EA61B7"/>
    <w:rsid w:val="00EB4A7D"/>
    <w:rsid w:val="00EC2A9B"/>
    <w:rsid w:val="00ED2361"/>
    <w:rsid w:val="00EF7767"/>
    <w:rsid w:val="00F52B16"/>
    <w:rsid w:val="00F8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A376312-A0A7-4075-B79B-4283500B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173"/>
    <w:rPr>
      <w:lang w:val="es-PE"/>
    </w:rPr>
  </w:style>
  <w:style w:type="paragraph" w:styleId="Ttulo1">
    <w:name w:val="heading 1"/>
    <w:basedOn w:val="Normal"/>
    <w:link w:val="Ttulo1Car"/>
    <w:uiPriority w:val="9"/>
    <w:qFormat/>
    <w:rsid w:val="001A017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1A0173"/>
    <w:pPr>
      <w:ind w:left="720"/>
      <w:contextualSpacing/>
    </w:pPr>
  </w:style>
  <w:style w:type="character" w:customStyle="1" w:styleId="Ttulo1Car">
    <w:name w:val="Título 1 Car"/>
    <w:basedOn w:val="Fuentedeprrafopredeter"/>
    <w:link w:val="Ttulo1"/>
    <w:uiPriority w:val="9"/>
    <w:rsid w:val="001A0173"/>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1A017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A0173"/>
    <w:rPr>
      <w:lang w:val="es-PE"/>
    </w:rPr>
  </w:style>
  <w:style w:type="table" w:styleId="Tablaconcuadrcula">
    <w:name w:val="Table Grid"/>
    <w:basedOn w:val="Tablanormal"/>
    <w:uiPriority w:val="39"/>
    <w:rsid w:val="00406B5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40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40D0"/>
    <w:rPr>
      <w:rFonts w:ascii="Segoe UI" w:hAnsi="Segoe UI" w:cs="Segoe UI"/>
      <w:sz w:val="18"/>
      <w:szCs w:val="18"/>
      <w:lang w:val="es-PE"/>
    </w:rPr>
  </w:style>
  <w:style w:type="paragraph" w:styleId="Textoindependiente">
    <w:name w:val="Body Text"/>
    <w:basedOn w:val="Normal"/>
    <w:link w:val="TextoindependienteCar"/>
    <w:uiPriority w:val="99"/>
    <w:unhideWhenUsed/>
    <w:rsid w:val="004D7478"/>
    <w:pPr>
      <w:spacing w:after="120" w:line="276" w:lineRule="auto"/>
    </w:pPr>
    <w:rPr>
      <w:lang w:val="es-ES"/>
    </w:rPr>
  </w:style>
  <w:style w:type="character" w:customStyle="1" w:styleId="TextoindependienteCar">
    <w:name w:val="Texto independiente Car"/>
    <w:basedOn w:val="Fuentedeprrafopredeter"/>
    <w:link w:val="Textoindependiente"/>
    <w:uiPriority w:val="99"/>
    <w:rsid w:val="004D7478"/>
    <w:rPr>
      <w:lang w:val="es-ES"/>
    </w:rPr>
  </w:style>
  <w:style w:type="table" w:customStyle="1" w:styleId="TableNormal1">
    <w:name w:val="Table Normal1"/>
    <w:uiPriority w:val="2"/>
    <w:semiHidden/>
    <w:unhideWhenUsed/>
    <w:qFormat/>
    <w:rsid w:val="004D7478"/>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5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3567</Words>
  <Characters>20337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OBRAS</dc:creator>
  <cp:keywords/>
  <dc:description/>
  <cp:lastModifiedBy>LOGISTICA03</cp:lastModifiedBy>
  <cp:revision>2</cp:revision>
  <cp:lastPrinted>2025-05-05T17:54:00Z</cp:lastPrinted>
  <dcterms:created xsi:type="dcterms:W3CDTF">2025-05-19T16:21:00Z</dcterms:created>
  <dcterms:modified xsi:type="dcterms:W3CDTF">2025-05-19T16:21:00Z</dcterms:modified>
</cp:coreProperties>
</file>