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52BBB2D" w:rsidR="00CC6966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955579">
        <w:rPr>
          <w:rFonts w:cstheme="minorHAnsi"/>
          <w:sz w:val="20"/>
          <w:szCs w:val="20"/>
        </w:rPr>
        <w:t>0</w:t>
      </w:r>
      <w:r w:rsidR="000D0396">
        <w:rPr>
          <w:rFonts w:cstheme="minorHAnsi"/>
          <w:sz w:val="20"/>
          <w:szCs w:val="20"/>
        </w:rPr>
        <w:t>4</w:t>
      </w:r>
      <w:r w:rsidR="00CC3258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955579">
        <w:rPr>
          <w:rFonts w:cstheme="minorHAnsi"/>
          <w:sz w:val="20"/>
          <w:szCs w:val="20"/>
        </w:rPr>
        <w:t>diciembre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15C37CCA" w14:textId="77777777" w:rsidR="009612D6" w:rsidRPr="00694533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0A43EC7E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B32C00">
        <w:rPr>
          <w:rFonts w:cstheme="minorHAnsi"/>
          <w:b/>
          <w:sz w:val="26"/>
          <w:szCs w:val="26"/>
        </w:rPr>
        <w:t>4</w:t>
      </w:r>
      <w:r w:rsidR="00035F66">
        <w:rPr>
          <w:rFonts w:cstheme="minorHAnsi"/>
          <w:b/>
          <w:sz w:val="26"/>
          <w:szCs w:val="26"/>
        </w:rPr>
        <w:t>80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035F66">
        <w:rPr>
          <w:rFonts w:cstheme="minorHAnsi"/>
          <w:b/>
          <w:sz w:val="26"/>
          <w:szCs w:val="26"/>
        </w:rPr>
        <w:t>692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45520FF" w14:textId="1261C58E" w:rsidR="00331F76" w:rsidRDefault="00987148" w:rsidP="00960FF7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762C4">
        <w:rPr>
          <w:rFonts w:cstheme="minorHAnsi"/>
          <w:bCs/>
          <w:sz w:val="20"/>
          <w:szCs w:val="20"/>
        </w:rPr>
        <w:t xml:space="preserve"> </w:t>
      </w:r>
      <w:r w:rsidR="00035F66" w:rsidRPr="00035F66">
        <w:rPr>
          <w:rFonts w:cstheme="minorHAnsi"/>
          <w:bCs/>
          <w:sz w:val="20"/>
          <w:szCs w:val="20"/>
        </w:rPr>
        <w:t>SERVICIO DE ANÁLISIS DE ALGAS - CÁMARA DE CARGA CH ARICOTA II</w:t>
      </w:r>
    </w:p>
    <w:p w14:paraId="043C329B" w14:textId="4F8960D8" w:rsidR="00F16426" w:rsidRPr="00331F76" w:rsidRDefault="00363651" w:rsidP="00331F76">
      <w:pPr>
        <w:jc w:val="both"/>
        <w:rPr>
          <w:rFonts w:cstheme="minorHAnsi"/>
          <w:bCs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365557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136B84F" w:rsidR="001E6564" w:rsidRPr="00035F66" w:rsidRDefault="00035F66" w:rsidP="00AB02D4">
            <w:pPr>
              <w:jc w:val="both"/>
              <w:rPr>
                <w:rFonts w:cstheme="minorHAnsi"/>
                <w:sz w:val="20"/>
                <w:szCs w:val="20"/>
              </w:rPr>
            </w:pPr>
            <w:r w:rsidRPr="00035F66">
              <w:rPr>
                <w:rFonts w:cstheme="minorHAnsi"/>
                <w:sz w:val="20"/>
                <w:szCs w:val="20"/>
              </w:rPr>
              <w:t xml:space="preserve">El servicio se presta en las instalaciones de las Centrales Hidroeléctricas de </w:t>
            </w:r>
            <w:proofErr w:type="spellStart"/>
            <w:r w:rsidRPr="00035F66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035F66">
              <w:rPr>
                <w:rFonts w:cstheme="minorHAnsi"/>
                <w:sz w:val="20"/>
                <w:szCs w:val="20"/>
              </w:rPr>
              <w:t xml:space="preserve"> II, ubicadas en el distrito de </w:t>
            </w:r>
            <w:proofErr w:type="spellStart"/>
            <w:r w:rsidRPr="00035F66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035F66">
              <w:rPr>
                <w:rFonts w:cstheme="minorHAnsi"/>
                <w:sz w:val="20"/>
                <w:szCs w:val="20"/>
              </w:rPr>
              <w:t>, provincia de Candarave, departamento de Tacna, y en las instalaciones del proveedor adjudicado</w:t>
            </w:r>
          </w:p>
        </w:tc>
      </w:tr>
    </w:tbl>
    <w:p w14:paraId="39032647" w14:textId="0E5A4A2D" w:rsidR="00FD5280" w:rsidRPr="00035F6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4E86135A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E1EFB32" w:rsidR="00751048" w:rsidRPr="004331A1" w:rsidRDefault="00035F66" w:rsidP="00D47C9B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35F66">
              <w:rPr>
                <w:rFonts w:cstheme="minorHAnsi"/>
                <w:bCs/>
                <w:sz w:val="20"/>
                <w:szCs w:val="20"/>
              </w:rPr>
              <w:t>SERVICIO DE ANÁLISIS DE ALGAS - CÁMARA DE CARGA CH ARICOTA II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694533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73289D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694533" w:rsidRDefault="00182AD3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182AD3" w:rsidRPr="00694533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F52B66F" w:rsidR="00B2631B" w:rsidRPr="00CF7C39" w:rsidRDefault="00035F66" w:rsidP="00960FF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35F66">
              <w:rPr>
                <w:rFonts w:cstheme="minorHAnsi"/>
                <w:sz w:val="20"/>
                <w:szCs w:val="20"/>
              </w:rPr>
              <w:t>El contratista tiene entre treinta (30) días calendario para el desarrollo de las actividades, después de entregada la orden de servicio.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2270E0B" w:rsidR="003E410A" w:rsidRPr="00B852B4" w:rsidRDefault="000D0396" w:rsidP="00960F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 pago se realizará </w:t>
            </w:r>
            <w:r w:rsidR="00035F66">
              <w:rPr>
                <w:sz w:val="20"/>
                <w:szCs w:val="20"/>
              </w:rPr>
              <w:t xml:space="preserve">parcialmente en 40% y 60% según punto nueve (09) del TDR 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369</Words>
  <Characters>2068</Characters>
  <Application>Microsoft Office Word</Application>
  <DocSecurity>0</DocSecurity>
  <Lines>79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2</cp:revision>
  <cp:lastPrinted>2025-01-14T20:52:00Z</cp:lastPrinted>
  <dcterms:created xsi:type="dcterms:W3CDTF">2025-12-04T15:51:00Z</dcterms:created>
  <dcterms:modified xsi:type="dcterms:W3CDTF">2025-12-04T15:51:00Z</dcterms:modified>
</cp:coreProperties>
</file>