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42D57085" w:rsidR="00F57404" w:rsidRPr="00F57404" w:rsidRDefault="00F57404" w:rsidP="00A60FEA">
            <w:pPr>
              <w:tabs>
                <w:tab w:val="right" w:pos="8647"/>
              </w:tabs>
              <w:spacing w:line="240" w:lineRule="auto"/>
              <w:ind w:right="-143"/>
              <w:jc w:val="center"/>
              <w:rPr>
                <w:rFonts w:ascii="Arial" w:hAnsi="Arial" w:cs="Arial"/>
                <w:bCs w:val="0"/>
                <w:color w:val="auto"/>
                <w:sz w:val="20"/>
              </w:rPr>
            </w:pPr>
            <w:r w:rsidRPr="00F57404">
              <w:rPr>
                <w:rFonts w:ascii="Arial" w:hAnsi="Arial" w:cs="Arial"/>
                <w:bCs w:val="0"/>
                <w:color w:val="auto"/>
                <w:sz w:val="20"/>
              </w:rPr>
              <w:t>ASP-</w:t>
            </w:r>
            <w:r w:rsidR="00CE5877">
              <w:rPr>
                <w:rFonts w:ascii="Arial" w:hAnsi="Arial" w:cs="Arial"/>
                <w:bCs w:val="0"/>
                <w:color w:val="auto"/>
                <w:sz w:val="20"/>
              </w:rPr>
              <w:t>116</w:t>
            </w:r>
            <w:r w:rsidRPr="00F57404">
              <w:rPr>
                <w:rFonts w:ascii="Arial" w:hAnsi="Arial" w:cs="Arial"/>
                <w:bCs w:val="0"/>
                <w:color w:val="auto"/>
                <w:sz w:val="20"/>
              </w:rPr>
              <w:t>-</w:t>
            </w:r>
            <w:r w:rsidR="005E400A">
              <w:rPr>
                <w:rFonts w:ascii="Arial" w:hAnsi="Arial" w:cs="Arial"/>
                <w:bCs w:val="0"/>
                <w:color w:val="auto"/>
                <w:sz w:val="20"/>
              </w:rPr>
              <w:t>2025</w:t>
            </w:r>
            <w:r w:rsidRPr="00F57404">
              <w:rPr>
                <w:rFonts w:ascii="Arial" w:hAnsi="Arial" w:cs="Arial"/>
                <w:bCs w:val="0"/>
                <w:color w:val="auto"/>
                <w:sz w:val="20"/>
              </w:rPr>
              <w:t>-SAN GABÁN S.A. – “</w:t>
            </w:r>
            <w:r w:rsidR="00CE5877">
              <w:rPr>
                <w:rFonts w:ascii="Arial" w:hAnsi="Arial" w:cs="Arial"/>
                <w:bCs w:val="0"/>
                <w:color w:val="auto"/>
                <w:sz w:val="20"/>
              </w:rPr>
              <w:t>SERVICIO DE MANTENIMIENTO A LA CARPINTERIA DE MADERA (PUERTAS, VENTANAS Y CIELO RRASO EXTERIOR) DE LAS VIVIENDAS DE LA C.H. SAN GABÁN II.</w:t>
            </w:r>
            <w:r w:rsidRPr="00F57404">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impedimento para postular en el proceso de selección ni para contratar con el Estado, conforme al artículo 11 de la Ley de Contrataciones del Estado – Ley 30225.</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lastRenderedPageBreak/>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Ley de Contrataciones del Estado y su Reglamento, así como las disposiciones aplicables de la Ley N°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Participar en la presente contratación en forma independiente sin mediar consulta, comunicación, acuerdo, arreglo o convenio con ningún proveedor/postor; y, conocer las disposiciones del Decreto Legislativo Nº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8624" w:type="dxa"/>
        <w:tblInd w:w="-5" w:type="dxa"/>
        <w:tblCellMar>
          <w:left w:w="70" w:type="dxa"/>
          <w:right w:w="70" w:type="dxa"/>
        </w:tblCellMar>
        <w:tblLook w:val="04A0" w:firstRow="1" w:lastRow="0" w:firstColumn="1" w:lastColumn="0" w:noHBand="0" w:noVBand="1"/>
      </w:tblPr>
      <w:tblGrid>
        <w:gridCol w:w="571"/>
        <w:gridCol w:w="3741"/>
        <w:gridCol w:w="690"/>
        <w:gridCol w:w="1389"/>
        <w:gridCol w:w="1131"/>
        <w:gridCol w:w="1102"/>
      </w:tblGrid>
      <w:tr w:rsidR="00A60FEA" w:rsidRPr="00340079" w14:paraId="10A81DB6" w14:textId="77777777" w:rsidTr="00CE5877">
        <w:trPr>
          <w:trHeight w:val="372"/>
        </w:trPr>
        <w:tc>
          <w:tcPr>
            <w:tcW w:w="5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3741" w:type="dxa"/>
            <w:tcBorders>
              <w:top w:val="single" w:sz="4" w:space="0" w:color="auto"/>
              <w:left w:val="nil"/>
              <w:bottom w:val="single" w:sz="4" w:space="0" w:color="auto"/>
              <w:right w:val="single" w:sz="4" w:space="0" w:color="auto"/>
            </w:tcBorders>
            <w:shd w:val="clear" w:color="auto" w:fill="auto"/>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690" w:type="dxa"/>
            <w:tcBorders>
              <w:top w:val="single" w:sz="4" w:space="0" w:color="auto"/>
              <w:left w:val="nil"/>
              <w:bottom w:val="single" w:sz="4" w:space="0" w:color="auto"/>
              <w:right w:val="single" w:sz="4" w:space="0" w:color="auto"/>
            </w:tcBorders>
            <w:shd w:val="clear" w:color="auto" w:fill="auto"/>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131" w:type="dxa"/>
            <w:tcBorders>
              <w:top w:val="single" w:sz="4" w:space="0" w:color="auto"/>
              <w:left w:val="nil"/>
              <w:bottom w:val="single" w:sz="4" w:space="0" w:color="auto"/>
              <w:right w:val="single" w:sz="4" w:space="0" w:color="auto"/>
            </w:tcBorders>
            <w:shd w:val="clear" w:color="auto" w:fill="auto"/>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02" w:type="dxa"/>
            <w:tcBorders>
              <w:top w:val="single" w:sz="4" w:space="0" w:color="auto"/>
              <w:left w:val="nil"/>
              <w:bottom w:val="single" w:sz="4" w:space="0" w:color="auto"/>
              <w:right w:val="single" w:sz="4" w:space="0" w:color="auto"/>
            </w:tcBorders>
            <w:shd w:val="clear" w:color="auto" w:fill="auto"/>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A60FEA" w:rsidRPr="00340079" w14:paraId="453361CD" w14:textId="77777777" w:rsidTr="00CE5877">
        <w:trPr>
          <w:trHeight w:val="211"/>
        </w:trPr>
        <w:tc>
          <w:tcPr>
            <w:tcW w:w="571" w:type="dxa"/>
            <w:tcBorders>
              <w:top w:val="nil"/>
              <w:left w:val="single" w:sz="4" w:space="0" w:color="auto"/>
              <w:bottom w:val="single" w:sz="4" w:space="0" w:color="auto"/>
              <w:right w:val="single" w:sz="4" w:space="0" w:color="auto"/>
            </w:tcBorders>
            <w:shd w:val="clear" w:color="auto" w:fill="auto"/>
            <w:vAlign w:val="center"/>
            <w:hideMark/>
          </w:tcPr>
          <w:p w14:paraId="1C888E95" w14:textId="77777777" w:rsidR="00A60FEA" w:rsidRPr="00CD3588" w:rsidRDefault="00A60FEA" w:rsidP="00E16DEA">
            <w:pPr>
              <w:spacing w:after="0" w:line="240" w:lineRule="auto"/>
              <w:jc w:val="center"/>
              <w:rPr>
                <w:rFonts w:ascii="Arial" w:eastAsia="Times New Roman" w:hAnsi="Arial" w:cs="Arial"/>
                <w:i/>
                <w:iCs/>
                <w:color w:val="auto"/>
                <w:sz w:val="18"/>
                <w:szCs w:val="16"/>
              </w:rPr>
            </w:pPr>
            <w:r w:rsidRPr="00CD3588">
              <w:rPr>
                <w:rFonts w:ascii="Arial" w:eastAsia="Times New Roman" w:hAnsi="Arial" w:cs="Arial"/>
                <w:i/>
                <w:iCs/>
                <w:color w:val="auto"/>
                <w:sz w:val="18"/>
                <w:szCs w:val="16"/>
              </w:rPr>
              <w:t>1</w:t>
            </w:r>
          </w:p>
        </w:tc>
        <w:tc>
          <w:tcPr>
            <w:tcW w:w="3741" w:type="dxa"/>
            <w:tcBorders>
              <w:top w:val="nil"/>
              <w:left w:val="nil"/>
              <w:bottom w:val="single" w:sz="4" w:space="0" w:color="auto"/>
              <w:right w:val="single" w:sz="4" w:space="0" w:color="auto"/>
            </w:tcBorders>
            <w:shd w:val="clear" w:color="auto" w:fill="auto"/>
            <w:vAlign w:val="center"/>
            <w:hideMark/>
          </w:tcPr>
          <w:p w14:paraId="3DD2BE33" w14:textId="13409129" w:rsidR="00A60FEA" w:rsidRPr="00CD3588" w:rsidRDefault="00A60FEA" w:rsidP="00E16DEA">
            <w:pPr>
              <w:spacing w:after="0" w:line="240" w:lineRule="auto"/>
              <w:jc w:val="center"/>
              <w:rPr>
                <w:rFonts w:ascii="Arial" w:eastAsia="Times New Roman" w:hAnsi="Arial" w:cs="Arial"/>
                <w:i/>
                <w:iCs/>
                <w:color w:val="auto"/>
                <w:sz w:val="18"/>
                <w:szCs w:val="16"/>
              </w:rPr>
            </w:pPr>
            <w:r w:rsidRPr="00CD3588">
              <w:rPr>
                <w:rFonts w:ascii="Arial" w:eastAsia="Times New Roman" w:hAnsi="Arial" w:cs="Arial"/>
                <w:i/>
                <w:iCs/>
                <w:color w:val="auto"/>
                <w:sz w:val="18"/>
                <w:szCs w:val="16"/>
              </w:rPr>
              <w:t> </w:t>
            </w:r>
            <w:r w:rsidR="00CE5877">
              <w:rPr>
                <w:rFonts w:ascii="Arial" w:hAnsi="Arial" w:cs="Arial"/>
                <w:bCs/>
                <w:color w:val="auto"/>
                <w:sz w:val="20"/>
              </w:rPr>
              <w:t>SERVICIO DE MANTENIMIENTO A LA CARPINTERIA DE MADERA (PUERTAS, VENTANAS Y CIELO RRASO EXTERIOR) DE LAS VIVIENDAS DE LA C.H. SAN GABÁN II.</w:t>
            </w:r>
          </w:p>
        </w:tc>
        <w:tc>
          <w:tcPr>
            <w:tcW w:w="690" w:type="dxa"/>
            <w:tcBorders>
              <w:top w:val="nil"/>
              <w:left w:val="nil"/>
              <w:bottom w:val="single" w:sz="4" w:space="0" w:color="auto"/>
              <w:right w:val="single" w:sz="4" w:space="0" w:color="auto"/>
            </w:tcBorders>
            <w:shd w:val="clear" w:color="auto" w:fill="auto"/>
            <w:vAlign w:val="center"/>
            <w:hideMark/>
          </w:tcPr>
          <w:p w14:paraId="58D77CB9" w14:textId="305B40B4" w:rsidR="00A60FEA" w:rsidRPr="00CE5877" w:rsidRDefault="00CE5877" w:rsidP="00CE5877">
            <w:pPr>
              <w:spacing w:after="0" w:line="240" w:lineRule="auto"/>
              <w:jc w:val="center"/>
              <w:rPr>
                <w:rFonts w:ascii="Arial" w:hAnsi="Arial" w:cs="Arial"/>
                <w:bCs/>
                <w:color w:val="auto"/>
                <w:sz w:val="20"/>
              </w:rPr>
            </w:pPr>
            <w:r w:rsidRPr="00CE5877">
              <w:rPr>
                <w:rFonts w:ascii="Arial" w:hAnsi="Arial" w:cs="Arial"/>
                <w:bCs/>
                <w:color w:val="auto"/>
                <w:sz w:val="20"/>
              </w:rPr>
              <w:t>01</w:t>
            </w:r>
          </w:p>
        </w:tc>
        <w:tc>
          <w:tcPr>
            <w:tcW w:w="1389" w:type="dxa"/>
            <w:tcBorders>
              <w:top w:val="nil"/>
              <w:left w:val="nil"/>
              <w:bottom w:val="single" w:sz="4" w:space="0" w:color="auto"/>
              <w:right w:val="single" w:sz="4" w:space="0" w:color="auto"/>
            </w:tcBorders>
            <w:shd w:val="clear" w:color="auto" w:fill="auto"/>
            <w:vAlign w:val="center"/>
            <w:hideMark/>
          </w:tcPr>
          <w:p w14:paraId="5DD8A903" w14:textId="37CE04EB" w:rsidR="00A60FEA" w:rsidRPr="00CE5877" w:rsidRDefault="00CE5877" w:rsidP="00CE5877">
            <w:pPr>
              <w:spacing w:after="0" w:line="240" w:lineRule="auto"/>
              <w:jc w:val="center"/>
              <w:rPr>
                <w:rFonts w:ascii="Arial" w:hAnsi="Arial" w:cs="Arial"/>
                <w:bCs/>
                <w:color w:val="auto"/>
                <w:sz w:val="20"/>
              </w:rPr>
            </w:pPr>
            <w:r w:rsidRPr="00CE5877">
              <w:rPr>
                <w:rFonts w:ascii="Arial" w:hAnsi="Arial" w:cs="Arial"/>
                <w:bCs/>
                <w:color w:val="auto"/>
                <w:sz w:val="20"/>
              </w:rPr>
              <w:t>SERVICIO</w:t>
            </w:r>
          </w:p>
        </w:tc>
        <w:tc>
          <w:tcPr>
            <w:tcW w:w="1131" w:type="dxa"/>
            <w:tcBorders>
              <w:top w:val="nil"/>
              <w:left w:val="nil"/>
              <w:bottom w:val="single" w:sz="4" w:space="0" w:color="auto"/>
              <w:right w:val="single" w:sz="4" w:space="0" w:color="auto"/>
            </w:tcBorders>
            <w:shd w:val="clear" w:color="000000" w:fill="FFFFFF"/>
            <w:vAlign w:val="center"/>
            <w:hideMark/>
          </w:tcPr>
          <w:p w14:paraId="5BD8AFD4" w14:textId="77777777" w:rsidR="00A60FEA" w:rsidRPr="00CD3588" w:rsidRDefault="00A60FEA"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c>
          <w:tcPr>
            <w:tcW w:w="1102" w:type="dxa"/>
            <w:tcBorders>
              <w:top w:val="nil"/>
              <w:left w:val="nil"/>
              <w:bottom w:val="single" w:sz="4" w:space="0" w:color="auto"/>
              <w:right w:val="single" w:sz="4" w:space="0" w:color="auto"/>
            </w:tcBorders>
            <w:shd w:val="clear" w:color="000000" w:fill="FFFFFF"/>
            <w:vAlign w:val="center"/>
            <w:hideMark/>
          </w:tcPr>
          <w:p w14:paraId="22DE4CC2" w14:textId="77777777" w:rsidR="00A60FEA" w:rsidRPr="00CD3588" w:rsidRDefault="00A60FEA"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r>
      <w:tr w:rsidR="00A60FEA" w:rsidRPr="00CD3588" w14:paraId="560C7471" w14:textId="77777777" w:rsidTr="00CE5877">
        <w:trPr>
          <w:trHeight w:val="248"/>
        </w:trPr>
        <w:tc>
          <w:tcPr>
            <w:tcW w:w="6391"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131" w:type="dxa"/>
            <w:tcBorders>
              <w:top w:val="nil"/>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02" w:type="dxa"/>
            <w:tcBorders>
              <w:top w:val="nil"/>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CE5877">
        <w:trPr>
          <w:trHeight w:val="248"/>
        </w:trPr>
        <w:tc>
          <w:tcPr>
            <w:tcW w:w="6391"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131"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02"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TIPO DE MONEDA</w:t>
            </w:r>
          </w:p>
        </w:tc>
        <w:tc>
          <w:tcPr>
            <w:tcW w:w="1289" w:type="dxa"/>
            <w:tcBorders>
              <w:top w:val="single" w:sz="4" w:space="0" w:color="auto"/>
              <w:left w:val="nil"/>
              <w:bottom w:val="single" w:sz="4" w:space="0" w:color="auto"/>
              <w:right w:val="single" w:sz="4" w:space="0" w:color="auto"/>
            </w:tcBorders>
            <w:shd w:val="clear" w:color="auto" w:fill="auto"/>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shd w:val="clear" w:color="auto" w:fill="auto"/>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shd w:val="clear" w:color="auto" w:fill="auto"/>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shd w:val="clear" w:color="auto" w:fill="auto"/>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shd w:val="clear" w:color="auto" w:fill="auto"/>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DAA190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318FA76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70642A32"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 xml:space="preserve">Puno, ……….de………………………..del </w:t>
      </w:r>
      <w:r w:rsidR="005E400A">
        <w:rPr>
          <w:rFonts w:ascii="Arial" w:hAnsi="Arial" w:cs="Arial"/>
          <w:iCs/>
          <w:sz w:val="20"/>
        </w:rPr>
        <w:t>2025</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t>En el caso de consorcios, cada integrante debe presentar esta declaración jurada, salvo que sea presentada por el representante común del consorcio.</w:t>
            </w:r>
          </w:p>
        </w:tc>
      </w:tr>
    </w:tbl>
    <w:p w14:paraId="39ECC8C8" w14:textId="50D81B0F" w:rsidR="00384C94" w:rsidRDefault="00384C94"/>
    <w:sectPr w:rsidR="00384C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C9A8" w14:textId="77777777" w:rsidR="00A60FEA" w:rsidRDefault="00A60FEA" w:rsidP="00A60FEA">
      <w:pPr>
        <w:spacing w:after="0" w:line="240" w:lineRule="auto"/>
      </w:pPr>
      <w:r>
        <w:separator/>
      </w:r>
    </w:p>
  </w:endnote>
  <w:endnote w:type="continuationSeparator" w:id="0">
    <w:p w14:paraId="1F4C529C" w14:textId="77777777" w:rsidR="00A60FEA" w:rsidRDefault="00A60FEA"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EAB1C" w14:textId="77777777" w:rsidR="00A60FEA" w:rsidRDefault="00A60FEA" w:rsidP="00A60FEA">
      <w:pPr>
        <w:spacing w:after="0" w:line="240" w:lineRule="auto"/>
      </w:pPr>
      <w:r>
        <w:separator/>
      </w:r>
    </w:p>
  </w:footnote>
  <w:footnote w:type="continuationSeparator" w:id="0">
    <w:p w14:paraId="4E655CED" w14:textId="77777777" w:rsidR="00A60FEA" w:rsidRDefault="00A60FEA"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Nº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Nº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num w:numId="1" w16cid:durableId="77992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1540AE"/>
    <w:rsid w:val="002C6735"/>
    <w:rsid w:val="00384C94"/>
    <w:rsid w:val="00405603"/>
    <w:rsid w:val="00423CC8"/>
    <w:rsid w:val="0046680D"/>
    <w:rsid w:val="005E400A"/>
    <w:rsid w:val="00693C74"/>
    <w:rsid w:val="00912B74"/>
    <w:rsid w:val="00940479"/>
    <w:rsid w:val="00A60FEA"/>
    <w:rsid w:val="00B210C5"/>
    <w:rsid w:val="00CA6EB0"/>
    <w:rsid w:val="00CE5877"/>
    <w:rsid w:val="00D20E30"/>
    <w:rsid w:val="00F574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869</Words>
  <Characters>4781</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Erika Esteba Tiquilloca</cp:lastModifiedBy>
  <cp:revision>7</cp:revision>
  <dcterms:created xsi:type="dcterms:W3CDTF">2024-03-08T14:18:00Z</dcterms:created>
  <dcterms:modified xsi:type="dcterms:W3CDTF">2025-05-14T21:20:00Z</dcterms:modified>
</cp:coreProperties>
</file>