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681A" w:rsidRDefault="0001681A" w:rsidP="0001681A">
      <w:pPr>
        <w:rPr>
          <w:rFonts w:ascii="Arial" w:hAnsi="Arial" w:cs="Arial"/>
          <w:b/>
        </w:rPr>
      </w:pPr>
      <w:r w:rsidRPr="00606617">
        <w:rPr>
          <w:rFonts w:ascii="Arial" w:hAnsi="Arial" w:cs="Arial"/>
          <w:b/>
        </w:rPr>
        <w:t xml:space="preserve">FAVOR DE ADJUNTAR LA DOCUMENTACIÓN CORRESPONDIENTE </w:t>
      </w:r>
    </w:p>
    <w:p w:rsidR="00476DB8" w:rsidRDefault="00476DB8" w:rsidP="00476DB8">
      <w:pPr>
        <w:pStyle w:val="Prrafodelista"/>
        <w:ind w:left="0"/>
        <w:jc w:val="center"/>
        <w:rPr>
          <w:rFonts w:ascii="Arial" w:eastAsia="Arial" w:hAnsi="Arial" w:cs="Arial"/>
          <w:bCs/>
          <w:sz w:val="22"/>
          <w:szCs w:val="22"/>
          <w:u w:val="single"/>
          <w:lang w:val="es-PE"/>
        </w:rPr>
      </w:pPr>
      <w:r w:rsidRPr="00093FD5">
        <w:rPr>
          <w:rFonts w:ascii="Arial" w:eastAsia="Arial" w:hAnsi="Arial" w:cs="Arial"/>
          <w:bCs/>
          <w:sz w:val="22"/>
          <w:szCs w:val="22"/>
          <w:u w:val="single"/>
          <w:lang w:val="es-PE"/>
        </w:rPr>
        <w:t>ÍTEM 1</w:t>
      </w:r>
    </w:p>
    <w:p w:rsidR="00476DB8" w:rsidRDefault="00476DB8" w:rsidP="00476DB8">
      <w:pPr>
        <w:pStyle w:val="Prrafodelista"/>
        <w:ind w:left="0"/>
        <w:jc w:val="center"/>
        <w:rPr>
          <w:rFonts w:ascii="Arial" w:eastAsia="Arial" w:hAnsi="Arial" w:cs="Arial"/>
          <w:bCs/>
          <w:sz w:val="22"/>
          <w:szCs w:val="22"/>
          <w:u w:val="single"/>
          <w:lang w:val="es-PE"/>
        </w:rPr>
      </w:pPr>
    </w:p>
    <w:p w:rsidR="00476DB8" w:rsidRPr="00093FD5" w:rsidRDefault="00476DB8" w:rsidP="00476DB8">
      <w:pPr>
        <w:pStyle w:val="Prrafodelista"/>
        <w:ind w:left="993"/>
        <w:rPr>
          <w:rFonts w:ascii="Arial" w:eastAsia="Arial" w:hAnsi="Arial" w:cs="Arial"/>
          <w:bCs/>
          <w:sz w:val="22"/>
          <w:szCs w:val="22"/>
          <w:lang w:val="es-PE"/>
        </w:rPr>
      </w:pPr>
      <w:r w:rsidRPr="00EC3E07">
        <w:rPr>
          <w:rFonts w:ascii="Arial" w:eastAsia="Arial" w:hAnsi="Arial" w:cs="Arial"/>
          <w:bCs/>
          <w:sz w:val="22"/>
          <w:szCs w:val="22"/>
          <w:u w:val="single"/>
          <w:lang w:val="es-PE"/>
        </w:rPr>
        <w:t xml:space="preserve">SUB ÍTEM 1.1: TABLA DE DATOS TÉCNICOS DE AISLADOR DE PORCELANA TIPO SUSPENCIÓN CLASE </w:t>
      </w:r>
      <w:r>
        <w:rPr>
          <w:rFonts w:ascii="Arial" w:eastAsia="Arial" w:hAnsi="Arial" w:cs="Arial"/>
          <w:bCs/>
          <w:sz w:val="22"/>
          <w:szCs w:val="22"/>
          <w:u w:val="single"/>
          <w:lang w:val="es-PE"/>
        </w:rPr>
        <w:t xml:space="preserve">ANSI </w:t>
      </w:r>
      <w:r w:rsidRPr="00EC3E07">
        <w:rPr>
          <w:rFonts w:ascii="Arial" w:eastAsia="Arial" w:hAnsi="Arial" w:cs="Arial"/>
          <w:bCs/>
          <w:sz w:val="22"/>
          <w:szCs w:val="22"/>
          <w:u w:val="single"/>
          <w:lang w:val="es-PE"/>
        </w:rPr>
        <w:t>52-3</w:t>
      </w:r>
      <w:r>
        <w:rPr>
          <w:rFonts w:ascii="Arial" w:eastAsia="Arial" w:hAnsi="Arial" w:cs="Arial"/>
          <w:bCs/>
          <w:sz w:val="22"/>
          <w:szCs w:val="22"/>
          <w:lang w:val="es-PE"/>
        </w:rPr>
        <w:t>.</w:t>
      </w:r>
    </w:p>
    <w:p w:rsidR="00476DB8" w:rsidRPr="00093FD5" w:rsidRDefault="00476DB8" w:rsidP="00476DB8">
      <w:pPr>
        <w:pStyle w:val="Prrafodelista"/>
        <w:ind w:left="1416"/>
        <w:jc w:val="both"/>
        <w:rPr>
          <w:rFonts w:ascii="Arial" w:eastAsia="Arial" w:hAnsi="Arial" w:cs="Arial"/>
          <w:bCs/>
          <w:sz w:val="22"/>
          <w:szCs w:val="22"/>
          <w:lang w:val="es-PE"/>
        </w:rPr>
      </w:pPr>
    </w:p>
    <w:tbl>
      <w:tblPr>
        <w:tblW w:w="516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7"/>
        <w:gridCol w:w="3013"/>
        <w:gridCol w:w="840"/>
        <w:gridCol w:w="2365"/>
        <w:gridCol w:w="2154"/>
      </w:tblGrid>
      <w:tr w:rsidR="00476DB8" w:rsidRPr="004C268B" w:rsidTr="00476DB8">
        <w:trPr>
          <w:cantSplit/>
          <w:trHeight w:val="388"/>
          <w:tblHeader/>
          <w:jc w:val="center"/>
        </w:trPr>
        <w:tc>
          <w:tcPr>
            <w:tcW w:w="232" w:type="pct"/>
            <w:vAlign w:val="center"/>
          </w:tcPr>
          <w:p w:rsidR="00476DB8" w:rsidRPr="00EC3E07" w:rsidRDefault="00476DB8" w:rsidP="00E871E6">
            <w:pPr>
              <w:jc w:val="center"/>
              <w:rPr>
                <w:rFonts w:ascii="Arial" w:hAnsi="Arial" w:cs="Arial"/>
                <w:b/>
                <w:bCs/>
                <w:sz w:val="18"/>
                <w:szCs w:val="18"/>
              </w:rPr>
            </w:pPr>
            <w:r w:rsidRPr="00EC3E07">
              <w:rPr>
                <w:rFonts w:ascii="Arial" w:hAnsi="Arial" w:cs="Arial"/>
                <w:b/>
                <w:bCs/>
                <w:sz w:val="18"/>
                <w:szCs w:val="18"/>
              </w:rPr>
              <w:t>N°</w:t>
            </w:r>
          </w:p>
        </w:tc>
        <w:tc>
          <w:tcPr>
            <w:tcW w:w="1716" w:type="pct"/>
            <w:vAlign w:val="center"/>
          </w:tcPr>
          <w:p w:rsidR="00476DB8" w:rsidRPr="00EC3E07" w:rsidRDefault="00476DB8" w:rsidP="00E871E6">
            <w:pPr>
              <w:jc w:val="center"/>
              <w:rPr>
                <w:rFonts w:ascii="Arial" w:hAnsi="Arial" w:cs="Arial"/>
                <w:b/>
                <w:bCs/>
                <w:sz w:val="18"/>
                <w:szCs w:val="18"/>
              </w:rPr>
            </w:pPr>
            <w:r w:rsidRPr="00EC3E07">
              <w:rPr>
                <w:rFonts w:ascii="Arial" w:hAnsi="Arial" w:cs="Arial"/>
                <w:b/>
                <w:bCs/>
                <w:sz w:val="18"/>
                <w:szCs w:val="18"/>
              </w:rPr>
              <w:t>CARACTERÍSTICAS</w:t>
            </w:r>
          </w:p>
        </w:tc>
        <w:tc>
          <w:tcPr>
            <w:tcW w:w="478" w:type="pct"/>
            <w:vAlign w:val="center"/>
          </w:tcPr>
          <w:p w:rsidR="00476DB8" w:rsidRPr="00EC3E07" w:rsidRDefault="00476DB8" w:rsidP="00E871E6">
            <w:pPr>
              <w:jc w:val="center"/>
              <w:rPr>
                <w:rFonts w:ascii="Arial" w:hAnsi="Arial" w:cs="Arial"/>
                <w:b/>
                <w:bCs/>
                <w:sz w:val="18"/>
                <w:szCs w:val="18"/>
              </w:rPr>
            </w:pPr>
            <w:r w:rsidRPr="00EC3E07">
              <w:rPr>
                <w:rFonts w:ascii="Arial" w:hAnsi="Arial" w:cs="Arial"/>
                <w:b/>
                <w:bCs/>
                <w:sz w:val="18"/>
                <w:szCs w:val="18"/>
              </w:rPr>
              <w:t>UNIDAD</w:t>
            </w:r>
          </w:p>
        </w:tc>
        <w:tc>
          <w:tcPr>
            <w:tcW w:w="1347" w:type="pct"/>
            <w:vAlign w:val="center"/>
          </w:tcPr>
          <w:p w:rsidR="00476DB8" w:rsidRPr="00EC3E07" w:rsidRDefault="00476DB8" w:rsidP="00E871E6">
            <w:pPr>
              <w:jc w:val="center"/>
              <w:rPr>
                <w:rFonts w:ascii="Arial" w:hAnsi="Arial" w:cs="Arial"/>
                <w:b/>
                <w:sz w:val="18"/>
                <w:szCs w:val="18"/>
              </w:rPr>
            </w:pPr>
            <w:r>
              <w:rPr>
                <w:rFonts w:ascii="Arial" w:hAnsi="Arial" w:cs="Arial"/>
                <w:b/>
                <w:sz w:val="18"/>
                <w:szCs w:val="18"/>
              </w:rPr>
              <w:t>VALOR REQUERIDO</w:t>
            </w:r>
          </w:p>
        </w:tc>
        <w:tc>
          <w:tcPr>
            <w:tcW w:w="1227" w:type="pct"/>
            <w:vAlign w:val="center"/>
          </w:tcPr>
          <w:p w:rsidR="00476DB8" w:rsidRPr="00EC3E07" w:rsidRDefault="00476DB8" w:rsidP="00E871E6">
            <w:pPr>
              <w:jc w:val="center"/>
              <w:rPr>
                <w:rFonts w:ascii="Arial" w:hAnsi="Arial" w:cs="Arial"/>
                <w:b/>
                <w:sz w:val="18"/>
                <w:szCs w:val="18"/>
              </w:rPr>
            </w:pPr>
            <w:r>
              <w:rPr>
                <w:rFonts w:ascii="Arial" w:hAnsi="Arial" w:cs="Arial"/>
                <w:b/>
                <w:sz w:val="18"/>
                <w:szCs w:val="18"/>
              </w:rPr>
              <w:t xml:space="preserve">VALOR </w:t>
            </w:r>
            <w:r w:rsidRPr="00EC3E07">
              <w:rPr>
                <w:rFonts w:ascii="Arial" w:hAnsi="Arial" w:cs="Arial"/>
                <w:b/>
                <w:sz w:val="18"/>
                <w:szCs w:val="18"/>
              </w:rPr>
              <w:t>GARANTIZADO</w:t>
            </w:r>
          </w:p>
        </w:tc>
      </w:tr>
      <w:tr w:rsidR="00476DB8" w:rsidRPr="00D2078A" w:rsidTr="00476DB8">
        <w:trPr>
          <w:cantSplit/>
          <w:trHeight w:val="219"/>
          <w:jc w:val="center"/>
        </w:trPr>
        <w:tc>
          <w:tcPr>
            <w:tcW w:w="232"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1</w:t>
            </w:r>
          </w:p>
        </w:tc>
        <w:tc>
          <w:tcPr>
            <w:tcW w:w="1716" w:type="pct"/>
            <w:vAlign w:val="center"/>
          </w:tcPr>
          <w:p w:rsidR="00476DB8" w:rsidRPr="00351DFD" w:rsidRDefault="00476DB8" w:rsidP="00E871E6">
            <w:pPr>
              <w:rPr>
                <w:rFonts w:ascii="Arial" w:hAnsi="Arial" w:cs="Arial"/>
                <w:sz w:val="18"/>
                <w:szCs w:val="18"/>
              </w:rPr>
            </w:pPr>
            <w:r w:rsidRPr="00351DFD">
              <w:rPr>
                <w:rFonts w:ascii="Arial" w:hAnsi="Arial" w:cs="Arial"/>
                <w:sz w:val="18"/>
                <w:szCs w:val="18"/>
              </w:rPr>
              <w:t>País de Procedencia</w:t>
            </w:r>
          </w:p>
        </w:tc>
        <w:tc>
          <w:tcPr>
            <w:tcW w:w="478" w:type="pct"/>
            <w:vAlign w:val="center"/>
          </w:tcPr>
          <w:p w:rsidR="00476DB8" w:rsidRPr="00351DFD" w:rsidRDefault="00476DB8" w:rsidP="00E871E6">
            <w:pPr>
              <w:jc w:val="center"/>
              <w:rPr>
                <w:rFonts w:ascii="Arial" w:hAnsi="Arial" w:cs="Arial"/>
                <w:sz w:val="18"/>
                <w:szCs w:val="18"/>
              </w:rPr>
            </w:pPr>
          </w:p>
        </w:tc>
        <w:tc>
          <w:tcPr>
            <w:tcW w:w="1347"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Indicar</w:t>
            </w:r>
          </w:p>
        </w:tc>
        <w:tc>
          <w:tcPr>
            <w:tcW w:w="1227" w:type="pct"/>
            <w:vAlign w:val="center"/>
          </w:tcPr>
          <w:p w:rsidR="00476DB8" w:rsidRPr="00911818" w:rsidRDefault="00476DB8" w:rsidP="00E871E6">
            <w:pPr>
              <w:jc w:val="center"/>
              <w:rPr>
                <w:rFonts w:ascii="Arial" w:hAnsi="Arial" w:cs="Arial"/>
                <w:sz w:val="18"/>
                <w:szCs w:val="18"/>
                <w:lang w:val="pt-BR"/>
              </w:rPr>
            </w:pPr>
          </w:p>
        </w:tc>
      </w:tr>
      <w:tr w:rsidR="00476DB8" w:rsidRPr="004C268B" w:rsidTr="00476DB8">
        <w:trPr>
          <w:cantSplit/>
          <w:trHeight w:val="219"/>
          <w:jc w:val="center"/>
        </w:trPr>
        <w:tc>
          <w:tcPr>
            <w:tcW w:w="232"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2</w:t>
            </w:r>
          </w:p>
        </w:tc>
        <w:tc>
          <w:tcPr>
            <w:tcW w:w="1716" w:type="pct"/>
            <w:vAlign w:val="center"/>
          </w:tcPr>
          <w:p w:rsidR="00476DB8" w:rsidRPr="00351DFD" w:rsidRDefault="00476DB8" w:rsidP="00E871E6">
            <w:pPr>
              <w:rPr>
                <w:rFonts w:ascii="Arial" w:hAnsi="Arial" w:cs="Arial"/>
                <w:sz w:val="18"/>
                <w:szCs w:val="18"/>
              </w:rPr>
            </w:pPr>
            <w:r w:rsidRPr="00351DFD">
              <w:rPr>
                <w:rFonts w:ascii="Arial" w:hAnsi="Arial" w:cs="Arial"/>
                <w:sz w:val="18"/>
                <w:szCs w:val="18"/>
              </w:rPr>
              <w:t>Fabricante</w:t>
            </w:r>
          </w:p>
        </w:tc>
        <w:tc>
          <w:tcPr>
            <w:tcW w:w="478" w:type="pct"/>
            <w:vAlign w:val="center"/>
          </w:tcPr>
          <w:p w:rsidR="00476DB8" w:rsidRPr="00351DFD" w:rsidRDefault="00476DB8" w:rsidP="00E871E6">
            <w:pPr>
              <w:jc w:val="center"/>
              <w:rPr>
                <w:rFonts w:ascii="Arial" w:hAnsi="Arial" w:cs="Arial"/>
                <w:sz w:val="18"/>
                <w:szCs w:val="18"/>
              </w:rPr>
            </w:pPr>
          </w:p>
        </w:tc>
        <w:tc>
          <w:tcPr>
            <w:tcW w:w="1347"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Indicar</w:t>
            </w:r>
          </w:p>
        </w:tc>
        <w:tc>
          <w:tcPr>
            <w:tcW w:w="1227" w:type="pct"/>
            <w:vAlign w:val="center"/>
          </w:tcPr>
          <w:p w:rsidR="00476DB8" w:rsidRPr="00351DFD" w:rsidRDefault="00476DB8" w:rsidP="00E871E6">
            <w:pPr>
              <w:jc w:val="center"/>
              <w:rPr>
                <w:rFonts w:ascii="Arial" w:hAnsi="Arial" w:cs="Arial"/>
                <w:sz w:val="18"/>
                <w:szCs w:val="18"/>
              </w:rPr>
            </w:pPr>
          </w:p>
        </w:tc>
      </w:tr>
      <w:tr w:rsidR="00476DB8" w:rsidRPr="004C268B" w:rsidTr="00476DB8">
        <w:trPr>
          <w:cantSplit/>
          <w:trHeight w:val="321"/>
          <w:jc w:val="center"/>
        </w:trPr>
        <w:tc>
          <w:tcPr>
            <w:tcW w:w="232"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3</w:t>
            </w:r>
          </w:p>
        </w:tc>
        <w:tc>
          <w:tcPr>
            <w:tcW w:w="1716" w:type="pct"/>
            <w:vAlign w:val="center"/>
          </w:tcPr>
          <w:p w:rsidR="00476DB8" w:rsidRPr="00351DFD" w:rsidRDefault="00476DB8" w:rsidP="00E871E6">
            <w:pPr>
              <w:rPr>
                <w:rFonts w:ascii="Arial" w:hAnsi="Arial" w:cs="Arial"/>
                <w:sz w:val="18"/>
                <w:szCs w:val="18"/>
              </w:rPr>
            </w:pPr>
            <w:r w:rsidRPr="00351DFD">
              <w:rPr>
                <w:rFonts w:ascii="Arial" w:hAnsi="Arial" w:cs="Arial"/>
                <w:sz w:val="18"/>
                <w:szCs w:val="18"/>
              </w:rPr>
              <w:t>Norma</w:t>
            </w:r>
          </w:p>
        </w:tc>
        <w:tc>
          <w:tcPr>
            <w:tcW w:w="478" w:type="pct"/>
            <w:vAlign w:val="center"/>
          </w:tcPr>
          <w:p w:rsidR="00476DB8" w:rsidRPr="00351DFD" w:rsidRDefault="00476DB8" w:rsidP="00E871E6">
            <w:pPr>
              <w:jc w:val="center"/>
              <w:rPr>
                <w:rFonts w:ascii="Arial" w:hAnsi="Arial" w:cs="Arial"/>
                <w:sz w:val="18"/>
                <w:szCs w:val="18"/>
              </w:rPr>
            </w:pPr>
          </w:p>
        </w:tc>
        <w:tc>
          <w:tcPr>
            <w:tcW w:w="1347"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 xml:space="preserve">ANSI C29.2 / IEC </w:t>
            </w:r>
            <w:r w:rsidRPr="00691A6E">
              <w:rPr>
                <w:rFonts w:ascii="Arial" w:hAnsi="Arial" w:cs="Arial"/>
                <w:sz w:val="18"/>
                <w:szCs w:val="18"/>
              </w:rPr>
              <w:t>60383</w:t>
            </w:r>
          </w:p>
        </w:tc>
        <w:tc>
          <w:tcPr>
            <w:tcW w:w="1227" w:type="pct"/>
            <w:vAlign w:val="center"/>
          </w:tcPr>
          <w:p w:rsidR="00476DB8" w:rsidRPr="00351DFD" w:rsidRDefault="00476DB8" w:rsidP="00E871E6">
            <w:pPr>
              <w:jc w:val="center"/>
              <w:rPr>
                <w:rFonts w:ascii="Arial" w:hAnsi="Arial" w:cs="Arial"/>
                <w:sz w:val="18"/>
                <w:szCs w:val="18"/>
              </w:rPr>
            </w:pPr>
          </w:p>
        </w:tc>
      </w:tr>
      <w:tr w:rsidR="00476DB8" w:rsidRPr="004C268B" w:rsidTr="00476DB8">
        <w:trPr>
          <w:cantSplit/>
          <w:trHeight w:val="219"/>
          <w:jc w:val="center"/>
        </w:trPr>
        <w:tc>
          <w:tcPr>
            <w:tcW w:w="232"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4</w:t>
            </w:r>
          </w:p>
        </w:tc>
        <w:tc>
          <w:tcPr>
            <w:tcW w:w="1716" w:type="pct"/>
            <w:vAlign w:val="center"/>
          </w:tcPr>
          <w:p w:rsidR="00476DB8" w:rsidRPr="00351DFD" w:rsidRDefault="00476DB8" w:rsidP="00E871E6">
            <w:pPr>
              <w:rPr>
                <w:rFonts w:ascii="Arial" w:hAnsi="Arial" w:cs="Arial"/>
                <w:sz w:val="18"/>
                <w:szCs w:val="18"/>
              </w:rPr>
            </w:pPr>
            <w:r w:rsidRPr="00351DFD">
              <w:rPr>
                <w:rFonts w:ascii="Arial" w:hAnsi="Arial" w:cs="Arial"/>
                <w:sz w:val="18"/>
                <w:szCs w:val="18"/>
              </w:rPr>
              <w:t>Material aislante</w:t>
            </w:r>
          </w:p>
        </w:tc>
        <w:tc>
          <w:tcPr>
            <w:tcW w:w="478" w:type="pct"/>
            <w:vAlign w:val="center"/>
          </w:tcPr>
          <w:p w:rsidR="00476DB8" w:rsidRPr="00351DFD" w:rsidRDefault="00476DB8" w:rsidP="00E871E6">
            <w:pPr>
              <w:jc w:val="center"/>
              <w:rPr>
                <w:rFonts w:ascii="Arial" w:hAnsi="Arial" w:cs="Arial"/>
                <w:sz w:val="18"/>
                <w:szCs w:val="18"/>
              </w:rPr>
            </w:pPr>
          </w:p>
        </w:tc>
        <w:tc>
          <w:tcPr>
            <w:tcW w:w="1347"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Porcelana</w:t>
            </w:r>
          </w:p>
        </w:tc>
        <w:tc>
          <w:tcPr>
            <w:tcW w:w="1227" w:type="pct"/>
            <w:vAlign w:val="center"/>
          </w:tcPr>
          <w:p w:rsidR="00476DB8" w:rsidRPr="00351DFD" w:rsidRDefault="00476DB8" w:rsidP="00E871E6">
            <w:pPr>
              <w:jc w:val="center"/>
              <w:rPr>
                <w:rFonts w:ascii="Arial" w:hAnsi="Arial" w:cs="Arial"/>
                <w:sz w:val="18"/>
                <w:szCs w:val="18"/>
              </w:rPr>
            </w:pPr>
          </w:p>
        </w:tc>
      </w:tr>
      <w:tr w:rsidR="00476DB8" w:rsidRPr="004C268B" w:rsidTr="00476DB8">
        <w:trPr>
          <w:cantSplit/>
          <w:trHeight w:val="219"/>
          <w:jc w:val="center"/>
        </w:trPr>
        <w:tc>
          <w:tcPr>
            <w:tcW w:w="232"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5</w:t>
            </w:r>
          </w:p>
        </w:tc>
        <w:tc>
          <w:tcPr>
            <w:tcW w:w="1716" w:type="pct"/>
            <w:vAlign w:val="center"/>
          </w:tcPr>
          <w:p w:rsidR="00476DB8" w:rsidRPr="00351DFD" w:rsidRDefault="00476DB8" w:rsidP="00E871E6">
            <w:pPr>
              <w:rPr>
                <w:rFonts w:ascii="Arial" w:hAnsi="Arial" w:cs="Arial"/>
                <w:sz w:val="18"/>
                <w:szCs w:val="18"/>
              </w:rPr>
            </w:pPr>
            <w:r w:rsidRPr="00351DFD">
              <w:rPr>
                <w:rFonts w:ascii="Arial" w:hAnsi="Arial" w:cs="Arial"/>
                <w:sz w:val="18"/>
                <w:szCs w:val="18"/>
              </w:rPr>
              <w:t>Clase ANSI</w:t>
            </w:r>
          </w:p>
        </w:tc>
        <w:tc>
          <w:tcPr>
            <w:tcW w:w="478" w:type="pct"/>
            <w:vAlign w:val="center"/>
          </w:tcPr>
          <w:p w:rsidR="00476DB8" w:rsidRPr="00351DFD" w:rsidRDefault="00476DB8" w:rsidP="00E871E6">
            <w:pPr>
              <w:jc w:val="center"/>
              <w:rPr>
                <w:rFonts w:ascii="Arial" w:hAnsi="Arial" w:cs="Arial"/>
                <w:sz w:val="18"/>
                <w:szCs w:val="18"/>
              </w:rPr>
            </w:pPr>
          </w:p>
        </w:tc>
        <w:tc>
          <w:tcPr>
            <w:tcW w:w="1347"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52-3</w:t>
            </w:r>
          </w:p>
        </w:tc>
        <w:tc>
          <w:tcPr>
            <w:tcW w:w="1227" w:type="pct"/>
            <w:vAlign w:val="center"/>
          </w:tcPr>
          <w:p w:rsidR="00476DB8" w:rsidRPr="00351DFD" w:rsidRDefault="00476DB8" w:rsidP="00E871E6">
            <w:pPr>
              <w:jc w:val="center"/>
              <w:rPr>
                <w:rFonts w:ascii="Arial" w:hAnsi="Arial" w:cs="Arial"/>
                <w:sz w:val="18"/>
                <w:szCs w:val="18"/>
              </w:rPr>
            </w:pPr>
          </w:p>
        </w:tc>
      </w:tr>
      <w:tr w:rsidR="00476DB8" w:rsidRPr="004C268B" w:rsidTr="00476DB8">
        <w:trPr>
          <w:cantSplit/>
          <w:trHeight w:val="219"/>
          <w:jc w:val="center"/>
        </w:trPr>
        <w:tc>
          <w:tcPr>
            <w:tcW w:w="232"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6</w:t>
            </w:r>
          </w:p>
        </w:tc>
        <w:tc>
          <w:tcPr>
            <w:tcW w:w="1716" w:type="pct"/>
            <w:vAlign w:val="center"/>
          </w:tcPr>
          <w:p w:rsidR="00476DB8" w:rsidRPr="00351DFD" w:rsidRDefault="00476DB8" w:rsidP="00E871E6">
            <w:pPr>
              <w:rPr>
                <w:rFonts w:ascii="Arial" w:hAnsi="Arial" w:cs="Arial"/>
                <w:sz w:val="18"/>
                <w:szCs w:val="18"/>
              </w:rPr>
            </w:pPr>
            <w:r w:rsidRPr="00351DFD">
              <w:rPr>
                <w:rFonts w:ascii="Arial" w:hAnsi="Arial" w:cs="Arial"/>
                <w:sz w:val="18"/>
                <w:szCs w:val="18"/>
              </w:rPr>
              <w:t xml:space="preserve">Ensamble </w:t>
            </w:r>
            <w:proofErr w:type="spellStart"/>
            <w:r w:rsidRPr="00351DFD">
              <w:rPr>
                <w:rFonts w:ascii="Arial" w:hAnsi="Arial" w:cs="Arial"/>
                <w:sz w:val="18"/>
                <w:szCs w:val="18"/>
              </w:rPr>
              <w:t>Ball</w:t>
            </w:r>
            <w:proofErr w:type="spellEnd"/>
            <w:r w:rsidRPr="00351DFD">
              <w:rPr>
                <w:rFonts w:ascii="Arial" w:hAnsi="Arial" w:cs="Arial"/>
                <w:sz w:val="18"/>
                <w:szCs w:val="18"/>
              </w:rPr>
              <w:t xml:space="preserve"> &amp; Socket </w:t>
            </w:r>
          </w:p>
        </w:tc>
        <w:tc>
          <w:tcPr>
            <w:tcW w:w="478"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Mm</w:t>
            </w:r>
          </w:p>
        </w:tc>
        <w:tc>
          <w:tcPr>
            <w:tcW w:w="1347"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Tipo B / 16 A</w:t>
            </w:r>
          </w:p>
        </w:tc>
        <w:tc>
          <w:tcPr>
            <w:tcW w:w="1227" w:type="pct"/>
            <w:vAlign w:val="center"/>
          </w:tcPr>
          <w:p w:rsidR="00476DB8" w:rsidRPr="00351DFD" w:rsidRDefault="00476DB8" w:rsidP="00E871E6">
            <w:pPr>
              <w:jc w:val="center"/>
              <w:rPr>
                <w:rFonts w:ascii="Arial" w:hAnsi="Arial" w:cs="Arial"/>
                <w:sz w:val="18"/>
                <w:szCs w:val="18"/>
              </w:rPr>
            </w:pPr>
          </w:p>
        </w:tc>
      </w:tr>
      <w:tr w:rsidR="00476DB8" w:rsidRPr="004C268B" w:rsidTr="00476DB8">
        <w:trPr>
          <w:cantSplit/>
          <w:trHeight w:val="219"/>
          <w:jc w:val="center"/>
        </w:trPr>
        <w:tc>
          <w:tcPr>
            <w:tcW w:w="232"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7</w:t>
            </w:r>
          </w:p>
        </w:tc>
        <w:tc>
          <w:tcPr>
            <w:tcW w:w="1716" w:type="pct"/>
            <w:vAlign w:val="center"/>
          </w:tcPr>
          <w:p w:rsidR="00476DB8" w:rsidRPr="00351DFD" w:rsidRDefault="00476DB8" w:rsidP="00E871E6">
            <w:pPr>
              <w:rPr>
                <w:rFonts w:ascii="Arial" w:hAnsi="Arial" w:cs="Arial"/>
                <w:sz w:val="18"/>
                <w:szCs w:val="18"/>
              </w:rPr>
            </w:pPr>
            <w:r w:rsidRPr="00351DFD">
              <w:rPr>
                <w:rFonts w:ascii="Arial" w:hAnsi="Arial" w:cs="Arial"/>
                <w:sz w:val="18"/>
                <w:szCs w:val="18"/>
              </w:rPr>
              <w:t>Dimensiones</w:t>
            </w:r>
          </w:p>
        </w:tc>
        <w:tc>
          <w:tcPr>
            <w:tcW w:w="478" w:type="pct"/>
            <w:vAlign w:val="center"/>
          </w:tcPr>
          <w:p w:rsidR="00476DB8" w:rsidRPr="00351DFD" w:rsidRDefault="00476DB8" w:rsidP="00E871E6">
            <w:pPr>
              <w:jc w:val="center"/>
              <w:rPr>
                <w:rFonts w:ascii="Arial" w:hAnsi="Arial" w:cs="Arial"/>
                <w:sz w:val="18"/>
                <w:szCs w:val="18"/>
              </w:rPr>
            </w:pPr>
          </w:p>
        </w:tc>
        <w:tc>
          <w:tcPr>
            <w:tcW w:w="1347" w:type="pct"/>
            <w:vAlign w:val="center"/>
          </w:tcPr>
          <w:p w:rsidR="00476DB8" w:rsidRPr="00351DFD" w:rsidRDefault="00476DB8" w:rsidP="00E871E6">
            <w:pPr>
              <w:jc w:val="center"/>
              <w:rPr>
                <w:rFonts w:ascii="Arial" w:hAnsi="Arial" w:cs="Arial"/>
                <w:sz w:val="18"/>
                <w:szCs w:val="18"/>
              </w:rPr>
            </w:pPr>
          </w:p>
        </w:tc>
        <w:tc>
          <w:tcPr>
            <w:tcW w:w="1227" w:type="pct"/>
            <w:vAlign w:val="center"/>
          </w:tcPr>
          <w:p w:rsidR="00476DB8" w:rsidRPr="00351DFD" w:rsidRDefault="00476DB8" w:rsidP="00E871E6">
            <w:pPr>
              <w:jc w:val="center"/>
              <w:rPr>
                <w:rFonts w:ascii="Arial" w:hAnsi="Arial" w:cs="Arial"/>
                <w:sz w:val="18"/>
                <w:szCs w:val="18"/>
              </w:rPr>
            </w:pPr>
          </w:p>
        </w:tc>
      </w:tr>
      <w:tr w:rsidR="00476DB8" w:rsidRPr="004C268B" w:rsidTr="00476DB8">
        <w:trPr>
          <w:cantSplit/>
          <w:trHeight w:val="452"/>
          <w:jc w:val="center"/>
        </w:trPr>
        <w:tc>
          <w:tcPr>
            <w:tcW w:w="232"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 </w:t>
            </w:r>
          </w:p>
        </w:tc>
        <w:tc>
          <w:tcPr>
            <w:tcW w:w="1716" w:type="pct"/>
            <w:vAlign w:val="center"/>
          </w:tcPr>
          <w:p w:rsidR="00476DB8" w:rsidRPr="00351DFD" w:rsidRDefault="00476DB8" w:rsidP="00E871E6">
            <w:pPr>
              <w:rPr>
                <w:rFonts w:ascii="Arial" w:hAnsi="Arial" w:cs="Arial"/>
                <w:sz w:val="18"/>
                <w:szCs w:val="18"/>
              </w:rPr>
            </w:pPr>
            <w:r w:rsidRPr="00351DFD">
              <w:rPr>
                <w:rFonts w:ascii="Arial" w:hAnsi="Arial" w:cs="Arial"/>
                <w:sz w:val="18"/>
                <w:szCs w:val="18"/>
              </w:rPr>
              <w:t>Longitud de línea de fuga</w:t>
            </w:r>
          </w:p>
        </w:tc>
        <w:tc>
          <w:tcPr>
            <w:tcW w:w="478" w:type="pct"/>
            <w:vAlign w:val="center"/>
          </w:tcPr>
          <w:p w:rsidR="00476DB8" w:rsidRPr="00351DFD" w:rsidRDefault="00476DB8" w:rsidP="00E871E6">
            <w:pPr>
              <w:jc w:val="center"/>
              <w:rPr>
                <w:rFonts w:ascii="Arial" w:hAnsi="Arial" w:cs="Arial"/>
                <w:sz w:val="18"/>
                <w:szCs w:val="18"/>
              </w:rPr>
            </w:pPr>
            <w:proofErr w:type="spellStart"/>
            <w:r w:rsidRPr="00351DFD">
              <w:rPr>
                <w:rFonts w:ascii="Arial" w:hAnsi="Arial" w:cs="Arial"/>
                <w:sz w:val="18"/>
                <w:szCs w:val="18"/>
              </w:rPr>
              <w:t>Pulg</w:t>
            </w:r>
            <w:proofErr w:type="spellEnd"/>
            <w:r w:rsidRPr="00351DFD">
              <w:rPr>
                <w:rFonts w:ascii="Arial" w:hAnsi="Arial" w:cs="Arial"/>
                <w:sz w:val="18"/>
                <w:szCs w:val="18"/>
              </w:rPr>
              <w:t xml:space="preserve"> / mm</w:t>
            </w:r>
          </w:p>
        </w:tc>
        <w:tc>
          <w:tcPr>
            <w:tcW w:w="1347"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11-1/2   /  292</w:t>
            </w:r>
          </w:p>
        </w:tc>
        <w:tc>
          <w:tcPr>
            <w:tcW w:w="1227" w:type="pct"/>
            <w:vAlign w:val="center"/>
          </w:tcPr>
          <w:p w:rsidR="00476DB8" w:rsidRPr="00351DFD" w:rsidRDefault="00476DB8" w:rsidP="00E871E6">
            <w:pPr>
              <w:jc w:val="center"/>
              <w:rPr>
                <w:rFonts w:ascii="Arial" w:hAnsi="Arial" w:cs="Arial"/>
                <w:sz w:val="18"/>
                <w:szCs w:val="18"/>
              </w:rPr>
            </w:pPr>
          </w:p>
        </w:tc>
      </w:tr>
      <w:tr w:rsidR="00476DB8" w:rsidRPr="004C268B" w:rsidTr="00476DB8">
        <w:trPr>
          <w:cantSplit/>
          <w:trHeight w:val="295"/>
          <w:jc w:val="center"/>
        </w:trPr>
        <w:tc>
          <w:tcPr>
            <w:tcW w:w="232"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8</w:t>
            </w:r>
          </w:p>
        </w:tc>
        <w:tc>
          <w:tcPr>
            <w:tcW w:w="1716" w:type="pct"/>
            <w:vAlign w:val="center"/>
          </w:tcPr>
          <w:p w:rsidR="00476DB8" w:rsidRPr="00351DFD" w:rsidRDefault="00476DB8" w:rsidP="00E871E6">
            <w:pPr>
              <w:rPr>
                <w:rFonts w:ascii="Arial" w:hAnsi="Arial" w:cs="Arial"/>
                <w:sz w:val="18"/>
                <w:szCs w:val="18"/>
              </w:rPr>
            </w:pPr>
            <w:r w:rsidRPr="00351DFD">
              <w:rPr>
                <w:rFonts w:ascii="Arial" w:hAnsi="Arial" w:cs="Arial"/>
                <w:sz w:val="18"/>
                <w:szCs w:val="18"/>
              </w:rPr>
              <w:t>Resistencia combinada M &amp; E</w:t>
            </w:r>
          </w:p>
        </w:tc>
        <w:tc>
          <w:tcPr>
            <w:tcW w:w="478"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Lb / KN</w:t>
            </w:r>
          </w:p>
        </w:tc>
        <w:tc>
          <w:tcPr>
            <w:tcW w:w="1347"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15000 / 67</w:t>
            </w:r>
          </w:p>
        </w:tc>
        <w:tc>
          <w:tcPr>
            <w:tcW w:w="1227" w:type="pct"/>
            <w:vAlign w:val="center"/>
          </w:tcPr>
          <w:p w:rsidR="00476DB8" w:rsidRPr="00351DFD" w:rsidRDefault="00476DB8" w:rsidP="00E871E6">
            <w:pPr>
              <w:jc w:val="center"/>
              <w:rPr>
                <w:rFonts w:ascii="Arial" w:hAnsi="Arial" w:cs="Arial"/>
                <w:sz w:val="18"/>
                <w:szCs w:val="18"/>
              </w:rPr>
            </w:pPr>
          </w:p>
        </w:tc>
      </w:tr>
      <w:tr w:rsidR="00476DB8" w:rsidRPr="004C268B" w:rsidTr="00476DB8">
        <w:trPr>
          <w:cantSplit/>
          <w:trHeight w:val="441"/>
          <w:jc w:val="center"/>
        </w:trPr>
        <w:tc>
          <w:tcPr>
            <w:tcW w:w="232"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9</w:t>
            </w:r>
          </w:p>
        </w:tc>
        <w:tc>
          <w:tcPr>
            <w:tcW w:w="1716" w:type="pct"/>
            <w:vAlign w:val="center"/>
          </w:tcPr>
          <w:p w:rsidR="00476DB8" w:rsidRPr="00351DFD" w:rsidRDefault="00476DB8" w:rsidP="00E871E6">
            <w:pPr>
              <w:rPr>
                <w:rFonts w:ascii="Arial" w:hAnsi="Arial" w:cs="Arial"/>
                <w:sz w:val="18"/>
                <w:szCs w:val="18"/>
              </w:rPr>
            </w:pPr>
            <w:r w:rsidRPr="00351DFD">
              <w:rPr>
                <w:rFonts w:ascii="Arial" w:hAnsi="Arial" w:cs="Arial"/>
                <w:sz w:val="18"/>
                <w:szCs w:val="18"/>
              </w:rPr>
              <w:t>Resistencia mecánica al impacto (ANSI)</w:t>
            </w:r>
          </w:p>
        </w:tc>
        <w:tc>
          <w:tcPr>
            <w:tcW w:w="478"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N-m</w:t>
            </w:r>
          </w:p>
        </w:tc>
        <w:tc>
          <w:tcPr>
            <w:tcW w:w="1347"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6.0</w:t>
            </w:r>
          </w:p>
        </w:tc>
        <w:tc>
          <w:tcPr>
            <w:tcW w:w="1227" w:type="pct"/>
            <w:vAlign w:val="center"/>
          </w:tcPr>
          <w:p w:rsidR="00476DB8" w:rsidRPr="00351DFD" w:rsidRDefault="00476DB8" w:rsidP="00E871E6">
            <w:pPr>
              <w:jc w:val="center"/>
              <w:rPr>
                <w:rFonts w:ascii="Arial" w:hAnsi="Arial" w:cs="Arial"/>
                <w:sz w:val="18"/>
                <w:szCs w:val="18"/>
              </w:rPr>
            </w:pPr>
          </w:p>
        </w:tc>
      </w:tr>
      <w:tr w:rsidR="00476DB8" w:rsidRPr="004C268B" w:rsidTr="00476DB8">
        <w:trPr>
          <w:cantSplit/>
          <w:trHeight w:val="219"/>
          <w:jc w:val="center"/>
        </w:trPr>
        <w:tc>
          <w:tcPr>
            <w:tcW w:w="232"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10</w:t>
            </w:r>
          </w:p>
        </w:tc>
        <w:tc>
          <w:tcPr>
            <w:tcW w:w="1716" w:type="pct"/>
            <w:vAlign w:val="center"/>
          </w:tcPr>
          <w:p w:rsidR="00476DB8" w:rsidRPr="00351DFD" w:rsidRDefault="00476DB8" w:rsidP="00E871E6">
            <w:pPr>
              <w:rPr>
                <w:rFonts w:ascii="Arial" w:hAnsi="Arial" w:cs="Arial"/>
                <w:sz w:val="18"/>
                <w:szCs w:val="18"/>
              </w:rPr>
            </w:pPr>
            <w:r w:rsidRPr="00351DFD">
              <w:rPr>
                <w:rFonts w:ascii="Arial" w:hAnsi="Arial" w:cs="Arial"/>
                <w:sz w:val="18"/>
                <w:szCs w:val="18"/>
              </w:rPr>
              <w:t>Prueba de carga mecánica (IEC)</w:t>
            </w:r>
          </w:p>
        </w:tc>
        <w:tc>
          <w:tcPr>
            <w:tcW w:w="478" w:type="pct"/>
            <w:vAlign w:val="center"/>
          </w:tcPr>
          <w:p w:rsidR="00476DB8" w:rsidRPr="00351DFD" w:rsidRDefault="00476DB8" w:rsidP="00E871E6">
            <w:pPr>
              <w:jc w:val="center"/>
              <w:rPr>
                <w:rFonts w:ascii="Arial" w:hAnsi="Arial" w:cs="Arial"/>
                <w:sz w:val="18"/>
                <w:szCs w:val="18"/>
              </w:rPr>
            </w:pPr>
            <w:proofErr w:type="spellStart"/>
            <w:r w:rsidRPr="00351DFD">
              <w:rPr>
                <w:rFonts w:ascii="Arial" w:hAnsi="Arial" w:cs="Arial"/>
                <w:sz w:val="18"/>
                <w:szCs w:val="18"/>
              </w:rPr>
              <w:t>Kn</w:t>
            </w:r>
            <w:proofErr w:type="spellEnd"/>
          </w:p>
        </w:tc>
        <w:tc>
          <w:tcPr>
            <w:tcW w:w="1347"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33.5</w:t>
            </w:r>
          </w:p>
        </w:tc>
        <w:tc>
          <w:tcPr>
            <w:tcW w:w="1227" w:type="pct"/>
            <w:vAlign w:val="center"/>
          </w:tcPr>
          <w:p w:rsidR="00476DB8" w:rsidRPr="00351DFD" w:rsidRDefault="00476DB8" w:rsidP="00E871E6">
            <w:pPr>
              <w:jc w:val="center"/>
              <w:rPr>
                <w:rFonts w:ascii="Arial" w:hAnsi="Arial" w:cs="Arial"/>
                <w:sz w:val="18"/>
                <w:szCs w:val="18"/>
              </w:rPr>
            </w:pPr>
          </w:p>
        </w:tc>
      </w:tr>
      <w:tr w:rsidR="00476DB8" w:rsidRPr="004C268B" w:rsidTr="00476DB8">
        <w:trPr>
          <w:cantSplit/>
          <w:trHeight w:val="441"/>
          <w:jc w:val="center"/>
        </w:trPr>
        <w:tc>
          <w:tcPr>
            <w:tcW w:w="232"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11</w:t>
            </w:r>
          </w:p>
        </w:tc>
        <w:tc>
          <w:tcPr>
            <w:tcW w:w="1716" w:type="pct"/>
            <w:vAlign w:val="center"/>
          </w:tcPr>
          <w:p w:rsidR="00476DB8" w:rsidRPr="00351DFD" w:rsidRDefault="00476DB8" w:rsidP="00E871E6">
            <w:pPr>
              <w:rPr>
                <w:rFonts w:ascii="Arial" w:hAnsi="Arial" w:cs="Arial"/>
                <w:sz w:val="18"/>
                <w:szCs w:val="18"/>
              </w:rPr>
            </w:pPr>
            <w:r w:rsidRPr="00351DFD">
              <w:rPr>
                <w:rFonts w:ascii="Arial" w:hAnsi="Arial" w:cs="Arial"/>
                <w:sz w:val="18"/>
                <w:szCs w:val="18"/>
              </w:rPr>
              <w:t>Tensión de perforación a baja frecuencia</w:t>
            </w:r>
          </w:p>
        </w:tc>
        <w:tc>
          <w:tcPr>
            <w:tcW w:w="478"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Kv</w:t>
            </w:r>
          </w:p>
        </w:tc>
        <w:tc>
          <w:tcPr>
            <w:tcW w:w="1347"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110</w:t>
            </w:r>
          </w:p>
        </w:tc>
        <w:tc>
          <w:tcPr>
            <w:tcW w:w="1227" w:type="pct"/>
            <w:vAlign w:val="center"/>
          </w:tcPr>
          <w:p w:rsidR="00476DB8" w:rsidRPr="00351DFD" w:rsidRDefault="00476DB8" w:rsidP="00E871E6">
            <w:pPr>
              <w:jc w:val="center"/>
              <w:rPr>
                <w:rFonts w:ascii="Arial" w:hAnsi="Arial" w:cs="Arial"/>
                <w:sz w:val="18"/>
                <w:szCs w:val="18"/>
              </w:rPr>
            </w:pPr>
          </w:p>
        </w:tc>
      </w:tr>
      <w:tr w:rsidR="00476DB8" w:rsidRPr="004C268B" w:rsidTr="00476DB8">
        <w:trPr>
          <w:cantSplit/>
          <w:trHeight w:val="219"/>
          <w:jc w:val="center"/>
        </w:trPr>
        <w:tc>
          <w:tcPr>
            <w:tcW w:w="232"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12</w:t>
            </w:r>
          </w:p>
        </w:tc>
        <w:tc>
          <w:tcPr>
            <w:tcW w:w="1716" w:type="pct"/>
            <w:vAlign w:val="center"/>
          </w:tcPr>
          <w:p w:rsidR="00476DB8" w:rsidRPr="00351DFD" w:rsidRDefault="00476DB8" w:rsidP="00E871E6">
            <w:pPr>
              <w:rPr>
                <w:rFonts w:ascii="Arial" w:hAnsi="Arial" w:cs="Arial"/>
                <w:sz w:val="18"/>
                <w:szCs w:val="18"/>
              </w:rPr>
            </w:pPr>
            <w:r w:rsidRPr="00351DFD">
              <w:rPr>
                <w:rFonts w:ascii="Arial" w:hAnsi="Arial" w:cs="Arial"/>
                <w:sz w:val="18"/>
                <w:szCs w:val="18"/>
              </w:rPr>
              <w:t>Tensión disruptiva a baja frecuencia</w:t>
            </w:r>
          </w:p>
        </w:tc>
        <w:tc>
          <w:tcPr>
            <w:tcW w:w="478" w:type="pct"/>
            <w:vAlign w:val="center"/>
          </w:tcPr>
          <w:p w:rsidR="00476DB8" w:rsidRPr="00351DFD" w:rsidRDefault="00476DB8" w:rsidP="00E871E6">
            <w:pPr>
              <w:jc w:val="center"/>
              <w:rPr>
                <w:rFonts w:ascii="Arial" w:hAnsi="Arial" w:cs="Arial"/>
                <w:sz w:val="18"/>
                <w:szCs w:val="18"/>
              </w:rPr>
            </w:pPr>
          </w:p>
        </w:tc>
        <w:tc>
          <w:tcPr>
            <w:tcW w:w="1347" w:type="pct"/>
            <w:vAlign w:val="center"/>
          </w:tcPr>
          <w:p w:rsidR="00476DB8" w:rsidRPr="00351DFD" w:rsidRDefault="00476DB8" w:rsidP="00E871E6">
            <w:pPr>
              <w:jc w:val="center"/>
              <w:rPr>
                <w:rFonts w:ascii="Arial" w:hAnsi="Arial" w:cs="Arial"/>
                <w:sz w:val="18"/>
                <w:szCs w:val="18"/>
              </w:rPr>
            </w:pPr>
          </w:p>
        </w:tc>
        <w:tc>
          <w:tcPr>
            <w:tcW w:w="1227" w:type="pct"/>
            <w:vAlign w:val="center"/>
          </w:tcPr>
          <w:p w:rsidR="00476DB8" w:rsidRPr="00351DFD" w:rsidRDefault="00476DB8" w:rsidP="00E871E6">
            <w:pPr>
              <w:jc w:val="center"/>
              <w:rPr>
                <w:rFonts w:ascii="Arial" w:hAnsi="Arial" w:cs="Arial"/>
                <w:sz w:val="18"/>
                <w:szCs w:val="18"/>
              </w:rPr>
            </w:pPr>
          </w:p>
        </w:tc>
      </w:tr>
      <w:tr w:rsidR="00476DB8" w:rsidRPr="004C268B" w:rsidTr="00476DB8">
        <w:trPr>
          <w:cantSplit/>
          <w:trHeight w:val="219"/>
          <w:jc w:val="center"/>
        </w:trPr>
        <w:tc>
          <w:tcPr>
            <w:tcW w:w="232"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 </w:t>
            </w:r>
          </w:p>
        </w:tc>
        <w:tc>
          <w:tcPr>
            <w:tcW w:w="1716" w:type="pct"/>
            <w:vAlign w:val="center"/>
          </w:tcPr>
          <w:p w:rsidR="00476DB8" w:rsidRPr="00351DFD" w:rsidRDefault="00476DB8" w:rsidP="00E871E6">
            <w:pPr>
              <w:rPr>
                <w:rFonts w:ascii="Arial" w:hAnsi="Arial" w:cs="Arial"/>
                <w:sz w:val="18"/>
                <w:szCs w:val="18"/>
              </w:rPr>
            </w:pPr>
            <w:r w:rsidRPr="00351DFD">
              <w:rPr>
                <w:rFonts w:ascii="Arial" w:hAnsi="Arial" w:cs="Arial"/>
                <w:sz w:val="18"/>
                <w:szCs w:val="18"/>
              </w:rPr>
              <w:t>- Seco</w:t>
            </w:r>
          </w:p>
        </w:tc>
        <w:tc>
          <w:tcPr>
            <w:tcW w:w="478" w:type="pct"/>
            <w:vAlign w:val="center"/>
          </w:tcPr>
          <w:p w:rsidR="00476DB8" w:rsidRPr="00351DFD" w:rsidRDefault="00476DB8" w:rsidP="00E871E6">
            <w:pPr>
              <w:jc w:val="center"/>
              <w:rPr>
                <w:rFonts w:ascii="Arial" w:hAnsi="Arial" w:cs="Arial"/>
                <w:sz w:val="18"/>
                <w:szCs w:val="18"/>
              </w:rPr>
            </w:pPr>
            <w:proofErr w:type="spellStart"/>
            <w:r w:rsidRPr="00351DFD">
              <w:rPr>
                <w:rFonts w:ascii="Arial" w:hAnsi="Arial" w:cs="Arial"/>
                <w:sz w:val="18"/>
                <w:szCs w:val="18"/>
              </w:rPr>
              <w:t>kV</w:t>
            </w:r>
            <w:proofErr w:type="spellEnd"/>
          </w:p>
        </w:tc>
        <w:tc>
          <w:tcPr>
            <w:tcW w:w="1347"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80</w:t>
            </w:r>
          </w:p>
        </w:tc>
        <w:tc>
          <w:tcPr>
            <w:tcW w:w="1227" w:type="pct"/>
            <w:vAlign w:val="center"/>
          </w:tcPr>
          <w:p w:rsidR="00476DB8" w:rsidRPr="00351DFD" w:rsidRDefault="00476DB8" w:rsidP="00E871E6">
            <w:pPr>
              <w:jc w:val="center"/>
              <w:rPr>
                <w:rFonts w:ascii="Arial" w:hAnsi="Arial" w:cs="Arial"/>
                <w:sz w:val="18"/>
                <w:szCs w:val="18"/>
              </w:rPr>
            </w:pPr>
          </w:p>
        </w:tc>
      </w:tr>
      <w:tr w:rsidR="00476DB8" w:rsidRPr="004C268B" w:rsidTr="00476DB8">
        <w:trPr>
          <w:cantSplit/>
          <w:trHeight w:val="219"/>
          <w:jc w:val="center"/>
        </w:trPr>
        <w:tc>
          <w:tcPr>
            <w:tcW w:w="232"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 </w:t>
            </w:r>
          </w:p>
        </w:tc>
        <w:tc>
          <w:tcPr>
            <w:tcW w:w="1716" w:type="pct"/>
            <w:vAlign w:val="center"/>
          </w:tcPr>
          <w:p w:rsidR="00476DB8" w:rsidRPr="00351DFD" w:rsidRDefault="00476DB8" w:rsidP="00E871E6">
            <w:pPr>
              <w:rPr>
                <w:rFonts w:ascii="Arial" w:hAnsi="Arial" w:cs="Arial"/>
                <w:sz w:val="18"/>
                <w:szCs w:val="18"/>
              </w:rPr>
            </w:pPr>
            <w:r w:rsidRPr="00351DFD">
              <w:rPr>
                <w:rFonts w:ascii="Arial" w:hAnsi="Arial" w:cs="Arial"/>
                <w:sz w:val="18"/>
                <w:szCs w:val="18"/>
              </w:rPr>
              <w:t>- Lluvia</w:t>
            </w:r>
          </w:p>
        </w:tc>
        <w:tc>
          <w:tcPr>
            <w:tcW w:w="478" w:type="pct"/>
            <w:vAlign w:val="center"/>
          </w:tcPr>
          <w:p w:rsidR="00476DB8" w:rsidRPr="00351DFD" w:rsidRDefault="00476DB8" w:rsidP="00E871E6">
            <w:pPr>
              <w:jc w:val="center"/>
              <w:rPr>
                <w:rFonts w:ascii="Arial" w:hAnsi="Arial" w:cs="Arial"/>
                <w:sz w:val="18"/>
                <w:szCs w:val="18"/>
              </w:rPr>
            </w:pPr>
            <w:proofErr w:type="spellStart"/>
            <w:r w:rsidRPr="00351DFD">
              <w:rPr>
                <w:rFonts w:ascii="Arial" w:hAnsi="Arial" w:cs="Arial"/>
                <w:sz w:val="18"/>
                <w:szCs w:val="18"/>
              </w:rPr>
              <w:t>kV</w:t>
            </w:r>
            <w:proofErr w:type="spellEnd"/>
          </w:p>
        </w:tc>
        <w:tc>
          <w:tcPr>
            <w:tcW w:w="1347"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50</w:t>
            </w:r>
          </w:p>
        </w:tc>
        <w:tc>
          <w:tcPr>
            <w:tcW w:w="1227" w:type="pct"/>
            <w:vAlign w:val="center"/>
          </w:tcPr>
          <w:p w:rsidR="00476DB8" w:rsidRPr="00351DFD" w:rsidRDefault="00476DB8" w:rsidP="00E871E6">
            <w:pPr>
              <w:jc w:val="center"/>
              <w:rPr>
                <w:rFonts w:ascii="Arial" w:hAnsi="Arial" w:cs="Arial"/>
                <w:sz w:val="18"/>
                <w:szCs w:val="18"/>
              </w:rPr>
            </w:pPr>
          </w:p>
        </w:tc>
      </w:tr>
      <w:tr w:rsidR="00476DB8" w:rsidRPr="004C268B" w:rsidTr="00476DB8">
        <w:trPr>
          <w:cantSplit/>
          <w:trHeight w:val="452"/>
          <w:jc w:val="center"/>
        </w:trPr>
        <w:tc>
          <w:tcPr>
            <w:tcW w:w="232"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13</w:t>
            </w:r>
            <w:r w:rsidRPr="00351DFD">
              <w:rPr>
                <w:rStyle w:val="Refdenotaalpie"/>
                <w:rFonts w:ascii="Arial" w:hAnsi="Arial" w:cs="Arial"/>
                <w:sz w:val="18"/>
                <w:szCs w:val="18"/>
              </w:rPr>
              <w:footnoteReference w:id="1"/>
            </w:r>
          </w:p>
        </w:tc>
        <w:tc>
          <w:tcPr>
            <w:tcW w:w="1716" w:type="pct"/>
            <w:vAlign w:val="center"/>
          </w:tcPr>
          <w:p w:rsidR="00476DB8" w:rsidRPr="00351DFD" w:rsidRDefault="00476DB8" w:rsidP="00E871E6">
            <w:pPr>
              <w:rPr>
                <w:rFonts w:ascii="Arial" w:hAnsi="Arial" w:cs="Arial"/>
                <w:sz w:val="18"/>
                <w:szCs w:val="18"/>
              </w:rPr>
            </w:pPr>
            <w:r w:rsidRPr="00351DFD">
              <w:rPr>
                <w:rFonts w:ascii="Arial" w:hAnsi="Arial" w:cs="Arial"/>
                <w:sz w:val="18"/>
                <w:szCs w:val="18"/>
              </w:rPr>
              <w:t>Tensión disruptiva al impulso al 50% (U</w:t>
            </w:r>
            <w:r w:rsidRPr="00351DFD">
              <w:rPr>
                <w:rFonts w:ascii="Arial" w:hAnsi="Arial" w:cs="Arial"/>
                <w:sz w:val="18"/>
                <w:szCs w:val="18"/>
                <w:vertAlign w:val="subscript"/>
              </w:rPr>
              <w:t>50</w:t>
            </w:r>
            <w:r w:rsidRPr="00351DFD">
              <w:rPr>
                <w:rFonts w:ascii="Arial" w:hAnsi="Arial" w:cs="Arial"/>
                <w:sz w:val="18"/>
                <w:szCs w:val="18"/>
              </w:rPr>
              <w:t>)</w:t>
            </w:r>
            <w:r w:rsidRPr="00351DFD" w:rsidDel="006E2933">
              <w:rPr>
                <w:rFonts w:ascii="Arial" w:hAnsi="Arial" w:cs="Arial"/>
                <w:sz w:val="18"/>
                <w:szCs w:val="18"/>
              </w:rPr>
              <w:t xml:space="preserve"> </w:t>
            </w:r>
            <w:r w:rsidRPr="00351DFD">
              <w:rPr>
                <w:rFonts w:ascii="Arial" w:hAnsi="Arial" w:cs="Arial"/>
                <w:sz w:val="18"/>
                <w:szCs w:val="18"/>
              </w:rPr>
              <w:t>(ANSI)</w:t>
            </w:r>
          </w:p>
        </w:tc>
        <w:tc>
          <w:tcPr>
            <w:tcW w:w="478" w:type="pct"/>
            <w:vAlign w:val="center"/>
          </w:tcPr>
          <w:p w:rsidR="00476DB8" w:rsidRPr="00351DFD" w:rsidRDefault="00476DB8" w:rsidP="00E871E6">
            <w:pPr>
              <w:jc w:val="center"/>
              <w:rPr>
                <w:rFonts w:ascii="Arial" w:hAnsi="Arial" w:cs="Arial"/>
                <w:sz w:val="18"/>
                <w:szCs w:val="18"/>
              </w:rPr>
            </w:pPr>
          </w:p>
        </w:tc>
        <w:tc>
          <w:tcPr>
            <w:tcW w:w="1347" w:type="pct"/>
            <w:vAlign w:val="center"/>
          </w:tcPr>
          <w:p w:rsidR="00476DB8" w:rsidRPr="00351DFD" w:rsidRDefault="00476DB8" w:rsidP="00E871E6">
            <w:pPr>
              <w:jc w:val="center"/>
              <w:rPr>
                <w:rFonts w:ascii="Arial" w:hAnsi="Arial" w:cs="Arial"/>
                <w:sz w:val="18"/>
                <w:szCs w:val="18"/>
              </w:rPr>
            </w:pPr>
          </w:p>
        </w:tc>
        <w:tc>
          <w:tcPr>
            <w:tcW w:w="1227" w:type="pct"/>
            <w:vAlign w:val="center"/>
          </w:tcPr>
          <w:p w:rsidR="00476DB8" w:rsidRPr="00351DFD" w:rsidRDefault="00476DB8" w:rsidP="00E871E6">
            <w:pPr>
              <w:jc w:val="center"/>
              <w:rPr>
                <w:rFonts w:ascii="Arial" w:hAnsi="Arial" w:cs="Arial"/>
                <w:sz w:val="18"/>
                <w:szCs w:val="18"/>
              </w:rPr>
            </w:pPr>
          </w:p>
        </w:tc>
      </w:tr>
      <w:tr w:rsidR="00476DB8" w:rsidRPr="004C268B" w:rsidTr="00476DB8">
        <w:trPr>
          <w:cantSplit/>
          <w:trHeight w:val="219"/>
          <w:jc w:val="center"/>
        </w:trPr>
        <w:tc>
          <w:tcPr>
            <w:tcW w:w="232"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 </w:t>
            </w:r>
          </w:p>
        </w:tc>
        <w:tc>
          <w:tcPr>
            <w:tcW w:w="1716" w:type="pct"/>
            <w:vAlign w:val="center"/>
          </w:tcPr>
          <w:p w:rsidR="00476DB8" w:rsidRPr="00351DFD" w:rsidRDefault="00476DB8" w:rsidP="00E871E6">
            <w:pPr>
              <w:rPr>
                <w:rFonts w:ascii="Arial" w:hAnsi="Arial" w:cs="Arial"/>
                <w:sz w:val="18"/>
                <w:szCs w:val="18"/>
              </w:rPr>
            </w:pPr>
            <w:r w:rsidRPr="00351DFD">
              <w:rPr>
                <w:rFonts w:ascii="Arial" w:hAnsi="Arial" w:cs="Arial"/>
                <w:sz w:val="18"/>
                <w:szCs w:val="18"/>
              </w:rPr>
              <w:t>- Positiva</w:t>
            </w:r>
          </w:p>
        </w:tc>
        <w:tc>
          <w:tcPr>
            <w:tcW w:w="478" w:type="pct"/>
            <w:vAlign w:val="center"/>
          </w:tcPr>
          <w:p w:rsidR="00476DB8" w:rsidRPr="00351DFD" w:rsidRDefault="00476DB8" w:rsidP="00E871E6">
            <w:pPr>
              <w:jc w:val="center"/>
              <w:rPr>
                <w:rFonts w:ascii="Arial" w:hAnsi="Arial" w:cs="Arial"/>
                <w:sz w:val="18"/>
                <w:szCs w:val="18"/>
              </w:rPr>
            </w:pPr>
            <w:proofErr w:type="spellStart"/>
            <w:r w:rsidRPr="00351DFD">
              <w:rPr>
                <w:rFonts w:ascii="Arial" w:hAnsi="Arial" w:cs="Arial"/>
                <w:sz w:val="18"/>
                <w:szCs w:val="18"/>
              </w:rPr>
              <w:t>kVp</w:t>
            </w:r>
            <w:proofErr w:type="spellEnd"/>
          </w:p>
        </w:tc>
        <w:tc>
          <w:tcPr>
            <w:tcW w:w="1347"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125</w:t>
            </w:r>
          </w:p>
        </w:tc>
        <w:tc>
          <w:tcPr>
            <w:tcW w:w="1227" w:type="pct"/>
            <w:vAlign w:val="center"/>
          </w:tcPr>
          <w:p w:rsidR="00476DB8" w:rsidRPr="00351DFD" w:rsidRDefault="00476DB8" w:rsidP="00E871E6">
            <w:pPr>
              <w:jc w:val="center"/>
              <w:rPr>
                <w:rFonts w:ascii="Arial" w:hAnsi="Arial" w:cs="Arial"/>
                <w:sz w:val="18"/>
                <w:szCs w:val="18"/>
              </w:rPr>
            </w:pPr>
          </w:p>
        </w:tc>
      </w:tr>
      <w:tr w:rsidR="00476DB8" w:rsidRPr="004C268B" w:rsidTr="00476DB8">
        <w:trPr>
          <w:cantSplit/>
          <w:trHeight w:val="219"/>
          <w:jc w:val="center"/>
        </w:trPr>
        <w:tc>
          <w:tcPr>
            <w:tcW w:w="232"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 </w:t>
            </w:r>
          </w:p>
        </w:tc>
        <w:tc>
          <w:tcPr>
            <w:tcW w:w="1716" w:type="pct"/>
            <w:vAlign w:val="center"/>
          </w:tcPr>
          <w:p w:rsidR="00476DB8" w:rsidRPr="00351DFD" w:rsidRDefault="00476DB8" w:rsidP="00E871E6">
            <w:pPr>
              <w:rPr>
                <w:rFonts w:ascii="Arial" w:hAnsi="Arial" w:cs="Arial"/>
                <w:sz w:val="18"/>
                <w:szCs w:val="18"/>
              </w:rPr>
            </w:pPr>
            <w:r w:rsidRPr="00351DFD">
              <w:rPr>
                <w:rFonts w:ascii="Arial" w:hAnsi="Arial" w:cs="Arial"/>
                <w:sz w:val="18"/>
                <w:szCs w:val="18"/>
              </w:rPr>
              <w:t>- Negativa</w:t>
            </w:r>
          </w:p>
        </w:tc>
        <w:tc>
          <w:tcPr>
            <w:tcW w:w="478" w:type="pct"/>
            <w:vAlign w:val="center"/>
          </w:tcPr>
          <w:p w:rsidR="00476DB8" w:rsidRPr="00351DFD" w:rsidRDefault="00476DB8" w:rsidP="00E871E6">
            <w:pPr>
              <w:jc w:val="center"/>
              <w:rPr>
                <w:rFonts w:ascii="Arial" w:hAnsi="Arial" w:cs="Arial"/>
                <w:sz w:val="18"/>
                <w:szCs w:val="18"/>
              </w:rPr>
            </w:pPr>
            <w:proofErr w:type="spellStart"/>
            <w:r w:rsidRPr="00351DFD">
              <w:rPr>
                <w:rFonts w:ascii="Arial" w:hAnsi="Arial" w:cs="Arial"/>
                <w:sz w:val="18"/>
                <w:szCs w:val="18"/>
              </w:rPr>
              <w:t>kVp</w:t>
            </w:r>
            <w:proofErr w:type="spellEnd"/>
          </w:p>
        </w:tc>
        <w:tc>
          <w:tcPr>
            <w:tcW w:w="1347"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130</w:t>
            </w:r>
          </w:p>
        </w:tc>
        <w:tc>
          <w:tcPr>
            <w:tcW w:w="1227" w:type="pct"/>
            <w:vAlign w:val="center"/>
          </w:tcPr>
          <w:p w:rsidR="00476DB8" w:rsidRPr="00351DFD" w:rsidRDefault="00476DB8" w:rsidP="00E871E6">
            <w:pPr>
              <w:jc w:val="center"/>
              <w:rPr>
                <w:rFonts w:ascii="Arial" w:hAnsi="Arial" w:cs="Arial"/>
                <w:sz w:val="18"/>
                <w:szCs w:val="18"/>
              </w:rPr>
            </w:pPr>
          </w:p>
        </w:tc>
      </w:tr>
      <w:tr w:rsidR="00476DB8" w:rsidRPr="004C268B" w:rsidTr="00476DB8">
        <w:trPr>
          <w:cantSplit/>
          <w:trHeight w:val="441"/>
          <w:jc w:val="center"/>
        </w:trPr>
        <w:tc>
          <w:tcPr>
            <w:tcW w:w="232"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14</w:t>
            </w:r>
            <w:r w:rsidRPr="00351DFD">
              <w:rPr>
                <w:rStyle w:val="Refdenotaalpie"/>
                <w:rFonts w:ascii="Arial" w:hAnsi="Arial" w:cs="Arial"/>
                <w:sz w:val="18"/>
                <w:szCs w:val="18"/>
              </w:rPr>
              <w:footnoteReference w:id="2"/>
            </w:r>
          </w:p>
        </w:tc>
        <w:tc>
          <w:tcPr>
            <w:tcW w:w="1716" w:type="pct"/>
            <w:vAlign w:val="center"/>
          </w:tcPr>
          <w:p w:rsidR="00476DB8" w:rsidRPr="00351DFD" w:rsidRDefault="00476DB8" w:rsidP="00E871E6">
            <w:pPr>
              <w:rPr>
                <w:rFonts w:ascii="Arial" w:hAnsi="Arial" w:cs="Arial"/>
                <w:sz w:val="18"/>
                <w:szCs w:val="18"/>
              </w:rPr>
            </w:pPr>
            <w:r w:rsidRPr="00351DFD">
              <w:rPr>
                <w:rFonts w:ascii="Arial" w:hAnsi="Arial" w:cs="Arial"/>
                <w:sz w:val="18"/>
                <w:szCs w:val="18"/>
              </w:rPr>
              <w:t>Tensión disruptiva al impulso 50% (U</w:t>
            </w:r>
            <w:r w:rsidRPr="00351DFD">
              <w:rPr>
                <w:rFonts w:ascii="Arial" w:hAnsi="Arial" w:cs="Arial"/>
                <w:sz w:val="18"/>
                <w:szCs w:val="18"/>
                <w:vertAlign w:val="subscript"/>
              </w:rPr>
              <w:t>50</w:t>
            </w:r>
            <w:r w:rsidRPr="00351DFD">
              <w:rPr>
                <w:rFonts w:ascii="Arial" w:hAnsi="Arial" w:cs="Arial"/>
                <w:sz w:val="18"/>
                <w:szCs w:val="18"/>
              </w:rPr>
              <w:t>) (IEC)</w:t>
            </w:r>
          </w:p>
        </w:tc>
        <w:tc>
          <w:tcPr>
            <w:tcW w:w="478" w:type="pct"/>
            <w:vAlign w:val="center"/>
          </w:tcPr>
          <w:p w:rsidR="00476DB8" w:rsidRPr="00351DFD" w:rsidRDefault="00476DB8" w:rsidP="00E871E6">
            <w:pPr>
              <w:jc w:val="center"/>
              <w:rPr>
                <w:rFonts w:ascii="Arial" w:hAnsi="Arial" w:cs="Arial"/>
                <w:sz w:val="18"/>
                <w:szCs w:val="18"/>
              </w:rPr>
            </w:pPr>
          </w:p>
        </w:tc>
        <w:tc>
          <w:tcPr>
            <w:tcW w:w="1347" w:type="pct"/>
            <w:vAlign w:val="center"/>
          </w:tcPr>
          <w:p w:rsidR="00476DB8" w:rsidRPr="00351DFD" w:rsidRDefault="00476DB8" w:rsidP="00E871E6">
            <w:pPr>
              <w:jc w:val="center"/>
              <w:rPr>
                <w:rFonts w:ascii="Arial" w:hAnsi="Arial" w:cs="Arial"/>
                <w:sz w:val="18"/>
                <w:szCs w:val="18"/>
              </w:rPr>
            </w:pPr>
          </w:p>
        </w:tc>
        <w:tc>
          <w:tcPr>
            <w:tcW w:w="1227" w:type="pct"/>
            <w:vAlign w:val="center"/>
          </w:tcPr>
          <w:p w:rsidR="00476DB8" w:rsidRPr="00351DFD" w:rsidRDefault="00476DB8" w:rsidP="00E871E6">
            <w:pPr>
              <w:jc w:val="center"/>
              <w:rPr>
                <w:rFonts w:ascii="Arial" w:hAnsi="Arial" w:cs="Arial"/>
                <w:sz w:val="18"/>
                <w:szCs w:val="18"/>
              </w:rPr>
            </w:pPr>
          </w:p>
        </w:tc>
      </w:tr>
      <w:tr w:rsidR="00476DB8" w:rsidRPr="004C268B" w:rsidTr="00476DB8">
        <w:trPr>
          <w:cantSplit/>
          <w:trHeight w:val="219"/>
          <w:jc w:val="center"/>
        </w:trPr>
        <w:tc>
          <w:tcPr>
            <w:tcW w:w="232"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 </w:t>
            </w:r>
          </w:p>
        </w:tc>
        <w:tc>
          <w:tcPr>
            <w:tcW w:w="1716" w:type="pct"/>
            <w:vAlign w:val="center"/>
          </w:tcPr>
          <w:p w:rsidR="00476DB8" w:rsidRPr="00351DFD" w:rsidRDefault="00476DB8" w:rsidP="00E871E6">
            <w:pPr>
              <w:rPr>
                <w:rFonts w:ascii="Arial" w:hAnsi="Arial" w:cs="Arial"/>
                <w:sz w:val="18"/>
                <w:szCs w:val="18"/>
              </w:rPr>
            </w:pPr>
            <w:r w:rsidRPr="00351DFD">
              <w:rPr>
                <w:rFonts w:ascii="Arial" w:hAnsi="Arial" w:cs="Arial"/>
                <w:sz w:val="18"/>
                <w:szCs w:val="18"/>
              </w:rPr>
              <w:t>- Positiva</w:t>
            </w:r>
          </w:p>
        </w:tc>
        <w:tc>
          <w:tcPr>
            <w:tcW w:w="478" w:type="pct"/>
            <w:vAlign w:val="center"/>
          </w:tcPr>
          <w:p w:rsidR="00476DB8" w:rsidRPr="00351DFD" w:rsidRDefault="00476DB8" w:rsidP="00E871E6">
            <w:pPr>
              <w:jc w:val="center"/>
              <w:rPr>
                <w:rFonts w:ascii="Arial" w:hAnsi="Arial" w:cs="Arial"/>
                <w:sz w:val="18"/>
                <w:szCs w:val="18"/>
              </w:rPr>
            </w:pPr>
            <w:proofErr w:type="spellStart"/>
            <w:r w:rsidRPr="00351DFD">
              <w:rPr>
                <w:rFonts w:ascii="Arial" w:hAnsi="Arial" w:cs="Arial"/>
                <w:sz w:val="18"/>
                <w:szCs w:val="18"/>
              </w:rPr>
              <w:t>kVp</w:t>
            </w:r>
            <w:proofErr w:type="spellEnd"/>
          </w:p>
        </w:tc>
        <w:tc>
          <w:tcPr>
            <w:tcW w:w="1347"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120</w:t>
            </w:r>
          </w:p>
        </w:tc>
        <w:tc>
          <w:tcPr>
            <w:tcW w:w="1227" w:type="pct"/>
            <w:vAlign w:val="center"/>
          </w:tcPr>
          <w:p w:rsidR="00476DB8" w:rsidRPr="00351DFD" w:rsidRDefault="00476DB8" w:rsidP="00E871E6">
            <w:pPr>
              <w:jc w:val="center"/>
              <w:rPr>
                <w:rFonts w:ascii="Arial" w:hAnsi="Arial" w:cs="Arial"/>
                <w:sz w:val="18"/>
                <w:szCs w:val="18"/>
              </w:rPr>
            </w:pPr>
          </w:p>
        </w:tc>
      </w:tr>
      <w:tr w:rsidR="00476DB8" w:rsidRPr="004C268B" w:rsidTr="00476DB8">
        <w:trPr>
          <w:cantSplit/>
          <w:trHeight w:val="219"/>
          <w:jc w:val="center"/>
        </w:trPr>
        <w:tc>
          <w:tcPr>
            <w:tcW w:w="232"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 </w:t>
            </w:r>
          </w:p>
        </w:tc>
        <w:tc>
          <w:tcPr>
            <w:tcW w:w="1716" w:type="pct"/>
            <w:vAlign w:val="center"/>
          </w:tcPr>
          <w:p w:rsidR="00476DB8" w:rsidRPr="00351DFD" w:rsidRDefault="00476DB8" w:rsidP="00E871E6">
            <w:pPr>
              <w:rPr>
                <w:rFonts w:ascii="Arial" w:hAnsi="Arial" w:cs="Arial"/>
                <w:sz w:val="18"/>
                <w:szCs w:val="18"/>
              </w:rPr>
            </w:pPr>
            <w:r w:rsidRPr="00351DFD">
              <w:rPr>
                <w:rFonts w:ascii="Arial" w:hAnsi="Arial" w:cs="Arial"/>
                <w:sz w:val="18"/>
                <w:szCs w:val="18"/>
              </w:rPr>
              <w:t>- Negativa</w:t>
            </w:r>
          </w:p>
        </w:tc>
        <w:tc>
          <w:tcPr>
            <w:tcW w:w="478" w:type="pct"/>
            <w:vAlign w:val="center"/>
          </w:tcPr>
          <w:p w:rsidR="00476DB8" w:rsidRPr="00351DFD" w:rsidRDefault="00476DB8" w:rsidP="00E871E6">
            <w:pPr>
              <w:jc w:val="center"/>
              <w:rPr>
                <w:rFonts w:ascii="Arial" w:hAnsi="Arial" w:cs="Arial"/>
                <w:sz w:val="18"/>
                <w:szCs w:val="18"/>
              </w:rPr>
            </w:pPr>
            <w:proofErr w:type="spellStart"/>
            <w:r w:rsidRPr="00351DFD">
              <w:rPr>
                <w:rFonts w:ascii="Arial" w:hAnsi="Arial" w:cs="Arial"/>
                <w:sz w:val="18"/>
                <w:szCs w:val="18"/>
              </w:rPr>
              <w:t>kVp</w:t>
            </w:r>
            <w:proofErr w:type="spellEnd"/>
          </w:p>
        </w:tc>
        <w:tc>
          <w:tcPr>
            <w:tcW w:w="1347"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125</w:t>
            </w:r>
          </w:p>
        </w:tc>
        <w:tc>
          <w:tcPr>
            <w:tcW w:w="1227" w:type="pct"/>
            <w:vAlign w:val="center"/>
          </w:tcPr>
          <w:p w:rsidR="00476DB8" w:rsidRPr="00351DFD" w:rsidRDefault="00476DB8" w:rsidP="00E871E6">
            <w:pPr>
              <w:jc w:val="center"/>
              <w:rPr>
                <w:rFonts w:ascii="Arial" w:hAnsi="Arial" w:cs="Arial"/>
                <w:sz w:val="18"/>
                <w:szCs w:val="18"/>
              </w:rPr>
            </w:pPr>
          </w:p>
        </w:tc>
      </w:tr>
      <w:tr w:rsidR="00476DB8" w:rsidRPr="004C268B" w:rsidTr="00476DB8">
        <w:trPr>
          <w:cantSplit/>
          <w:trHeight w:val="219"/>
          <w:jc w:val="center"/>
        </w:trPr>
        <w:tc>
          <w:tcPr>
            <w:tcW w:w="232"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15</w:t>
            </w:r>
          </w:p>
        </w:tc>
        <w:tc>
          <w:tcPr>
            <w:tcW w:w="1716" w:type="pct"/>
            <w:vAlign w:val="center"/>
          </w:tcPr>
          <w:p w:rsidR="00476DB8" w:rsidRPr="00351DFD" w:rsidRDefault="00476DB8" w:rsidP="00E871E6">
            <w:pPr>
              <w:rPr>
                <w:rFonts w:ascii="Arial" w:hAnsi="Arial" w:cs="Arial"/>
                <w:sz w:val="18"/>
                <w:szCs w:val="18"/>
              </w:rPr>
            </w:pPr>
            <w:r w:rsidRPr="00351DFD">
              <w:rPr>
                <w:rFonts w:ascii="Arial" w:hAnsi="Arial" w:cs="Arial"/>
                <w:sz w:val="18"/>
                <w:szCs w:val="18"/>
              </w:rPr>
              <w:t>Voltaje de Radio Interferencia</w:t>
            </w:r>
          </w:p>
        </w:tc>
        <w:tc>
          <w:tcPr>
            <w:tcW w:w="478" w:type="pct"/>
            <w:vAlign w:val="center"/>
          </w:tcPr>
          <w:p w:rsidR="00476DB8" w:rsidRPr="00351DFD" w:rsidRDefault="00476DB8" w:rsidP="00E871E6">
            <w:pPr>
              <w:jc w:val="center"/>
              <w:rPr>
                <w:rFonts w:ascii="Arial" w:hAnsi="Arial" w:cs="Arial"/>
                <w:sz w:val="18"/>
                <w:szCs w:val="18"/>
              </w:rPr>
            </w:pPr>
          </w:p>
        </w:tc>
        <w:tc>
          <w:tcPr>
            <w:tcW w:w="1347" w:type="pct"/>
            <w:vAlign w:val="center"/>
          </w:tcPr>
          <w:p w:rsidR="00476DB8" w:rsidRPr="00351DFD" w:rsidRDefault="00476DB8" w:rsidP="00E871E6">
            <w:pPr>
              <w:jc w:val="center"/>
              <w:rPr>
                <w:rFonts w:ascii="Arial" w:hAnsi="Arial" w:cs="Arial"/>
                <w:sz w:val="18"/>
                <w:szCs w:val="18"/>
              </w:rPr>
            </w:pPr>
          </w:p>
        </w:tc>
        <w:tc>
          <w:tcPr>
            <w:tcW w:w="1227" w:type="pct"/>
            <w:vAlign w:val="center"/>
          </w:tcPr>
          <w:p w:rsidR="00476DB8" w:rsidRPr="00351DFD" w:rsidRDefault="00476DB8" w:rsidP="00E871E6">
            <w:pPr>
              <w:jc w:val="center"/>
              <w:rPr>
                <w:rFonts w:ascii="Arial" w:hAnsi="Arial" w:cs="Arial"/>
                <w:sz w:val="18"/>
                <w:szCs w:val="18"/>
              </w:rPr>
            </w:pPr>
          </w:p>
        </w:tc>
      </w:tr>
      <w:tr w:rsidR="00476DB8" w:rsidRPr="004C268B" w:rsidTr="00476DB8">
        <w:trPr>
          <w:cantSplit/>
          <w:trHeight w:val="441"/>
          <w:jc w:val="center"/>
        </w:trPr>
        <w:tc>
          <w:tcPr>
            <w:tcW w:w="232"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lastRenderedPageBreak/>
              <w:t> </w:t>
            </w:r>
          </w:p>
        </w:tc>
        <w:tc>
          <w:tcPr>
            <w:tcW w:w="1716" w:type="pct"/>
            <w:vAlign w:val="center"/>
          </w:tcPr>
          <w:p w:rsidR="00476DB8" w:rsidRPr="00351DFD" w:rsidRDefault="00476DB8" w:rsidP="00E871E6">
            <w:pPr>
              <w:rPr>
                <w:rFonts w:ascii="Arial" w:hAnsi="Arial" w:cs="Arial"/>
                <w:sz w:val="18"/>
                <w:szCs w:val="18"/>
              </w:rPr>
            </w:pPr>
            <w:r w:rsidRPr="00351DFD">
              <w:rPr>
                <w:rFonts w:ascii="Arial" w:hAnsi="Arial" w:cs="Arial"/>
                <w:sz w:val="18"/>
                <w:szCs w:val="18"/>
              </w:rPr>
              <w:t xml:space="preserve"> - Tensión de ensayo a baja frecuencia, </w:t>
            </w:r>
            <w:proofErr w:type="spellStart"/>
            <w:r w:rsidRPr="00351DFD">
              <w:rPr>
                <w:rFonts w:ascii="Arial" w:hAnsi="Arial" w:cs="Arial"/>
                <w:sz w:val="18"/>
                <w:szCs w:val="18"/>
              </w:rPr>
              <w:t>r.m.s</w:t>
            </w:r>
            <w:proofErr w:type="spellEnd"/>
            <w:r w:rsidRPr="00351DFD">
              <w:rPr>
                <w:rFonts w:ascii="Arial" w:hAnsi="Arial" w:cs="Arial"/>
                <w:sz w:val="18"/>
                <w:szCs w:val="18"/>
              </w:rPr>
              <w:t xml:space="preserve"> a tierra</w:t>
            </w:r>
          </w:p>
        </w:tc>
        <w:tc>
          <w:tcPr>
            <w:tcW w:w="478" w:type="pct"/>
            <w:vAlign w:val="center"/>
          </w:tcPr>
          <w:p w:rsidR="00476DB8" w:rsidRPr="00351DFD" w:rsidRDefault="00476DB8" w:rsidP="00E871E6">
            <w:pPr>
              <w:jc w:val="center"/>
              <w:rPr>
                <w:rFonts w:ascii="Arial" w:hAnsi="Arial" w:cs="Arial"/>
                <w:sz w:val="18"/>
                <w:szCs w:val="18"/>
              </w:rPr>
            </w:pPr>
            <w:proofErr w:type="spellStart"/>
            <w:r w:rsidRPr="00351DFD">
              <w:rPr>
                <w:rFonts w:ascii="Arial" w:hAnsi="Arial" w:cs="Arial"/>
                <w:sz w:val="18"/>
                <w:szCs w:val="18"/>
              </w:rPr>
              <w:t>kV</w:t>
            </w:r>
            <w:proofErr w:type="spellEnd"/>
            <w:r w:rsidRPr="00351DFD">
              <w:rPr>
                <w:rFonts w:ascii="Arial" w:hAnsi="Arial" w:cs="Arial"/>
                <w:sz w:val="18"/>
                <w:szCs w:val="18"/>
              </w:rPr>
              <w:t>(</w:t>
            </w:r>
            <w:proofErr w:type="spellStart"/>
            <w:r w:rsidRPr="00351DFD">
              <w:rPr>
                <w:rFonts w:ascii="Arial" w:hAnsi="Arial" w:cs="Arial"/>
                <w:sz w:val="18"/>
                <w:szCs w:val="18"/>
              </w:rPr>
              <w:t>rms</w:t>
            </w:r>
            <w:proofErr w:type="spellEnd"/>
            <w:r w:rsidRPr="00351DFD">
              <w:rPr>
                <w:rFonts w:ascii="Arial" w:hAnsi="Arial" w:cs="Arial"/>
                <w:sz w:val="18"/>
                <w:szCs w:val="18"/>
              </w:rPr>
              <w:t>)</w:t>
            </w:r>
          </w:p>
        </w:tc>
        <w:tc>
          <w:tcPr>
            <w:tcW w:w="1347"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10</w:t>
            </w:r>
          </w:p>
        </w:tc>
        <w:tc>
          <w:tcPr>
            <w:tcW w:w="1227" w:type="pct"/>
            <w:vAlign w:val="center"/>
          </w:tcPr>
          <w:p w:rsidR="00476DB8" w:rsidRPr="00351DFD" w:rsidRDefault="00476DB8" w:rsidP="00E871E6">
            <w:pPr>
              <w:jc w:val="center"/>
              <w:rPr>
                <w:rFonts w:ascii="Arial" w:hAnsi="Arial" w:cs="Arial"/>
                <w:sz w:val="18"/>
                <w:szCs w:val="18"/>
              </w:rPr>
            </w:pPr>
          </w:p>
        </w:tc>
      </w:tr>
      <w:tr w:rsidR="00476DB8" w:rsidRPr="004C268B" w:rsidTr="00476DB8">
        <w:trPr>
          <w:cantSplit/>
          <w:trHeight w:val="219"/>
          <w:jc w:val="center"/>
        </w:trPr>
        <w:tc>
          <w:tcPr>
            <w:tcW w:w="232"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 </w:t>
            </w:r>
          </w:p>
        </w:tc>
        <w:tc>
          <w:tcPr>
            <w:tcW w:w="1716" w:type="pct"/>
            <w:vAlign w:val="center"/>
          </w:tcPr>
          <w:p w:rsidR="00476DB8" w:rsidRPr="00351DFD" w:rsidRDefault="00476DB8" w:rsidP="00E871E6">
            <w:pPr>
              <w:rPr>
                <w:rFonts w:ascii="Arial" w:hAnsi="Arial" w:cs="Arial"/>
                <w:sz w:val="18"/>
                <w:szCs w:val="18"/>
              </w:rPr>
            </w:pPr>
            <w:r w:rsidRPr="00351DFD">
              <w:rPr>
                <w:rFonts w:ascii="Arial" w:hAnsi="Arial" w:cs="Arial"/>
                <w:sz w:val="18"/>
                <w:szCs w:val="18"/>
              </w:rPr>
              <w:t xml:space="preserve"> - Máximo RIV a 1000 KHz</w:t>
            </w:r>
          </w:p>
        </w:tc>
        <w:tc>
          <w:tcPr>
            <w:tcW w:w="478"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µV</w:t>
            </w:r>
          </w:p>
        </w:tc>
        <w:tc>
          <w:tcPr>
            <w:tcW w:w="1347"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50</w:t>
            </w:r>
          </w:p>
        </w:tc>
        <w:tc>
          <w:tcPr>
            <w:tcW w:w="1227" w:type="pct"/>
            <w:vAlign w:val="center"/>
          </w:tcPr>
          <w:p w:rsidR="00476DB8" w:rsidRPr="00351DFD" w:rsidRDefault="00476DB8" w:rsidP="00E871E6">
            <w:pPr>
              <w:jc w:val="center"/>
              <w:rPr>
                <w:rFonts w:ascii="Arial" w:hAnsi="Arial" w:cs="Arial"/>
                <w:sz w:val="18"/>
                <w:szCs w:val="18"/>
              </w:rPr>
            </w:pPr>
          </w:p>
        </w:tc>
      </w:tr>
      <w:tr w:rsidR="00476DB8" w:rsidRPr="004C268B" w:rsidTr="00476DB8">
        <w:trPr>
          <w:cantSplit/>
          <w:trHeight w:val="219"/>
          <w:jc w:val="center"/>
        </w:trPr>
        <w:tc>
          <w:tcPr>
            <w:tcW w:w="232"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16</w:t>
            </w:r>
          </w:p>
        </w:tc>
        <w:tc>
          <w:tcPr>
            <w:tcW w:w="1716" w:type="pct"/>
            <w:vAlign w:val="center"/>
          </w:tcPr>
          <w:p w:rsidR="00476DB8" w:rsidRPr="00351DFD" w:rsidRDefault="00476DB8" w:rsidP="00E871E6">
            <w:pPr>
              <w:rPr>
                <w:rFonts w:ascii="Arial" w:hAnsi="Arial" w:cs="Arial"/>
                <w:sz w:val="18"/>
                <w:szCs w:val="18"/>
              </w:rPr>
            </w:pPr>
            <w:r w:rsidRPr="00351DFD">
              <w:rPr>
                <w:rFonts w:ascii="Arial" w:hAnsi="Arial" w:cs="Arial"/>
                <w:sz w:val="18"/>
                <w:szCs w:val="18"/>
              </w:rPr>
              <w:t xml:space="preserve">Manguito de Zinc  </w:t>
            </w:r>
          </w:p>
        </w:tc>
        <w:tc>
          <w:tcPr>
            <w:tcW w:w="478" w:type="pct"/>
            <w:vAlign w:val="center"/>
          </w:tcPr>
          <w:p w:rsidR="00476DB8" w:rsidRPr="00351DFD" w:rsidRDefault="00476DB8" w:rsidP="00E871E6">
            <w:pPr>
              <w:jc w:val="center"/>
              <w:rPr>
                <w:rFonts w:ascii="Arial" w:hAnsi="Arial" w:cs="Arial"/>
                <w:sz w:val="18"/>
                <w:szCs w:val="18"/>
              </w:rPr>
            </w:pPr>
          </w:p>
        </w:tc>
        <w:tc>
          <w:tcPr>
            <w:tcW w:w="1347"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Incluido</w:t>
            </w:r>
          </w:p>
        </w:tc>
        <w:tc>
          <w:tcPr>
            <w:tcW w:w="1227" w:type="pct"/>
            <w:vAlign w:val="center"/>
          </w:tcPr>
          <w:p w:rsidR="00476DB8" w:rsidRPr="00351DFD" w:rsidRDefault="00476DB8" w:rsidP="00E871E6">
            <w:pPr>
              <w:jc w:val="center"/>
              <w:rPr>
                <w:rFonts w:ascii="Arial" w:hAnsi="Arial" w:cs="Arial"/>
                <w:sz w:val="18"/>
                <w:szCs w:val="18"/>
              </w:rPr>
            </w:pPr>
          </w:p>
        </w:tc>
      </w:tr>
      <w:tr w:rsidR="00476DB8" w:rsidRPr="004C268B" w:rsidTr="00476DB8">
        <w:trPr>
          <w:cantSplit/>
          <w:trHeight w:val="688"/>
          <w:jc w:val="center"/>
        </w:trPr>
        <w:tc>
          <w:tcPr>
            <w:tcW w:w="232"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17</w:t>
            </w:r>
          </w:p>
        </w:tc>
        <w:tc>
          <w:tcPr>
            <w:tcW w:w="1716" w:type="pct"/>
            <w:vAlign w:val="center"/>
          </w:tcPr>
          <w:p w:rsidR="00476DB8" w:rsidRPr="00351DFD" w:rsidRDefault="00476DB8" w:rsidP="00E871E6">
            <w:pPr>
              <w:rPr>
                <w:rFonts w:ascii="Arial" w:hAnsi="Arial" w:cs="Arial"/>
                <w:sz w:val="18"/>
                <w:szCs w:val="18"/>
              </w:rPr>
            </w:pPr>
            <w:r w:rsidRPr="00351DFD">
              <w:rPr>
                <w:rFonts w:ascii="Arial" w:hAnsi="Arial" w:cs="Arial"/>
                <w:sz w:val="18"/>
                <w:szCs w:val="18"/>
              </w:rPr>
              <w:t>Caperuza</w:t>
            </w:r>
          </w:p>
        </w:tc>
        <w:tc>
          <w:tcPr>
            <w:tcW w:w="478" w:type="pct"/>
            <w:vAlign w:val="center"/>
          </w:tcPr>
          <w:p w:rsidR="00476DB8" w:rsidRPr="00351DFD" w:rsidRDefault="00476DB8" w:rsidP="00E871E6">
            <w:pPr>
              <w:jc w:val="center"/>
              <w:rPr>
                <w:rFonts w:ascii="Arial" w:hAnsi="Arial" w:cs="Arial"/>
                <w:sz w:val="18"/>
                <w:szCs w:val="18"/>
              </w:rPr>
            </w:pPr>
          </w:p>
        </w:tc>
        <w:tc>
          <w:tcPr>
            <w:tcW w:w="1347"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Acero galvanizado en caliente según norma ANSI A153</w:t>
            </w:r>
          </w:p>
        </w:tc>
        <w:tc>
          <w:tcPr>
            <w:tcW w:w="1227" w:type="pct"/>
            <w:vAlign w:val="center"/>
          </w:tcPr>
          <w:p w:rsidR="00476DB8" w:rsidRPr="00351DFD" w:rsidRDefault="00476DB8" w:rsidP="00E871E6">
            <w:pPr>
              <w:jc w:val="center"/>
              <w:rPr>
                <w:rFonts w:ascii="Arial" w:hAnsi="Arial" w:cs="Arial"/>
                <w:sz w:val="18"/>
                <w:szCs w:val="18"/>
              </w:rPr>
            </w:pPr>
          </w:p>
        </w:tc>
      </w:tr>
      <w:tr w:rsidR="00476DB8" w:rsidRPr="004C268B" w:rsidTr="00476DB8">
        <w:trPr>
          <w:cantSplit/>
          <w:trHeight w:val="441"/>
          <w:jc w:val="center"/>
        </w:trPr>
        <w:tc>
          <w:tcPr>
            <w:tcW w:w="232"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18</w:t>
            </w:r>
          </w:p>
        </w:tc>
        <w:tc>
          <w:tcPr>
            <w:tcW w:w="1716" w:type="pct"/>
            <w:vAlign w:val="center"/>
          </w:tcPr>
          <w:p w:rsidR="00476DB8" w:rsidRPr="00351DFD" w:rsidRDefault="00476DB8" w:rsidP="00E871E6">
            <w:pPr>
              <w:rPr>
                <w:rFonts w:ascii="Arial" w:hAnsi="Arial" w:cs="Arial"/>
                <w:sz w:val="18"/>
                <w:szCs w:val="18"/>
              </w:rPr>
            </w:pPr>
            <w:r w:rsidRPr="00351DFD">
              <w:rPr>
                <w:rFonts w:ascii="Arial" w:hAnsi="Arial" w:cs="Arial"/>
                <w:sz w:val="18"/>
                <w:szCs w:val="18"/>
              </w:rPr>
              <w:t>Espesor promedio mínimo del galvanizado de las partes metálicas</w:t>
            </w:r>
          </w:p>
        </w:tc>
        <w:tc>
          <w:tcPr>
            <w:tcW w:w="478"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µm</w:t>
            </w:r>
          </w:p>
        </w:tc>
        <w:tc>
          <w:tcPr>
            <w:tcW w:w="1347"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86</w:t>
            </w:r>
          </w:p>
        </w:tc>
        <w:tc>
          <w:tcPr>
            <w:tcW w:w="1227" w:type="pct"/>
            <w:vAlign w:val="center"/>
          </w:tcPr>
          <w:p w:rsidR="00476DB8" w:rsidRPr="00351DFD" w:rsidRDefault="00476DB8" w:rsidP="00E871E6">
            <w:pPr>
              <w:jc w:val="center"/>
              <w:rPr>
                <w:rFonts w:ascii="Arial" w:hAnsi="Arial" w:cs="Arial"/>
                <w:sz w:val="18"/>
                <w:szCs w:val="18"/>
              </w:rPr>
            </w:pPr>
          </w:p>
        </w:tc>
      </w:tr>
      <w:tr w:rsidR="00476DB8" w:rsidRPr="004C268B" w:rsidTr="00476DB8">
        <w:trPr>
          <w:cantSplit/>
          <w:trHeight w:val="385"/>
          <w:jc w:val="center"/>
        </w:trPr>
        <w:tc>
          <w:tcPr>
            <w:tcW w:w="232"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19</w:t>
            </w:r>
          </w:p>
        </w:tc>
        <w:tc>
          <w:tcPr>
            <w:tcW w:w="1716" w:type="pct"/>
            <w:vAlign w:val="center"/>
          </w:tcPr>
          <w:p w:rsidR="00476DB8" w:rsidRPr="00351DFD" w:rsidRDefault="00476DB8" w:rsidP="00E871E6">
            <w:pPr>
              <w:rPr>
                <w:rFonts w:ascii="Arial" w:hAnsi="Arial" w:cs="Arial"/>
                <w:sz w:val="18"/>
                <w:szCs w:val="18"/>
              </w:rPr>
            </w:pPr>
            <w:r w:rsidRPr="00351DFD">
              <w:rPr>
                <w:rFonts w:ascii="Arial" w:hAnsi="Arial" w:cs="Arial"/>
                <w:sz w:val="18"/>
                <w:szCs w:val="18"/>
              </w:rPr>
              <w:t>Conexión</w:t>
            </w:r>
          </w:p>
        </w:tc>
        <w:tc>
          <w:tcPr>
            <w:tcW w:w="478" w:type="pct"/>
            <w:vAlign w:val="center"/>
          </w:tcPr>
          <w:p w:rsidR="00476DB8" w:rsidRPr="00351DFD" w:rsidRDefault="00476DB8" w:rsidP="00E871E6">
            <w:pPr>
              <w:jc w:val="center"/>
              <w:rPr>
                <w:rFonts w:ascii="Arial" w:hAnsi="Arial" w:cs="Arial"/>
                <w:sz w:val="18"/>
                <w:szCs w:val="18"/>
              </w:rPr>
            </w:pPr>
          </w:p>
        </w:tc>
        <w:tc>
          <w:tcPr>
            <w:tcW w:w="1347"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CASQUILLO – BOLA</w:t>
            </w:r>
          </w:p>
        </w:tc>
        <w:tc>
          <w:tcPr>
            <w:tcW w:w="1227" w:type="pct"/>
            <w:vAlign w:val="center"/>
          </w:tcPr>
          <w:p w:rsidR="00476DB8" w:rsidRPr="00351DFD" w:rsidRDefault="00476DB8" w:rsidP="00E871E6">
            <w:pPr>
              <w:jc w:val="center"/>
              <w:rPr>
                <w:rFonts w:ascii="Arial" w:hAnsi="Arial" w:cs="Arial"/>
                <w:sz w:val="18"/>
                <w:szCs w:val="18"/>
              </w:rPr>
            </w:pPr>
          </w:p>
        </w:tc>
      </w:tr>
      <w:tr w:rsidR="00476DB8" w:rsidRPr="004C268B" w:rsidTr="00476DB8">
        <w:trPr>
          <w:cantSplit/>
          <w:trHeight w:val="505"/>
          <w:jc w:val="center"/>
        </w:trPr>
        <w:tc>
          <w:tcPr>
            <w:tcW w:w="232"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20</w:t>
            </w:r>
          </w:p>
        </w:tc>
        <w:tc>
          <w:tcPr>
            <w:tcW w:w="1716" w:type="pct"/>
            <w:vAlign w:val="center"/>
          </w:tcPr>
          <w:p w:rsidR="00476DB8" w:rsidRPr="00351DFD" w:rsidRDefault="00476DB8" w:rsidP="00E871E6">
            <w:pPr>
              <w:rPr>
                <w:rFonts w:ascii="Arial" w:hAnsi="Arial" w:cs="Arial"/>
                <w:sz w:val="18"/>
                <w:szCs w:val="18"/>
              </w:rPr>
            </w:pPr>
            <w:r w:rsidRPr="00351DFD">
              <w:rPr>
                <w:rFonts w:ascii="Arial" w:hAnsi="Arial" w:cs="Arial"/>
                <w:sz w:val="18"/>
                <w:szCs w:val="18"/>
              </w:rPr>
              <w:t>Material de Pasador</w:t>
            </w:r>
          </w:p>
        </w:tc>
        <w:tc>
          <w:tcPr>
            <w:tcW w:w="478" w:type="pct"/>
            <w:vAlign w:val="center"/>
          </w:tcPr>
          <w:p w:rsidR="00476DB8" w:rsidRPr="00351DFD" w:rsidRDefault="00476DB8" w:rsidP="00E871E6">
            <w:pPr>
              <w:jc w:val="center"/>
              <w:rPr>
                <w:rFonts w:ascii="Arial" w:hAnsi="Arial" w:cs="Arial"/>
                <w:sz w:val="18"/>
                <w:szCs w:val="18"/>
              </w:rPr>
            </w:pPr>
          </w:p>
        </w:tc>
        <w:tc>
          <w:tcPr>
            <w:tcW w:w="1347"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BRONCE O ACERO INOXIDABLE</w:t>
            </w:r>
          </w:p>
        </w:tc>
        <w:tc>
          <w:tcPr>
            <w:tcW w:w="1227" w:type="pct"/>
            <w:vAlign w:val="center"/>
          </w:tcPr>
          <w:p w:rsidR="00476DB8" w:rsidRPr="00351DFD" w:rsidRDefault="00476DB8" w:rsidP="00E871E6">
            <w:pPr>
              <w:jc w:val="center"/>
              <w:rPr>
                <w:rFonts w:ascii="Arial" w:hAnsi="Arial" w:cs="Arial"/>
                <w:sz w:val="18"/>
                <w:szCs w:val="18"/>
              </w:rPr>
            </w:pPr>
          </w:p>
        </w:tc>
      </w:tr>
      <w:tr w:rsidR="00476DB8" w:rsidRPr="004C268B" w:rsidTr="00476DB8">
        <w:trPr>
          <w:cantSplit/>
          <w:trHeight w:val="441"/>
          <w:jc w:val="center"/>
        </w:trPr>
        <w:tc>
          <w:tcPr>
            <w:tcW w:w="232"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21</w:t>
            </w:r>
          </w:p>
        </w:tc>
        <w:tc>
          <w:tcPr>
            <w:tcW w:w="1716" w:type="pct"/>
            <w:vAlign w:val="center"/>
          </w:tcPr>
          <w:p w:rsidR="00476DB8" w:rsidRPr="00351DFD" w:rsidRDefault="00476DB8" w:rsidP="00E871E6">
            <w:pPr>
              <w:rPr>
                <w:rFonts w:ascii="Arial" w:hAnsi="Arial" w:cs="Arial"/>
                <w:sz w:val="18"/>
                <w:szCs w:val="18"/>
              </w:rPr>
            </w:pPr>
            <w:r w:rsidRPr="00351DFD">
              <w:rPr>
                <w:rFonts w:ascii="Arial" w:hAnsi="Arial" w:cs="Arial"/>
                <w:sz w:val="18"/>
                <w:szCs w:val="18"/>
              </w:rPr>
              <w:t>Dimensiones según Norma ANSI C29.2</w:t>
            </w:r>
          </w:p>
        </w:tc>
        <w:tc>
          <w:tcPr>
            <w:tcW w:w="478" w:type="pct"/>
            <w:vAlign w:val="center"/>
          </w:tcPr>
          <w:p w:rsidR="00476DB8" w:rsidRPr="00351DFD" w:rsidRDefault="00476DB8" w:rsidP="00E871E6">
            <w:pPr>
              <w:jc w:val="center"/>
              <w:rPr>
                <w:rFonts w:ascii="Arial" w:hAnsi="Arial" w:cs="Arial"/>
                <w:sz w:val="18"/>
                <w:szCs w:val="18"/>
              </w:rPr>
            </w:pPr>
          </w:p>
        </w:tc>
        <w:tc>
          <w:tcPr>
            <w:tcW w:w="1347" w:type="pct"/>
            <w:vAlign w:val="center"/>
          </w:tcPr>
          <w:p w:rsidR="00476DB8" w:rsidRPr="00351DFD" w:rsidRDefault="00476DB8" w:rsidP="00E871E6">
            <w:pPr>
              <w:jc w:val="center"/>
              <w:rPr>
                <w:rFonts w:ascii="Arial" w:hAnsi="Arial" w:cs="Arial"/>
                <w:sz w:val="18"/>
                <w:szCs w:val="18"/>
              </w:rPr>
            </w:pPr>
            <w:r w:rsidRPr="00351DFD">
              <w:rPr>
                <w:rFonts w:ascii="Arial" w:hAnsi="Arial" w:cs="Arial"/>
                <w:sz w:val="18"/>
                <w:szCs w:val="18"/>
              </w:rPr>
              <w:t>Sí</w:t>
            </w:r>
          </w:p>
        </w:tc>
        <w:tc>
          <w:tcPr>
            <w:tcW w:w="1227" w:type="pct"/>
            <w:vAlign w:val="center"/>
          </w:tcPr>
          <w:p w:rsidR="00476DB8" w:rsidRPr="00351DFD" w:rsidRDefault="00476DB8" w:rsidP="00E871E6">
            <w:pPr>
              <w:jc w:val="center"/>
              <w:rPr>
                <w:rFonts w:ascii="Arial" w:hAnsi="Arial" w:cs="Arial"/>
                <w:sz w:val="18"/>
                <w:szCs w:val="18"/>
              </w:rPr>
            </w:pPr>
          </w:p>
        </w:tc>
      </w:tr>
    </w:tbl>
    <w:p w:rsidR="00476DB8" w:rsidRPr="00646526" w:rsidRDefault="00476DB8" w:rsidP="00476DB8">
      <w:pPr>
        <w:pStyle w:val="Prrafodelista"/>
        <w:ind w:left="1416"/>
        <w:jc w:val="both"/>
        <w:rPr>
          <w:rFonts w:ascii="Arial" w:eastAsia="Arial" w:hAnsi="Arial" w:cs="Arial"/>
          <w:bCs/>
          <w:sz w:val="22"/>
          <w:szCs w:val="22"/>
        </w:rPr>
      </w:pPr>
    </w:p>
    <w:p w:rsidR="00476DB8" w:rsidRPr="00C94BF3" w:rsidRDefault="00476DB8" w:rsidP="00476DB8">
      <w:pPr>
        <w:pStyle w:val="Prrafodelista"/>
        <w:numPr>
          <w:ilvl w:val="1"/>
          <w:numId w:val="1"/>
        </w:numPr>
        <w:ind w:left="709" w:hanging="567"/>
        <w:jc w:val="both"/>
        <w:rPr>
          <w:rFonts w:ascii="Arial" w:eastAsia="Arial" w:hAnsi="Arial" w:cs="Arial"/>
          <w:sz w:val="22"/>
          <w:szCs w:val="22"/>
          <w:u w:val="single"/>
          <w:lang w:val="es-PE"/>
        </w:rPr>
      </w:pPr>
      <w:r w:rsidRPr="00C94BF3">
        <w:rPr>
          <w:rFonts w:ascii="Arial" w:eastAsia="Arial" w:hAnsi="Arial" w:cs="Arial"/>
          <w:sz w:val="22"/>
          <w:szCs w:val="22"/>
          <w:u w:val="single"/>
          <w:lang w:val="es-PE"/>
        </w:rPr>
        <w:t>Características del proveedor</w:t>
      </w:r>
      <w:r>
        <w:rPr>
          <w:rFonts w:ascii="Arial" w:eastAsia="Arial" w:hAnsi="Arial" w:cs="Arial"/>
          <w:sz w:val="22"/>
          <w:szCs w:val="22"/>
          <w:u w:val="single"/>
          <w:lang w:val="es-PE"/>
        </w:rPr>
        <w:t xml:space="preserve"> (Experiencia del postor en la especialidad)</w:t>
      </w:r>
    </w:p>
    <w:p w:rsidR="00476DB8" w:rsidRPr="00C94BF3" w:rsidRDefault="00476DB8" w:rsidP="00476DB8">
      <w:pPr>
        <w:pStyle w:val="Prrafodelista"/>
        <w:ind w:left="567"/>
        <w:jc w:val="both"/>
        <w:rPr>
          <w:rFonts w:ascii="Arial" w:eastAsia="Arial" w:hAnsi="Arial" w:cs="Arial"/>
          <w:sz w:val="22"/>
          <w:szCs w:val="22"/>
          <w:lang w:val="es-PE"/>
        </w:rPr>
      </w:pPr>
    </w:p>
    <w:p w:rsidR="00476DB8" w:rsidRDefault="00476DB8" w:rsidP="00476DB8">
      <w:pPr>
        <w:pStyle w:val="Prrafodelista"/>
        <w:ind w:left="709"/>
        <w:jc w:val="both"/>
        <w:rPr>
          <w:rFonts w:ascii="Arial" w:eastAsia="Arial" w:hAnsi="Arial" w:cs="Arial"/>
          <w:sz w:val="22"/>
          <w:szCs w:val="22"/>
          <w:lang w:val="es-PE"/>
        </w:rPr>
      </w:pPr>
      <w:r>
        <w:rPr>
          <w:rFonts w:ascii="Arial" w:eastAsia="Arial" w:hAnsi="Arial" w:cs="Arial"/>
          <w:sz w:val="22"/>
          <w:szCs w:val="22"/>
          <w:lang w:val="es-PE"/>
        </w:rPr>
        <w:t xml:space="preserve">En la etapa de presentación de la oferta, el postor debe acreditar un monto facturado acumulado equivalente a 8 </w:t>
      </w:r>
      <w:proofErr w:type="spellStart"/>
      <w:r>
        <w:rPr>
          <w:rFonts w:ascii="Arial" w:eastAsia="Arial" w:hAnsi="Arial" w:cs="Arial"/>
          <w:sz w:val="22"/>
          <w:szCs w:val="22"/>
          <w:lang w:val="es-PE"/>
        </w:rPr>
        <w:t>UITs</w:t>
      </w:r>
      <w:proofErr w:type="spellEnd"/>
      <w:r>
        <w:rPr>
          <w:rFonts w:ascii="Arial" w:eastAsia="Arial" w:hAnsi="Arial" w:cs="Arial"/>
          <w:sz w:val="22"/>
          <w:szCs w:val="22"/>
          <w:lang w:val="es-PE"/>
        </w:rPr>
        <w:t>, por la venta de bines iguales o similares al objeto de la convocatoria, durante los ocho (8) años anteriores a la fecha de la presentación de ofertas que se computarán desde la fecha de la conformidad o emisión del comprobante de pago, según corresponda.</w:t>
      </w:r>
    </w:p>
    <w:p w:rsidR="00476DB8" w:rsidRDefault="00476DB8" w:rsidP="00476DB8">
      <w:pPr>
        <w:pStyle w:val="Prrafodelista"/>
        <w:ind w:left="709"/>
        <w:jc w:val="both"/>
        <w:rPr>
          <w:rFonts w:ascii="Arial" w:eastAsia="Arial" w:hAnsi="Arial" w:cs="Arial"/>
          <w:sz w:val="22"/>
          <w:szCs w:val="22"/>
          <w:lang w:val="es-PE"/>
        </w:rPr>
      </w:pPr>
    </w:p>
    <w:p w:rsidR="00476DB8" w:rsidRDefault="00476DB8" w:rsidP="00476DB8">
      <w:pPr>
        <w:rPr>
          <w:rFonts w:ascii="Arial" w:eastAsia="Arial" w:hAnsi="Arial" w:cs="Arial"/>
        </w:rPr>
      </w:pPr>
      <w:r>
        <w:rPr>
          <w:rFonts w:ascii="Arial" w:eastAsia="Arial" w:hAnsi="Arial" w:cs="Arial"/>
        </w:rPr>
        <w:t>Se consideran bienes similares a los siguientes</w:t>
      </w:r>
    </w:p>
    <w:p w:rsidR="00476DB8" w:rsidRDefault="00476DB8" w:rsidP="00476DB8">
      <w:pPr>
        <w:pStyle w:val="Prrafodelista"/>
        <w:numPr>
          <w:ilvl w:val="0"/>
          <w:numId w:val="2"/>
        </w:numPr>
        <w:jc w:val="both"/>
        <w:rPr>
          <w:rFonts w:ascii="Arial" w:eastAsia="Arial" w:hAnsi="Arial" w:cs="Arial"/>
          <w:sz w:val="22"/>
          <w:szCs w:val="22"/>
          <w:lang w:val="es-PE"/>
        </w:rPr>
      </w:pPr>
      <w:r>
        <w:rPr>
          <w:rFonts w:ascii="Arial" w:eastAsia="Arial" w:hAnsi="Arial" w:cs="Arial"/>
          <w:sz w:val="22"/>
          <w:szCs w:val="22"/>
          <w:lang w:val="es-PE"/>
        </w:rPr>
        <w:t>T</w:t>
      </w:r>
      <w:r w:rsidRPr="00711D52">
        <w:rPr>
          <w:rFonts w:ascii="Arial" w:eastAsia="Arial" w:hAnsi="Arial" w:cs="Arial"/>
          <w:sz w:val="22"/>
          <w:szCs w:val="22"/>
          <w:lang w:val="es-PE"/>
        </w:rPr>
        <w:t>odo tipo de aisladores de porcelana.</w:t>
      </w:r>
    </w:p>
    <w:p w:rsidR="00476DB8" w:rsidRPr="00C94BF3" w:rsidRDefault="00476DB8" w:rsidP="00476DB8">
      <w:pPr>
        <w:pStyle w:val="Prrafodelista"/>
        <w:ind w:left="1070"/>
        <w:jc w:val="both"/>
        <w:rPr>
          <w:rFonts w:ascii="Arial" w:eastAsia="Arial" w:hAnsi="Arial" w:cs="Arial"/>
          <w:sz w:val="22"/>
          <w:szCs w:val="22"/>
          <w:lang w:val="es-PE"/>
        </w:rPr>
      </w:pPr>
    </w:p>
    <w:p w:rsidR="00476DB8" w:rsidRDefault="00476DB8" w:rsidP="00476DB8">
      <w:pPr>
        <w:pStyle w:val="Prrafodelista"/>
        <w:ind w:left="709"/>
        <w:jc w:val="both"/>
        <w:rPr>
          <w:rFonts w:ascii="Arial" w:eastAsia="Arial" w:hAnsi="Arial" w:cs="Arial"/>
          <w:sz w:val="22"/>
          <w:szCs w:val="22"/>
          <w:lang w:val="es-PE"/>
        </w:rPr>
      </w:pPr>
      <w:r w:rsidRPr="004B3187">
        <w:rPr>
          <w:rFonts w:ascii="Arial" w:eastAsia="Arial" w:hAnsi="Arial" w:cs="Arial"/>
          <w:sz w:val="22"/>
          <w:szCs w:val="22"/>
        </w:rPr>
        <w:t xml:space="preserve">La experiencia del postor en la especialidad se acreditará con copia simple de (i) contratos u órdenes de compra, y su respectiva conformidad o constancia de prestación; o (ii) comprobantes de pago cuya cancelación se acredite documental y fehacientemente, con </w:t>
      </w:r>
      <w:proofErr w:type="spellStart"/>
      <w:r w:rsidRPr="004B3187">
        <w:rPr>
          <w:rFonts w:ascii="Arial" w:eastAsia="Arial" w:hAnsi="Arial" w:cs="Arial"/>
          <w:sz w:val="22"/>
          <w:szCs w:val="22"/>
        </w:rPr>
        <w:t>voucher</w:t>
      </w:r>
      <w:proofErr w:type="spellEnd"/>
      <w:r w:rsidRPr="004B3187">
        <w:rPr>
          <w:rFonts w:ascii="Arial" w:eastAsia="Arial" w:hAnsi="Arial" w:cs="Arial"/>
          <w:sz w:val="22"/>
          <w:szCs w:val="22"/>
        </w:rPr>
        <w:t xml:space="preserve"> de depósito, nota de abono, reporte de estado de cuenta, cualquier otro documento emitido por Entidad del sistema financiero que</w:t>
      </w:r>
      <w:r>
        <w:rPr>
          <w:rFonts w:ascii="Arial" w:eastAsia="Arial" w:hAnsi="Arial" w:cs="Arial"/>
          <w:sz w:val="22"/>
          <w:szCs w:val="22"/>
        </w:rPr>
        <w:t xml:space="preserve"> </w:t>
      </w:r>
      <w:r w:rsidRPr="004B3187">
        <w:rPr>
          <w:rFonts w:ascii="Arial" w:eastAsia="Arial" w:hAnsi="Arial" w:cs="Arial"/>
          <w:sz w:val="22"/>
          <w:szCs w:val="22"/>
        </w:rPr>
        <w:t>acredite el abono o mediante cancelación en el mismo comprobante de pago, correspondientes a un máximo de veinte (20) contrataciones.</w:t>
      </w:r>
    </w:p>
    <w:p w:rsidR="00476DB8" w:rsidRDefault="00476DB8" w:rsidP="00476DB8">
      <w:pPr>
        <w:pStyle w:val="Prrafodelista"/>
        <w:ind w:left="709"/>
        <w:jc w:val="both"/>
        <w:rPr>
          <w:rFonts w:ascii="Arial" w:eastAsia="Arial" w:hAnsi="Arial" w:cs="Arial"/>
          <w:sz w:val="22"/>
          <w:szCs w:val="22"/>
          <w:lang w:val="es-PE"/>
        </w:rPr>
      </w:pPr>
    </w:p>
    <w:p w:rsidR="00476DB8" w:rsidRPr="004B3187" w:rsidRDefault="00476DB8" w:rsidP="00476DB8">
      <w:pPr>
        <w:pStyle w:val="Prrafodelista"/>
        <w:ind w:left="709"/>
        <w:jc w:val="both"/>
        <w:rPr>
          <w:rFonts w:ascii="Arial" w:eastAsia="Arial" w:hAnsi="Arial" w:cs="Arial"/>
          <w:sz w:val="22"/>
          <w:szCs w:val="22"/>
          <w:lang w:val="es-PE"/>
        </w:rPr>
      </w:pPr>
      <w:r w:rsidRPr="004B3187">
        <w:rPr>
          <w:rFonts w:ascii="Arial" w:eastAsia="Arial" w:hAnsi="Arial" w:cs="Arial"/>
          <w:sz w:val="22"/>
          <w:szCs w:val="22"/>
        </w:rPr>
        <w:t>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(20) primeras contrataciones como Experiencia del Postor.</w:t>
      </w:r>
    </w:p>
    <w:p w:rsidR="00476DB8" w:rsidRDefault="00476DB8" w:rsidP="00476DB8">
      <w:pPr>
        <w:pStyle w:val="Prrafodelista"/>
        <w:ind w:left="709"/>
        <w:jc w:val="both"/>
        <w:rPr>
          <w:rFonts w:ascii="Arial" w:eastAsia="Arial" w:hAnsi="Arial" w:cs="Arial"/>
          <w:sz w:val="22"/>
          <w:szCs w:val="22"/>
          <w:lang w:val="es-PE"/>
        </w:rPr>
      </w:pPr>
    </w:p>
    <w:p w:rsidR="00476DB8" w:rsidRDefault="00476DB8" w:rsidP="00476DB8">
      <w:pPr>
        <w:pStyle w:val="Prrafodelista"/>
        <w:ind w:left="709"/>
        <w:jc w:val="both"/>
        <w:rPr>
          <w:rFonts w:ascii="Arial" w:eastAsia="Arial" w:hAnsi="Arial" w:cs="Arial"/>
          <w:sz w:val="22"/>
          <w:szCs w:val="22"/>
          <w:lang w:val="es-PE"/>
        </w:rPr>
      </w:pPr>
      <w:r>
        <w:rPr>
          <w:rFonts w:ascii="Arial" w:eastAsia="Arial" w:hAnsi="Arial" w:cs="Arial"/>
          <w:sz w:val="22"/>
          <w:szCs w:val="22"/>
          <w:lang w:val="es-PE"/>
        </w:rPr>
        <w:t xml:space="preserve">En el caso de suministro, solo se considera como experiencia la parte del contrato que haya sido ejecutada durante los ocho (8) años posteriores a la fecha de presentación de ofertas, debiendo adjuntarse copia de las </w:t>
      </w:r>
      <w:r w:rsidRPr="00107EBB">
        <w:rPr>
          <w:rFonts w:ascii="Arial" w:eastAsia="Arial" w:hAnsi="Arial" w:cs="Arial"/>
          <w:sz w:val="22"/>
          <w:szCs w:val="22"/>
          <w:lang w:val="es-PE"/>
        </w:rPr>
        <w:t>conformidades</w:t>
      </w:r>
      <w:r>
        <w:rPr>
          <w:rFonts w:ascii="Arial" w:eastAsia="Arial" w:hAnsi="Arial" w:cs="Arial"/>
          <w:sz w:val="22"/>
          <w:szCs w:val="22"/>
          <w:lang w:val="es-PE"/>
        </w:rPr>
        <w:t xml:space="preserve"> correspondientes a tal parte o los respectivos comprobantes de pago cancelados.</w:t>
      </w:r>
    </w:p>
    <w:p w:rsidR="00476DB8" w:rsidRDefault="00476DB8" w:rsidP="00476DB8">
      <w:pPr>
        <w:pStyle w:val="Prrafodelista"/>
        <w:ind w:left="709"/>
        <w:jc w:val="both"/>
        <w:rPr>
          <w:rFonts w:ascii="Arial" w:eastAsia="Arial" w:hAnsi="Arial" w:cs="Arial"/>
          <w:sz w:val="22"/>
          <w:szCs w:val="22"/>
          <w:lang w:val="es-PE"/>
        </w:rPr>
      </w:pPr>
    </w:p>
    <w:p w:rsidR="00476DB8" w:rsidRDefault="00476DB8" w:rsidP="00476DB8">
      <w:pPr>
        <w:pStyle w:val="Prrafodelista"/>
        <w:ind w:left="709"/>
        <w:jc w:val="both"/>
        <w:rPr>
          <w:rFonts w:ascii="Arial" w:eastAsia="Arial" w:hAnsi="Arial" w:cs="Arial"/>
          <w:sz w:val="22"/>
          <w:szCs w:val="22"/>
          <w:lang w:val="es-PE"/>
        </w:rPr>
      </w:pPr>
      <w:r w:rsidRPr="004B3187">
        <w:rPr>
          <w:rFonts w:ascii="Arial" w:eastAsia="Arial" w:hAnsi="Arial" w:cs="Arial"/>
          <w:sz w:val="22"/>
          <w:szCs w:val="22"/>
          <w:lang w:val="es-PE"/>
        </w:rPr>
        <w:t xml:space="preserve">En los casos que se acredite experiencia adquirida en consorcio, debe presentarse la promesa de consorcio o el contrato de consorcio del cual se </w:t>
      </w:r>
      <w:r w:rsidRPr="004B3187">
        <w:rPr>
          <w:rFonts w:ascii="Arial" w:eastAsia="Arial" w:hAnsi="Arial" w:cs="Arial"/>
          <w:sz w:val="22"/>
          <w:szCs w:val="22"/>
          <w:lang w:val="es-PE"/>
        </w:rPr>
        <w:lastRenderedPageBreak/>
        <w:t>desprenda fehacientemente el porcentaje de las obligaciones que se asumió en el contrato presentado; de lo contrario, no se computará la experiencia proveniente de dicho contrato.</w:t>
      </w:r>
    </w:p>
    <w:p w:rsidR="00476DB8" w:rsidRPr="004B3187" w:rsidRDefault="00476DB8" w:rsidP="00476DB8">
      <w:pPr>
        <w:pStyle w:val="Prrafodelista"/>
        <w:ind w:left="709"/>
        <w:jc w:val="both"/>
        <w:rPr>
          <w:rFonts w:ascii="Arial" w:eastAsia="Arial" w:hAnsi="Arial" w:cs="Arial"/>
          <w:sz w:val="22"/>
          <w:szCs w:val="22"/>
          <w:lang w:val="es-PE"/>
        </w:rPr>
      </w:pPr>
    </w:p>
    <w:p w:rsidR="00476DB8" w:rsidRDefault="00476DB8" w:rsidP="00476DB8">
      <w:pPr>
        <w:pStyle w:val="Prrafodelista"/>
        <w:ind w:left="709"/>
        <w:jc w:val="both"/>
        <w:rPr>
          <w:rFonts w:ascii="Arial" w:eastAsia="Arial" w:hAnsi="Arial" w:cs="Arial"/>
          <w:sz w:val="22"/>
          <w:szCs w:val="22"/>
          <w:lang w:val="es-PE"/>
        </w:rPr>
      </w:pPr>
      <w:r w:rsidRPr="004B3187">
        <w:rPr>
          <w:rFonts w:ascii="Arial" w:eastAsia="Arial" w:hAnsi="Arial" w:cs="Arial"/>
          <w:sz w:val="22"/>
          <w:szCs w:val="22"/>
          <w:lang w:val="es-PE"/>
        </w:rPr>
        <w:t>Asimismo, cuando se presenten contratos der</w:t>
      </w:r>
      <w:r>
        <w:rPr>
          <w:rFonts w:ascii="Arial" w:eastAsia="Arial" w:hAnsi="Arial" w:cs="Arial"/>
          <w:sz w:val="22"/>
          <w:szCs w:val="22"/>
          <w:lang w:val="es-PE"/>
        </w:rPr>
        <w:t xml:space="preserve">ivados de procesos de selección </w:t>
      </w:r>
      <w:r w:rsidRPr="004B3187">
        <w:rPr>
          <w:rFonts w:ascii="Arial" w:eastAsia="Arial" w:hAnsi="Arial" w:cs="Arial"/>
          <w:sz w:val="22"/>
          <w:szCs w:val="22"/>
          <w:lang w:val="es-PE"/>
        </w:rPr>
        <w:t>convocados antes del 20.09.2012, la calificación se ceñirá al método descrito en la Directiva “Participación de Proveedores en Consorcio en las Contrataciones del Estado”, debiendo presumirse que el porcentaje de las obligaciones equivale al porcentaje de participación de la promesa de consorcio o del contrato de consorcio. En caso qué en dichos documentos no se consigne el porcentaje de participación se presumirá que las obligaciones se ejecutaron en partes iguales.</w:t>
      </w:r>
    </w:p>
    <w:p w:rsidR="00476DB8" w:rsidRDefault="00476DB8" w:rsidP="00476DB8">
      <w:pPr>
        <w:pStyle w:val="Prrafodelista"/>
        <w:ind w:left="993" w:hanging="284"/>
        <w:jc w:val="both"/>
        <w:rPr>
          <w:rFonts w:ascii="Arial" w:eastAsia="Arial" w:hAnsi="Arial" w:cs="Arial"/>
          <w:sz w:val="22"/>
          <w:szCs w:val="22"/>
          <w:lang w:val="es-PE"/>
        </w:rPr>
      </w:pPr>
    </w:p>
    <w:p w:rsidR="00476DB8" w:rsidRPr="004B3187" w:rsidRDefault="00476DB8" w:rsidP="00476DB8">
      <w:pPr>
        <w:pStyle w:val="Prrafodelista"/>
        <w:ind w:left="709"/>
        <w:jc w:val="both"/>
        <w:rPr>
          <w:rFonts w:ascii="Arial" w:eastAsia="Arial" w:hAnsi="Arial" w:cs="Arial"/>
          <w:sz w:val="22"/>
          <w:szCs w:val="22"/>
          <w:lang w:val="es-PE"/>
        </w:rPr>
      </w:pPr>
      <w:r w:rsidRPr="004B3187">
        <w:rPr>
          <w:rFonts w:ascii="Arial" w:eastAsia="Arial" w:hAnsi="Arial" w:cs="Arial"/>
          <w:sz w:val="22"/>
          <w:szCs w:val="22"/>
        </w:rPr>
        <w:t>Si el titular de la experiencia no es el postor, consignar si dicha experiencia corresponde a la matriz en caso de qué el postor sea sucursal, o fue transmitida por reorganización societaria, debiendo acompañar la documentación de sustento correspondiente</w:t>
      </w:r>
    </w:p>
    <w:p w:rsidR="00476DB8" w:rsidRPr="00C94BF3" w:rsidRDefault="00476DB8" w:rsidP="00476DB8">
      <w:pPr>
        <w:ind w:left="567"/>
        <w:rPr>
          <w:rFonts w:ascii="Arial" w:eastAsia="Arial" w:hAnsi="Arial" w:cs="Arial"/>
          <w:b/>
        </w:rPr>
      </w:pPr>
    </w:p>
    <w:p w:rsidR="00476DB8" w:rsidRPr="00C94BF3" w:rsidRDefault="00476DB8" w:rsidP="00476DB8">
      <w:pPr>
        <w:ind w:left="709"/>
        <w:jc w:val="both"/>
        <w:rPr>
          <w:rFonts w:ascii="Arial" w:eastAsia="Arial" w:hAnsi="Arial" w:cs="Arial"/>
        </w:rPr>
      </w:pPr>
      <w:r w:rsidRPr="00C94BF3">
        <w:rPr>
          <w:rFonts w:ascii="Arial" w:eastAsia="Arial" w:hAnsi="Arial" w:cs="Arial"/>
          <w:b/>
          <w:u w:val="single"/>
        </w:rPr>
        <w:t>NOTA</w:t>
      </w:r>
      <w:r w:rsidRPr="00C94BF3">
        <w:rPr>
          <w:rFonts w:ascii="Arial" w:eastAsia="Arial" w:hAnsi="Arial" w:cs="Arial"/>
          <w:b/>
        </w:rPr>
        <w:t xml:space="preserve">: </w:t>
      </w:r>
      <w:r w:rsidRPr="00C94BF3">
        <w:rPr>
          <w:rFonts w:ascii="Arial" w:eastAsia="Arial" w:hAnsi="Arial" w:cs="Arial"/>
        </w:rPr>
        <w:t>La experiencia del postor y los perfiles definidos en el requerimiento del área usuaria, no podrá ser acreditada mediante la presentación de declaraciones juradas.</w:t>
      </w:r>
    </w:p>
    <w:p w:rsidR="00476DB8" w:rsidRPr="00C94BF3" w:rsidRDefault="00476DB8" w:rsidP="00476DB8">
      <w:pPr>
        <w:ind w:left="567"/>
        <w:rPr>
          <w:rFonts w:ascii="Arial" w:eastAsia="Arial" w:hAnsi="Arial" w:cs="Arial"/>
          <w:b/>
        </w:rPr>
      </w:pPr>
    </w:p>
    <w:p w:rsidR="00476DB8" w:rsidRPr="00C94BF3" w:rsidRDefault="00476DB8" w:rsidP="00476DB8">
      <w:pPr>
        <w:pStyle w:val="Prrafodelista"/>
        <w:numPr>
          <w:ilvl w:val="1"/>
          <w:numId w:val="1"/>
        </w:numPr>
        <w:ind w:left="709" w:hanging="567"/>
        <w:jc w:val="both"/>
        <w:rPr>
          <w:rFonts w:ascii="Arial" w:eastAsia="Arial" w:hAnsi="Arial" w:cs="Arial"/>
          <w:sz w:val="22"/>
          <w:szCs w:val="22"/>
          <w:u w:val="single"/>
          <w:lang w:val="es-PE"/>
        </w:rPr>
      </w:pPr>
      <w:r w:rsidRPr="00C94BF3">
        <w:rPr>
          <w:rFonts w:ascii="Arial" w:eastAsia="Arial" w:hAnsi="Arial" w:cs="Arial"/>
          <w:sz w:val="22"/>
          <w:szCs w:val="22"/>
          <w:u w:val="single"/>
          <w:lang w:val="es-PE"/>
        </w:rPr>
        <w:t xml:space="preserve">Características del personal requerido </w:t>
      </w:r>
    </w:p>
    <w:p w:rsidR="00476DB8" w:rsidRPr="00C94BF3" w:rsidRDefault="00476DB8" w:rsidP="00476DB8">
      <w:pPr>
        <w:pStyle w:val="Prrafodelista"/>
        <w:ind w:left="0" w:firstLine="567"/>
        <w:jc w:val="both"/>
        <w:rPr>
          <w:rFonts w:ascii="Arial" w:eastAsia="Arial" w:hAnsi="Arial" w:cs="Arial"/>
          <w:sz w:val="22"/>
          <w:szCs w:val="22"/>
          <w:lang w:val="es-PE"/>
        </w:rPr>
      </w:pPr>
    </w:p>
    <w:p w:rsidR="00476DB8" w:rsidRDefault="00476DB8" w:rsidP="00476DB8">
      <w:pPr>
        <w:pStyle w:val="Prrafodelista"/>
        <w:ind w:left="709"/>
        <w:jc w:val="both"/>
        <w:rPr>
          <w:rFonts w:ascii="Arial" w:eastAsia="Arial" w:hAnsi="Arial" w:cs="Arial"/>
          <w:sz w:val="22"/>
          <w:szCs w:val="22"/>
          <w:lang w:val="es-PE"/>
        </w:rPr>
      </w:pPr>
      <w:r>
        <w:rPr>
          <w:rFonts w:ascii="Arial" w:eastAsia="Arial" w:hAnsi="Arial" w:cs="Arial"/>
          <w:sz w:val="22"/>
          <w:szCs w:val="22"/>
          <w:lang w:val="es-PE"/>
        </w:rPr>
        <w:t>No aplica al presente requerimiento.</w:t>
      </w:r>
    </w:p>
    <w:p w:rsidR="00476DB8" w:rsidRPr="00C94BF3" w:rsidRDefault="00476DB8" w:rsidP="00476DB8">
      <w:pPr>
        <w:pStyle w:val="Prrafodelista"/>
        <w:ind w:left="709"/>
        <w:jc w:val="both"/>
        <w:rPr>
          <w:rFonts w:ascii="Arial" w:eastAsia="Arial" w:hAnsi="Arial" w:cs="Arial"/>
          <w:sz w:val="22"/>
          <w:szCs w:val="22"/>
          <w:lang w:val="es-PE"/>
        </w:rPr>
      </w:pPr>
    </w:p>
    <w:p w:rsidR="00476DB8" w:rsidRPr="007D5E47" w:rsidRDefault="00476DB8" w:rsidP="00476DB8">
      <w:pPr>
        <w:pStyle w:val="Prrafodelista"/>
        <w:numPr>
          <w:ilvl w:val="1"/>
          <w:numId w:val="1"/>
        </w:numPr>
        <w:ind w:left="709" w:hanging="567"/>
        <w:jc w:val="both"/>
        <w:rPr>
          <w:rFonts w:ascii="Arial" w:eastAsia="Arial" w:hAnsi="Arial" w:cs="Arial"/>
          <w:sz w:val="22"/>
          <w:szCs w:val="22"/>
          <w:u w:val="single"/>
          <w:lang w:val="es-PE"/>
        </w:rPr>
      </w:pPr>
      <w:r w:rsidRPr="00C94BF3">
        <w:rPr>
          <w:rFonts w:ascii="Arial" w:eastAsia="Arial" w:hAnsi="Arial" w:cs="Arial"/>
          <w:sz w:val="22"/>
          <w:szCs w:val="22"/>
          <w:u w:val="single"/>
          <w:lang w:val="es-PE"/>
        </w:rPr>
        <w:t xml:space="preserve">Infraestructura, equipo / herramientas </w:t>
      </w:r>
    </w:p>
    <w:p w:rsidR="00476DB8" w:rsidRPr="00C94BF3" w:rsidRDefault="00476DB8" w:rsidP="00476DB8">
      <w:pPr>
        <w:pStyle w:val="Prrafodelista"/>
        <w:ind w:left="0" w:firstLine="567"/>
        <w:jc w:val="both"/>
        <w:rPr>
          <w:rFonts w:ascii="Arial" w:eastAsia="Arial" w:hAnsi="Arial" w:cs="Arial"/>
          <w:sz w:val="22"/>
          <w:szCs w:val="22"/>
          <w:lang w:val="es-PE"/>
        </w:rPr>
      </w:pPr>
    </w:p>
    <w:p w:rsidR="00476DB8" w:rsidRPr="00C94BF3" w:rsidRDefault="00476DB8" w:rsidP="00476DB8">
      <w:pPr>
        <w:pStyle w:val="Prrafodelista"/>
        <w:ind w:left="0" w:firstLine="708"/>
        <w:jc w:val="both"/>
        <w:rPr>
          <w:rFonts w:ascii="Arial" w:eastAsia="Arial" w:hAnsi="Arial" w:cs="Arial"/>
          <w:sz w:val="22"/>
          <w:szCs w:val="22"/>
          <w:lang w:val="es-PE"/>
        </w:rPr>
      </w:pPr>
      <w:r>
        <w:rPr>
          <w:rFonts w:ascii="Arial" w:eastAsia="Arial" w:hAnsi="Arial" w:cs="Arial"/>
          <w:sz w:val="22"/>
          <w:szCs w:val="22"/>
          <w:lang w:val="es-PE"/>
        </w:rPr>
        <w:t>No aplica al presente requerimiento</w:t>
      </w:r>
      <w:r w:rsidRPr="00C94BF3">
        <w:rPr>
          <w:rFonts w:ascii="Arial" w:eastAsia="Arial" w:hAnsi="Arial" w:cs="Arial"/>
          <w:sz w:val="22"/>
          <w:szCs w:val="22"/>
          <w:lang w:val="es-PE"/>
        </w:rPr>
        <w:t>.</w:t>
      </w:r>
    </w:p>
    <w:p w:rsidR="00476DB8" w:rsidRPr="00606617" w:rsidRDefault="00476DB8" w:rsidP="00476DB8">
      <w:pPr>
        <w:rPr>
          <w:rFonts w:ascii="Arial" w:hAnsi="Arial" w:cs="Arial"/>
          <w:b/>
        </w:rPr>
      </w:pPr>
      <w:bookmarkStart w:id="0" w:name="_GoBack"/>
      <w:bookmarkEnd w:id="0"/>
    </w:p>
    <w:p w:rsidR="0001681A" w:rsidRPr="0001681A" w:rsidRDefault="0001681A">
      <w:pPr>
        <w:rPr>
          <w:lang w:val="es-ES"/>
        </w:rPr>
      </w:pPr>
    </w:p>
    <w:sectPr w:rsidR="0001681A" w:rsidRPr="0001681A">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7C17" w:rsidRDefault="00AC7C17" w:rsidP="00476DB8">
      <w:pPr>
        <w:spacing w:after="0" w:line="240" w:lineRule="auto"/>
      </w:pPr>
      <w:r>
        <w:separator/>
      </w:r>
    </w:p>
  </w:endnote>
  <w:endnote w:type="continuationSeparator" w:id="0">
    <w:p w:rsidR="00AC7C17" w:rsidRDefault="00AC7C17" w:rsidP="00476D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Perpetua">
    <w:altName w:val="Baskerville Old Face"/>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7C17" w:rsidRDefault="00AC7C17" w:rsidP="00476DB8">
      <w:pPr>
        <w:spacing w:after="0" w:line="240" w:lineRule="auto"/>
      </w:pPr>
      <w:r>
        <w:separator/>
      </w:r>
    </w:p>
  </w:footnote>
  <w:footnote w:type="continuationSeparator" w:id="0">
    <w:p w:rsidR="00AC7C17" w:rsidRDefault="00AC7C17" w:rsidP="00476DB8">
      <w:pPr>
        <w:spacing w:after="0" w:line="240" w:lineRule="auto"/>
      </w:pPr>
      <w:r>
        <w:continuationSeparator/>
      </w:r>
    </w:p>
  </w:footnote>
  <w:footnote w:id="1">
    <w:p w:rsidR="00476DB8" w:rsidRDefault="00476DB8" w:rsidP="00476DB8">
      <w:pPr>
        <w:pStyle w:val="Textonotapie"/>
      </w:pPr>
      <w:r>
        <w:rPr>
          <w:rStyle w:val="Refdenotaalpie"/>
        </w:rPr>
        <w:footnoteRef/>
      </w:r>
      <w:r>
        <w:t xml:space="preserve"> Para las características 13 y 14 considerando que son iguales referidos a normas diferentes, la acreditación será exigible solo para una de las dos. Sin embargo, la exigencia del valor garantizado para las características 13 y 14 si debe ser completado en ambos casos.</w:t>
      </w:r>
    </w:p>
  </w:footnote>
  <w:footnote w:id="2">
    <w:p w:rsidR="00476DB8" w:rsidRDefault="00476DB8" w:rsidP="00476DB8">
      <w:pPr>
        <w:pStyle w:val="Textonotapie"/>
      </w:pPr>
      <w:r>
        <w:rPr>
          <w:rStyle w:val="Refdenotaalpie"/>
        </w:rPr>
        <w:footnoteRef/>
      </w:r>
      <w:r>
        <w:t xml:space="preserve"> Para las características 13 y 14 considerando que son iguales referidos a normas diferentes, la acreditación será exigible solo para una de las dos. Sin embargo, la exigencia del valor garantizado para las características 13 y 14 si debe ser completado en ambos casos.</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075DAC"/>
    <w:multiLevelType w:val="multilevel"/>
    <w:tmpl w:val="A5BE1D32"/>
    <w:lvl w:ilvl="0">
      <w:start w:val="1"/>
      <w:numFmt w:val="bullet"/>
      <w:lvlText w:val="-"/>
      <w:lvlJc w:val="left"/>
      <w:pPr>
        <w:ind w:left="1070" w:hanging="360"/>
      </w:pPr>
      <w:rPr>
        <w:rFonts w:hint="default"/>
      </w:rPr>
    </w:lvl>
    <w:lvl w:ilvl="1">
      <w:start w:val="1"/>
      <w:numFmt w:val="bullet"/>
      <w:lvlText w:val="o"/>
      <w:lvlJc w:val="left"/>
      <w:pPr>
        <w:ind w:left="1790" w:hanging="360"/>
      </w:pPr>
      <w:rPr>
        <w:rFonts w:ascii="Courier New" w:eastAsia="Courier New" w:hAnsi="Courier New" w:cs="Courier New"/>
      </w:rPr>
    </w:lvl>
    <w:lvl w:ilvl="2">
      <w:start w:val="1"/>
      <w:numFmt w:val="bullet"/>
      <w:lvlText w:val="▪"/>
      <w:lvlJc w:val="left"/>
      <w:pPr>
        <w:ind w:left="2510" w:hanging="360"/>
      </w:pPr>
      <w:rPr>
        <w:rFonts w:ascii="Noto Sans Symbols" w:eastAsia="Noto Sans Symbols" w:hAnsi="Noto Sans Symbols" w:cs="Noto Sans Symbols"/>
      </w:rPr>
    </w:lvl>
    <w:lvl w:ilvl="3">
      <w:start w:val="1"/>
      <w:numFmt w:val="bullet"/>
      <w:lvlText w:val="●"/>
      <w:lvlJc w:val="left"/>
      <w:pPr>
        <w:ind w:left="3230" w:hanging="360"/>
      </w:pPr>
      <w:rPr>
        <w:rFonts w:ascii="Noto Sans Symbols" w:eastAsia="Noto Sans Symbols" w:hAnsi="Noto Sans Symbols" w:cs="Noto Sans Symbols"/>
      </w:rPr>
    </w:lvl>
    <w:lvl w:ilvl="4">
      <w:start w:val="1"/>
      <w:numFmt w:val="bullet"/>
      <w:lvlText w:val="o"/>
      <w:lvlJc w:val="left"/>
      <w:pPr>
        <w:ind w:left="3950" w:hanging="360"/>
      </w:pPr>
      <w:rPr>
        <w:rFonts w:ascii="Courier New" w:eastAsia="Courier New" w:hAnsi="Courier New" w:cs="Courier New"/>
      </w:rPr>
    </w:lvl>
    <w:lvl w:ilvl="5">
      <w:start w:val="1"/>
      <w:numFmt w:val="bullet"/>
      <w:lvlText w:val="▪"/>
      <w:lvlJc w:val="left"/>
      <w:pPr>
        <w:ind w:left="4670" w:hanging="360"/>
      </w:pPr>
      <w:rPr>
        <w:rFonts w:ascii="Noto Sans Symbols" w:eastAsia="Noto Sans Symbols" w:hAnsi="Noto Sans Symbols" w:cs="Noto Sans Symbols"/>
      </w:rPr>
    </w:lvl>
    <w:lvl w:ilvl="6">
      <w:start w:val="1"/>
      <w:numFmt w:val="bullet"/>
      <w:lvlText w:val="●"/>
      <w:lvlJc w:val="left"/>
      <w:pPr>
        <w:ind w:left="5390" w:hanging="360"/>
      </w:pPr>
      <w:rPr>
        <w:rFonts w:ascii="Noto Sans Symbols" w:eastAsia="Noto Sans Symbols" w:hAnsi="Noto Sans Symbols" w:cs="Noto Sans Symbols"/>
      </w:rPr>
    </w:lvl>
    <w:lvl w:ilvl="7">
      <w:start w:val="1"/>
      <w:numFmt w:val="bullet"/>
      <w:lvlText w:val="o"/>
      <w:lvlJc w:val="left"/>
      <w:pPr>
        <w:ind w:left="6110" w:hanging="360"/>
      </w:pPr>
      <w:rPr>
        <w:rFonts w:ascii="Courier New" w:eastAsia="Courier New" w:hAnsi="Courier New" w:cs="Courier New"/>
      </w:rPr>
    </w:lvl>
    <w:lvl w:ilvl="8">
      <w:start w:val="1"/>
      <w:numFmt w:val="bullet"/>
      <w:lvlText w:val="▪"/>
      <w:lvlJc w:val="left"/>
      <w:pPr>
        <w:ind w:left="6830" w:hanging="360"/>
      </w:pPr>
      <w:rPr>
        <w:rFonts w:ascii="Noto Sans Symbols" w:eastAsia="Noto Sans Symbols" w:hAnsi="Noto Sans Symbols" w:cs="Noto Sans Symbols"/>
      </w:rPr>
    </w:lvl>
  </w:abstractNum>
  <w:abstractNum w:abstractNumId="1" w15:restartNumberingAfterBreak="0">
    <w:nsid w:val="507E3015"/>
    <w:multiLevelType w:val="multilevel"/>
    <w:tmpl w:val="A2B0BF1E"/>
    <w:lvl w:ilvl="0">
      <w:start w:val="1"/>
      <w:numFmt w:val="decimal"/>
      <w:lvlText w:val="%1."/>
      <w:lvlJc w:val="left"/>
      <w:pPr>
        <w:ind w:left="502" w:hanging="360"/>
      </w:pPr>
      <w:rPr>
        <w:b/>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681A"/>
    <w:rsid w:val="0001681A"/>
    <w:rsid w:val="00056BFF"/>
    <w:rsid w:val="00476DB8"/>
    <w:rsid w:val="00601A10"/>
    <w:rsid w:val="00AC7C1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26219"/>
  <w15:chartTrackingRefBased/>
  <w15:docId w15:val="{C7AE8F63-F58B-4807-865D-8527BACD7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681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476DB8"/>
    <w:pPr>
      <w:spacing w:after="0" w:line="240" w:lineRule="auto"/>
      <w:ind w:left="720"/>
      <w:contextualSpacing/>
    </w:pPr>
    <w:rPr>
      <w:rFonts w:ascii="Times New Roman" w:eastAsia="Calibri" w:hAnsi="Times New Roman" w:cs="Times New Roman"/>
      <w:sz w:val="20"/>
      <w:szCs w:val="20"/>
      <w:lang w:val="es-ES" w:eastAsia="es-E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476DB8"/>
    <w:rPr>
      <w:rFonts w:ascii="Times New Roman" w:eastAsia="Calibri" w:hAnsi="Times New Roman" w:cs="Times New Roman"/>
      <w:sz w:val="20"/>
      <w:szCs w:val="20"/>
      <w:lang w:val="es-ES" w:eastAsia="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476DB8"/>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476DB8"/>
    <w:rPr>
      <w:rFonts w:ascii="Perpetua" w:eastAsia="Batang" w:hAnsi="Perpetua" w:cs="Times New Roman"/>
      <w:color w:val="000000"/>
      <w:sz w:val="20"/>
      <w:szCs w:val="20"/>
      <w:lang w:eastAsia="es-PE"/>
    </w:rPr>
  </w:style>
  <w:style w:type="character" w:styleId="Refdenotaalpie">
    <w:name w:val="footnote reference"/>
    <w:aliases w:val="16 Point,Superscript 6 Point,BVI fnr,BVI fnr Car Car,BVI fnr Car,BVI fnr Car Car Car Car,BVI fnr Car Car Car Car Char Char,BVI fnr Car Car Car Car Char Char Char Char Char,BVI fnr Car Car Car Car Char, BVI fnr, BVI fnr Car Car"/>
    <w:unhideWhenUsed/>
    <w:rsid w:val="00476DB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711</Words>
  <Characters>3912</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corporativas</dc:creator>
  <cp:keywords/>
  <dc:description/>
  <cp:lastModifiedBy>Logistica7</cp:lastModifiedBy>
  <cp:revision>3</cp:revision>
  <dcterms:created xsi:type="dcterms:W3CDTF">2025-05-27T19:38:00Z</dcterms:created>
  <dcterms:modified xsi:type="dcterms:W3CDTF">2025-11-05T14:55:00Z</dcterms:modified>
</cp:coreProperties>
</file>