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</w:t>
      </w:r>
      <w:proofErr w:type="gramStart"/>
      <w:r>
        <w:rPr>
          <w:sz w:val="22"/>
          <w:szCs w:val="22"/>
        </w:rPr>
        <w:t>de acuerdo a</w:t>
      </w:r>
      <w:proofErr w:type="gramEnd"/>
      <w:r>
        <w:rPr>
          <w:sz w:val="22"/>
          <w:szCs w:val="22"/>
        </w:rPr>
        <w:t xml:space="preserve">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51F6A"/>
    <w:rsid w:val="001833A0"/>
    <w:rsid w:val="00372357"/>
    <w:rsid w:val="003F3C9E"/>
    <w:rsid w:val="00402832"/>
    <w:rsid w:val="00587438"/>
    <w:rsid w:val="008129FD"/>
    <w:rsid w:val="00965710"/>
    <w:rsid w:val="00BD423D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NELSON RAUL ESCRIBA MARTINEZ</cp:lastModifiedBy>
  <cp:revision>2</cp:revision>
  <cp:lastPrinted>2025-07-10T16:37:00Z</cp:lastPrinted>
  <dcterms:created xsi:type="dcterms:W3CDTF">2025-11-21T14:16:00Z</dcterms:created>
  <dcterms:modified xsi:type="dcterms:W3CDTF">2025-11-21T14:16:00Z</dcterms:modified>
</cp:coreProperties>
</file>