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6BCDC7ED"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 xml:space="preserve">ACREDITACIÓN DE REQUISITOS </w:t>
      </w:r>
      <w:r w:rsidR="002722F7">
        <w:rPr>
          <w:rFonts w:ascii="Arial" w:hAnsi="Arial" w:cs="Arial"/>
          <w:b/>
          <w:color w:val="000000" w:themeColor="text1"/>
          <w:sz w:val="20"/>
        </w:rPr>
        <w:t>TÉCNICOS MÍNIMOS</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1A99ADB5" w14:textId="663577B0" w:rsidR="00D97543" w:rsidRDefault="00D97543" w:rsidP="00ED30E1">
      <w:pPr>
        <w:ind w:left="792"/>
        <w:contextualSpacing/>
        <w:jc w:val="both"/>
        <w:rPr>
          <w:rFonts w:ascii="Arial" w:hAnsi="Arial" w:cs="Arial"/>
          <w:iCs/>
          <w:color w:val="EE0000"/>
          <w:sz w:val="20"/>
        </w:rPr>
      </w:pPr>
      <w:r>
        <w:rPr>
          <w:rFonts w:ascii="Arial" w:hAnsi="Arial" w:cs="Arial"/>
          <w:iCs/>
          <w:color w:val="EE0000"/>
          <w:sz w:val="20"/>
        </w:rPr>
        <w:t xml:space="preserve">Adjuntar propuesta técnica </w:t>
      </w:r>
      <w:r w:rsidR="000C2EE5">
        <w:rPr>
          <w:rFonts w:ascii="Arial" w:hAnsi="Arial" w:cs="Arial"/>
          <w:iCs/>
          <w:color w:val="EE0000"/>
          <w:sz w:val="20"/>
        </w:rPr>
        <w:t xml:space="preserve">incluyendo los plazos </w:t>
      </w:r>
      <w:r w:rsidR="0031451B">
        <w:rPr>
          <w:rFonts w:ascii="Arial" w:hAnsi="Arial" w:cs="Arial"/>
          <w:iCs/>
          <w:color w:val="EE0000"/>
          <w:sz w:val="20"/>
        </w:rPr>
        <w:t xml:space="preserve">ofertados </w:t>
      </w:r>
      <w:r w:rsidR="000C2EE5">
        <w:rPr>
          <w:rFonts w:ascii="Arial" w:hAnsi="Arial" w:cs="Arial"/>
          <w:iCs/>
          <w:color w:val="EE0000"/>
          <w:sz w:val="20"/>
        </w:rPr>
        <w:t xml:space="preserve">y </w:t>
      </w:r>
      <w:r w:rsidR="0031451B">
        <w:rPr>
          <w:rFonts w:ascii="Arial" w:hAnsi="Arial" w:cs="Arial"/>
          <w:iCs/>
          <w:color w:val="EE0000"/>
          <w:sz w:val="20"/>
        </w:rPr>
        <w:t xml:space="preserve">la aceptación de la </w:t>
      </w:r>
      <w:r w:rsidR="000C2EE5">
        <w:rPr>
          <w:rFonts w:ascii="Arial" w:hAnsi="Arial" w:cs="Arial"/>
          <w:iCs/>
          <w:color w:val="EE0000"/>
          <w:sz w:val="20"/>
        </w:rPr>
        <w:t>forma de pago</w:t>
      </w:r>
      <w:r w:rsidR="003C1A33">
        <w:rPr>
          <w:rFonts w:ascii="Arial" w:hAnsi="Arial" w:cs="Arial"/>
          <w:iCs/>
          <w:color w:val="EE0000"/>
          <w:sz w:val="20"/>
        </w:rPr>
        <w:t>.</w:t>
      </w:r>
    </w:p>
    <w:p w14:paraId="00FCE875" w14:textId="77777777" w:rsidR="0031451B" w:rsidRDefault="0031451B" w:rsidP="00ED30E1">
      <w:pPr>
        <w:ind w:left="792"/>
        <w:contextualSpacing/>
        <w:jc w:val="both"/>
        <w:rPr>
          <w:rFonts w:ascii="Arial" w:hAnsi="Arial" w:cs="Arial"/>
          <w:iCs/>
          <w:color w:val="EE0000"/>
          <w:sz w:val="20"/>
        </w:rPr>
      </w:pPr>
    </w:p>
    <w:p w14:paraId="426ECA07" w14:textId="6F1CE281" w:rsidR="00374381" w:rsidRDefault="00CC226E" w:rsidP="00167932">
      <w:pPr>
        <w:pStyle w:val="Prrafodelista"/>
        <w:widowControl w:val="0"/>
        <w:numPr>
          <w:ilvl w:val="0"/>
          <w:numId w:val="12"/>
        </w:numPr>
        <w:autoSpaceDE w:val="0"/>
        <w:autoSpaceDN w:val="0"/>
        <w:adjustRightInd w:val="0"/>
        <w:spacing w:before="240" w:after="360" w:line="480" w:lineRule="auto"/>
        <w:ind w:left="714" w:hanging="357"/>
        <w:jc w:val="both"/>
        <w:rPr>
          <w:rFonts w:ascii="Arial" w:hAnsi="Arial" w:cs="Arial"/>
          <w:color w:val="000000" w:themeColor="text1"/>
          <w:sz w:val="20"/>
        </w:rPr>
      </w:pPr>
      <w:r>
        <w:rPr>
          <w:rFonts w:ascii="Arial" w:hAnsi="Arial" w:cs="Arial"/>
          <w:color w:val="000000" w:themeColor="text1"/>
          <w:sz w:val="20"/>
        </w:rPr>
        <w:t xml:space="preserve">Plazo </w:t>
      </w:r>
      <w:r w:rsidR="00E53AE3">
        <w:rPr>
          <w:rFonts w:ascii="Arial" w:hAnsi="Arial" w:cs="Arial"/>
          <w:color w:val="000000" w:themeColor="text1"/>
          <w:sz w:val="20"/>
        </w:rPr>
        <w:t>para el inicio del servicio</w:t>
      </w:r>
      <w:r>
        <w:rPr>
          <w:rFonts w:ascii="Arial" w:hAnsi="Arial" w:cs="Arial"/>
          <w:color w:val="000000" w:themeColor="text1"/>
          <w:sz w:val="20"/>
        </w:rPr>
        <w:t>:</w:t>
      </w:r>
    </w:p>
    <w:p w14:paraId="1415C7A8" w14:textId="39810AA3" w:rsidR="00D25443" w:rsidRPr="00D25443" w:rsidRDefault="00D25443" w:rsidP="00D25443">
      <w:pPr>
        <w:pStyle w:val="Prrafodelista"/>
        <w:widowControl w:val="0"/>
        <w:autoSpaceDE w:val="0"/>
        <w:autoSpaceDN w:val="0"/>
        <w:adjustRightInd w:val="0"/>
        <w:spacing w:before="240" w:after="360" w:line="480" w:lineRule="auto"/>
        <w:ind w:left="714"/>
        <w:jc w:val="both"/>
        <w:rPr>
          <w:rFonts w:ascii="Arial" w:hAnsi="Arial" w:cs="Arial"/>
          <w:color w:val="000000" w:themeColor="text1"/>
          <w:sz w:val="20"/>
        </w:rPr>
      </w:pPr>
      <w:r w:rsidRPr="00D25443">
        <w:rPr>
          <w:rFonts w:ascii="Arial" w:hAnsi="Arial" w:cs="Arial"/>
          <w:color w:val="000000" w:themeColor="text1"/>
          <w:sz w:val="20"/>
        </w:rPr>
        <w:t>El plazo de implementación del servicio será de diez (10) días calendario, contados desde el día siguiente de la notificación de la Orden de Servicio al contratista.</w:t>
      </w:r>
    </w:p>
    <w:p w14:paraId="2D4C8BF1" w14:textId="77777777" w:rsidR="00DE3C07" w:rsidRDefault="00DE3C07" w:rsidP="00DE3C07">
      <w:pPr>
        <w:pStyle w:val="Prrafodelista"/>
        <w:widowControl w:val="0"/>
        <w:numPr>
          <w:ilvl w:val="0"/>
          <w:numId w:val="12"/>
        </w:numPr>
        <w:autoSpaceDE w:val="0"/>
        <w:autoSpaceDN w:val="0"/>
        <w:adjustRightInd w:val="0"/>
        <w:spacing w:before="240" w:after="360" w:line="480" w:lineRule="auto"/>
        <w:jc w:val="both"/>
        <w:rPr>
          <w:rFonts w:ascii="Arial" w:hAnsi="Arial" w:cs="Arial"/>
          <w:color w:val="000000" w:themeColor="text1"/>
          <w:sz w:val="20"/>
        </w:rPr>
      </w:pPr>
      <w:r>
        <w:rPr>
          <w:rFonts w:ascii="Arial" w:hAnsi="Arial" w:cs="Arial"/>
          <w:color w:val="000000" w:themeColor="text1"/>
          <w:sz w:val="20"/>
        </w:rPr>
        <w:t>Plazo de ejecución:</w:t>
      </w:r>
    </w:p>
    <w:p w14:paraId="0CA722E2" w14:textId="18008B00" w:rsidR="00D25443" w:rsidRPr="00DE3C07" w:rsidRDefault="00D25443" w:rsidP="00DE3C07">
      <w:pPr>
        <w:pStyle w:val="Prrafodelista"/>
        <w:widowControl w:val="0"/>
        <w:autoSpaceDE w:val="0"/>
        <w:autoSpaceDN w:val="0"/>
        <w:adjustRightInd w:val="0"/>
        <w:spacing w:before="240" w:after="360" w:line="480" w:lineRule="auto"/>
        <w:jc w:val="both"/>
        <w:rPr>
          <w:rFonts w:ascii="Arial" w:hAnsi="Arial" w:cs="Arial"/>
          <w:color w:val="000000" w:themeColor="text1"/>
          <w:sz w:val="20"/>
        </w:rPr>
      </w:pPr>
      <w:r w:rsidRPr="00DE3C07">
        <w:rPr>
          <w:rFonts w:ascii="Arial" w:hAnsi="Arial" w:cs="Arial"/>
          <w:color w:val="000000" w:themeColor="text1"/>
          <w:sz w:val="20"/>
        </w:rPr>
        <w:t>El plazo del servicio será de doce</w:t>
      </w:r>
      <w:r w:rsidR="004D6B12">
        <w:rPr>
          <w:rFonts w:ascii="Arial" w:hAnsi="Arial" w:cs="Arial"/>
          <w:color w:val="000000" w:themeColor="text1"/>
          <w:sz w:val="20"/>
        </w:rPr>
        <w:t xml:space="preserve"> </w:t>
      </w:r>
      <w:r w:rsidRPr="00DE3C07">
        <w:rPr>
          <w:rFonts w:ascii="Arial" w:hAnsi="Arial" w:cs="Arial"/>
          <w:color w:val="000000" w:themeColor="text1"/>
          <w:sz w:val="20"/>
        </w:rPr>
        <w:t>(12)</w:t>
      </w:r>
      <w:r w:rsidR="004D6B12">
        <w:rPr>
          <w:rFonts w:ascii="Arial" w:hAnsi="Arial" w:cs="Arial"/>
          <w:color w:val="000000" w:themeColor="text1"/>
          <w:sz w:val="20"/>
        </w:rPr>
        <w:t xml:space="preserve"> meses</w:t>
      </w:r>
      <w:r w:rsidRPr="00DE3C07">
        <w:rPr>
          <w:rFonts w:ascii="Arial" w:hAnsi="Arial" w:cs="Arial"/>
          <w:color w:val="000000" w:themeColor="text1"/>
          <w:sz w:val="20"/>
        </w:rPr>
        <w:t>, contados desde el día siguiente de la suscripción del acta de conformidad e inicio de servicio.</w:t>
      </w:r>
    </w:p>
    <w:p w14:paraId="222D735F" w14:textId="59E5C385" w:rsidR="00CC226E" w:rsidRPr="00CC226E" w:rsidRDefault="00167932" w:rsidP="00167932">
      <w:pPr>
        <w:pStyle w:val="Prrafodelista"/>
        <w:widowControl w:val="0"/>
        <w:numPr>
          <w:ilvl w:val="0"/>
          <w:numId w:val="12"/>
        </w:numPr>
        <w:autoSpaceDE w:val="0"/>
        <w:autoSpaceDN w:val="0"/>
        <w:adjustRightInd w:val="0"/>
        <w:spacing w:before="240" w:after="360"/>
        <w:ind w:left="714" w:hanging="357"/>
        <w:jc w:val="both"/>
        <w:rPr>
          <w:rFonts w:ascii="Arial" w:hAnsi="Arial" w:cs="Arial"/>
          <w:color w:val="000000" w:themeColor="text1"/>
          <w:sz w:val="20"/>
        </w:rPr>
      </w:pPr>
      <w:r>
        <w:rPr>
          <w:rFonts w:ascii="Arial" w:hAnsi="Arial" w:cs="Arial"/>
          <w:color w:val="000000" w:themeColor="text1"/>
          <w:sz w:val="20"/>
        </w:rPr>
        <w:t xml:space="preserve">Forma de Pago: </w:t>
      </w:r>
      <w:r w:rsidR="004B6F49" w:rsidRPr="00253E36">
        <w:rPr>
          <w:rFonts w:ascii="Arial Narrow" w:eastAsia="Arial" w:hAnsi="Arial Narrow" w:cs="Arial"/>
          <w:szCs w:val="22"/>
        </w:rPr>
        <w:t>en pagos iguales y en forma cuatrimestral</w:t>
      </w:r>
      <w:r w:rsidR="00E82311">
        <w:rPr>
          <w:rFonts w:ascii="Arial Narrow" w:eastAsia="Arial" w:hAnsi="Arial Narrow" w:cs="Arial"/>
          <w:szCs w:val="22"/>
        </w:rPr>
        <w:t xml:space="preserve"> previa conformidad del área usuaria.</w:t>
      </w:r>
    </w:p>
    <w:p w14:paraId="0CCF7180"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3676B31D"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6D73C853"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59F8E138"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5BEC5B94"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3DE304DD"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7BAFAED1" w14:textId="77777777" w:rsidR="00ED30E1" w:rsidRPr="00D4344A" w:rsidRDefault="00ED30E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B4167E" w14:textId="77777777" w:rsidR="00280A3E" w:rsidRDefault="00280A3E">
      <w:r>
        <w:separator/>
      </w:r>
    </w:p>
  </w:endnote>
  <w:endnote w:type="continuationSeparator" w:id="0">
    <w:p w14:paraId="797042FC" w14:textId="77777777" w:rsidR="00280A3E" w:rsidRDefault="00280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FA805C" w14:textId="77777777" w:rsidR="00280A3E" w:rsidRDefault="00280A3E">
      <w:r>
        <w:separator/>
      </w:r>
    </w:p>
  </w:footnote>
  <w:footnote w:type="continuationSeparator" w:id="0">
    <w:p w14:paraId="5DA0AFFB" w14:textId="77777777" w:rsidR="00280A3E" w:rsidRDefault="00280A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21F51A93"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CE5B90E"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7C75731A"/>
    <w:multiLevelType w:val="hybridMultilevel"/>
    <w:tmpl w:val="800E11AA"/>
    <w:lvl w:ilvl="0" w:tplc="5756D13C">
      <w:start w:val="1"/>
      <w:numFmt w:val="decimal"/>
      <w:lvlText w:val="%1."/>
      <w:lvlJc w:val="left"/>
      <w:pPr>
        <w:ind w:left="720" w:hanging="360"/>
      </w:pPr>
      <w:rPr>
        <w:rFonts w:hint="default"/>
        <w:color w:val="EE000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0"/>
  </w:num>
  <w:num w:numId="9" w16cid:durableId="288052435">
    <w:abstractNumId w:val="5"/>
  </w:num>
  <w:num w:numId="10" w16cid:durableId="571425234">
    <w:abstractNumId w:val="8"/>
  </w:num>
  <w:num w:numId="11" w16cid:durableId="1564606721">
    <w:abstractNumId w:val="6"/>
  </w:num>
  <w:num w:numId="12" w16cid:durableId="1831215193">
    <w:abstractNumId w:val="1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2EE5"/>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32"/>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1C31"/>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2F7"/>
    <w:rsid w:val="00272446"/>
    <w:rsid w:val="00272BE5"/>
    <w:rsid w:val="00273A05"/>
    <w:rsid w:val="00273A52"/>
    <w:rsid w:val="00273D5B"/>
    <w:rsid w:val="0027487F"/>
    <w:rsid w:val="00274897"/>
    <w:rsid w:val="00274A8F"/>
    <w:rsid w:val="00274F6F"/>
    <w:rsid w:val="00276C37"/>
    <w:rsid w:val="002772CF"/>
    <w:rsid w:val="00280099"/>
    <w:rsid w:val="002803EF"/>
    <w:rsid w:val="00280A3E"/>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860"/>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51B"/>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1A33"/>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680"/>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6F49"/>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12"/>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00"/>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AB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19B"/>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1C29"/>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1CF"/>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6E"/>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31A"/>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443"/>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543"/>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3C07"/>
    <w:rsid w:val="00DE425E"/>
    <w:rsid w:val="00DE44D8"/>
    <w:rsid w:val="00DE57F1"/>
    <w:rsid w:val="00DE5FC8"/>
    <w:rsid w:val="00DE61A0"/>
    <w:rsid w:val="00DE62A5"/>
    <w:rsid w:val="00DE66BC"/>
    <w:rsid w:val="00DE699F"/>
    <w:rsid w:val="00DE6E09"/>
    <w:rsid w:val="00DE6E6E"/>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AE3"/>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2311"/>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629"/>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10</TotalTime>
  <Pages>1</Pages>
  <Words>127</Words>
  <Characters>694</Characters>
  <Application>Microsoft Office Word</Application>
  <DocSecurity>0</DocSecurity>
  <Lines>36</Lines>
  <Paragraphs>15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806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15</cp:revision>
  <cp:lastPrinted>2025-12-02T21:24:00Z</cp:lastPrinted>
  <dcterms:created xsi:type="dcterms:W3CDTF">2025-11-24T17:06:00Z</dcterms:created>
  <dcterms:modified xsi:type="dcterms:W3CDTF">2025-12-02T21:25:00Z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