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pPr w:leftFromText="141" w:rightFromText="141" w:vertAnchor="text" w:horzAnchor="margin" w:tblpXSpec="center" w:tblpY="9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1"/>
        <w:gridCol w:w="1145"/>
        <w:gridCol w:w="286"/>
        <w:gridCol w:w="1559"/>
        <w:gridCol w:w="1417"/>
        <w:gridCol w:w="1276"/>
        <w:gridCol w:w="1588"/>
        <w:gridCol w:w="1247"/>
      </w:tblGrid>
      <w:tr w:rsidR="00EA41F6" w:rsidRPr="00AA1DB7" w14:paraId="0EDE051E" w14:textId="77777777" w:rsidTr="00EA41F6">
        <w:trPr>
          <w:trHeight w:val="384"/>
        </w:trPr>
        <w:tc>
          <w:tcPr>
            <w:tcW w:w="1371" w:type="dxa"/>
            <w:vAlign w:val="center"/>
          </w:tcPr>
          <w:p w14:paraId="003B0C34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CentralES</w:t>
            </w:r>
          </w:p>
        </w:tc>
        <w:tc>
          <w:tcPr>
            <w:tcW w:w="1431" w:type="dxa"/>
            <w:gridSpan w:val="2"/>
            <w:vAlign w:val="center"/>
          </w:tcPr>
          <w:p w14:paraId="744FCD53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nRO. DE TANQUES</w:t>
            </w:r>
          </w:p>
        </w:tc>
        <w:tc>
          <w:tcPr>
            <w:tcW w:w="1559" w:type="dxa"/>
            <w:vAlign w:val="center"/>
          </w:tcPr>
          <w:p w14:paraId="3484F053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CAPACIDAD</w:t>
            </w:r>
          </w:p>
          <w:p w14:paraId="6B047C16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  <w:vertAlign w:val="superscript"/>
              </w:rPr>
            </w:pPr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DE LOS TANQUES</w:t>
            </w:r>
          </w:p>
        </w:tc>
        <w:tc>
          <w:tcPr>
            <w:tcW w:w="1417" w:type="dxa"/>
            <w:vAlign w:val="center"/>
          </w:tcPr>
          <w:p w14:paraId="26195353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FRECUENCIA DE LA LIMPIEZA</w:t>
            </w:r>
          </w:p>
        </w:tc>
        <w:tc>
          <w:tcPr>
            <w:tcW w:w="1276" w:type="dxa"/>
            <w:vAlign w:val="center"/>
          </w:tcPr>
          <w:p w14:paraId="349E7065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proofErr w:type="spellStart"/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Nº</w:t>
            </w:r>
            <w:proofErr w:type="spellEnd"/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SERVICIOS DURANTE UN AÑO</w:t>
            </w:r>
          </w:p>
        </w:tc>
        <w:tc>
          <w:tcPr>
            <w:tcW w:w="1588" w:type="dxa"/>
            <w:vAlign w:val="center"/>
          </w:tcPr>
          <w:p w14:paraId="3D4A92FB" w14:textId="77777777" w:rsidR="00EA41F6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precio unitario por limpieza y desinfección</w:t>
            </w:r>
          </w:p>
          <w:p w14:paraId="70F57B2D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t>S/</w:t>
            </w:r>
          </w:p>
        </w:tc>
        <w:tc>
          <w:tcPr>
            <w:tcW w:w="1247" w:type="dxa"/>
            <w:vAlign w:val="center"/>
          </w:tcPr>
          <w:p w14:paraId="14835EF1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F07F03">
              <w:rPr>
                <w:rFonts w:ascii="Arial" w:hAnsi="Arial" w:cs="Arial"/>
                <w:b/>
                <w:caps/>
                <w:sz w:val="16"/>
                <w:szCs w:val="16"/>
              </w:rPr>
              <w:t>parcial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S/</w:t>
            </w:r>
          </w:p>
        </w:tc>
      </w:tr>
      <w:tr w:rsidR="00EA41F6" w:rsidRPr="00AA1DB7" w14:paraId="42D94CED" w14:textId="77777777" w:rsidTr="00EA41F6">
        <w:trPr>
          <w:trHeight w:val="194"/>
        </w:trPr>
        <w:tc>
          <w:tcPr>
            <w:tcW w:w="1371" w:type="dxa"/>
            <w:vMerge w:val="restart"/>
          </w:tcPr>
          <w:p w14:paraId="767700E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b/>
                <w:caps/>
                <w:position w:val="10"/>
                <w:sz w:val="18"/>
                <w:szCs w:val="18"/>
              </w:rPr>
            </w:pPr>
          </w:p>
          <w:p w14:paraId="4E6A6FD0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b/>
                <w:caps/>
                <w:position w:val="10"/>
                <w:sz w:val="18"/>
                <w:szCs w:val="18"/>
              </w:rPr>
            </w:pPr>
          </w:p>
          <w:p w14:paraId="64506CE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b/>
                <w:caps/>
                <w:position w:val="10"/>
                <w:sz w:val="18"/>
                <w:szCs w:val="18"/>
              </w:rPr>
            </w:pPr>
          </w:p>
          <w:p w14:paraId="7C6FD5A7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b/>
                <w:caps/>
                <w:position w:val="10"/>
                <w:sz w:val="18"/>
                <w:szCs w:val="18"/>
              </w:rPr>
            </w:pPr>
            <w:r w:rsidRPr="00AA1DB7">
              <w:rPr>
                <w:rFonts w:ascii="Arial" w:hAnsi="Arial" w:cs="Arial"/>
                <w:b/>
                <w:caps/>
                <w:position w:val="10"/>
                <w:sz w:val="18"/>
                <w:szCs w:val="18"/>
              </w:rPr>
              <w:t>CENTRAL HIDROELÉCTRICA CHARCANI</w:t>
            </w:r>
          </w:p>
        </w:tc>
        <w:tc>
          <w:tcPr>
            <w:tcW w:w="1145" w:type="dxa"/>
          </w:tcPr>
          <w:p w14:paraId="696456C9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10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10"/>
                <w:sz w:val="18"/>
                <w:szCs w:val="18"/>
              </w:rPr>
              <w:t>Charcani I</w:t>
            </w:r>
          </w:p>
        </w:tc>
        <w:tc>
          <w:tcPr>
            <w:tcW w:w="286" w:type="dxa"/>
          </w:tcPr>
          <w:p w14:paraId="4962453F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2</w:t>
            </w:r>
          </w:p>
        </w:tc>
        <w:tc>
          <w:tcPr>
            <w:tcW w:w="1559" w:type="dxa"/>
          </w:tcPr>
          <w:p w14:paraId="5A074EC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 xml:space="preserve">1100 </w:t>
            </w:r>
            <w:proofErr w:type="gramStart"/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Litros</w:t>
            </w:r>
            <w:r>
              <w:rPr>
                <w:rFonts w:ascii="Arial" w:hAnsi="Arial" w:cs="Arial"/>
                <w:position w:val="-32"/>
                <w:sz w:val="18"/>
                <w:szCs w:val="18"/>
              </w:rPr>
              <w:t xml:space="preserve"> </w:t>
            </w: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 xml:space="preserve"> c</w:t>
            </w:r>
            <w:proofErr w:type="gramEnd"/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/u</w:t>
            </w:r>
          </w:p>
        </w:tc>
        <w:tc>
          <w:tcPr>
            <w:tcW w:w="1417" w:type="dxa"/>
          </w:tcPr>
          <w:p w14:paraId="6565769D" w14:textId="77777777" w:rsidR="00EA41F6" w:rsidRPr="00B44A23" w:rsidRDefault="00EA41F6" w:rsidP="006F5804">
            <w:pPr>
              <w:pStyle w:val="Ttulo2"/>
              <w:jc w:val="center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  <w:r w:rsidRPr="00B44A23">
              <w:rPr>
                <w:rFonts w:ascii="Arial" w:hAnsi="Arial" w:cs="Arial"/>
                <w:b w:val="0"/>
                <w:bCs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008454D5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6FB72327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5FCC7CB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4E50B47C" w14:textId="77777777" w:rsidTr="00EA41F6">
        <w:trPr>
          <w:trHeight w:val="200"/>
        </w:trPr>
        <w:tc>
          <w:tcPr>
            <w:tcW w:w="1371" w:type="dxa"/>
            <w:vMerge/>
          </w:tcPr>
          <w:p w14:paraId="2568EEC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145" w:type="dxa"/>
          </w:tcPr>
          <w:p w14:paraId="459CF121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10"/>
                <w:sz w:val="18"/>
                <w:szCs w:val="18"/>
              </w:rPr>
              <w:t>Charcani II</w:t>
            </w:r>
          </w:p>
        </w:tc>
        <w:tc>
          <w:tcPr>
            <w:tcW w:w="286" w:type="dxa"/>
          </w:tcPr>
          <w:p w14:paraId="30DB589B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69E2EF1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1100 Litros</w:t>
            </w:r>
          </w:p>
        </w:tc>
        <w:tc>
          <w:tcPr>
            <w:tcW w:w="1417" w:type="dxa"/>
          </w:tcPr>
          <w:p w14:paraId="41FA91A8" w14:textId="77777777" w:rsidR="00EA41F6" w:rsidRPr="00B44A23" w:rsidRDefault="00EA41F6" w:rsidP="006F5804">
            <w:pPr>
              <w:pStyle w:val="Ttulo2"/>
              <w:jc w:val="center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  <w:r w:rsidRPr="00B44A23">
              <w:rPr>
                <w:rFonts w:ascii="Arial" w:hAnsi="Arial" w:cs="Arial"/>
                <w:b w:val="0"/>
                <w:bCs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44B2A722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14C299AC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088E188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5F2ADAFF" w14:textId="77777777" w:rsidTr="00EA41F6">
        <w:trPr>
          <w:trHeight w:val="312"/>
        </w:trPr>
        <w:tc>
          <w:tcPr>
            <w:tcW w:w="1371" w:type="dxa"/>
            <w:vMerge/>
          </w:tcPr>
          <w:p w14:paraId="0928DC08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145" w:type="dxa"/>
          </w:tcPr>
          <w:p w14:paraId="7F8DD05B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10"/>
                <w:sz w:val="18"/>
                <w:szCs w:val="18"/>
              </w:rPr>
              <w:t>Charcani III</w:t>
            </w:r>
          </w:p>
        </w:tc>
        <w:tc>
          <w:tcPr>
            <w:tcW w:w="286" w:type="dxa"/>
          </w:tcPr>
          <w:p w14:paraId="7E7F2EC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7031EAD8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 xml:space="preserve">1100 Litros </w:t>
            </w:r>
          </w:p>
        </w:tc>
        <w:tc>
          <w:tcPr>
            <w:tcW w:w="1417" w:type="dxa"/>
          </w:tcPr>
          <w:p w14:paraId="460B51FC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  <w:r w:rsidRPr="00B44A23">
              <w:rPr>
                <w:rFonts w:ascii="Arial" w:hAnsi="Arial" w:cs="Arial"/>
                <w:bCs/>
                <w:position w:val="-32"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3B551194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49903D39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3D89811C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625D686B" w14:textId="77777777" w:rsidTr="00EA41F6">
        <w:trPr>
          <w:trHeight w:val="353"/>
        </w:trPr>
        <w:tc>
          <w:tcPr>
            <w:tcW w:w="1371" w:type="dxa"/>
            <w:vMerge/>
          </w:tcPr>
          <w:p w14:paraId="0A2061F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145" w:type="dxa"/>
          </w:tcPr>
          <w:p w14:paraId="175A5DA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10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10"/>
                <w:sz w:val="18"/>
                <w:szCs w:val="18"/>
              </w:rPr>
              <w:t>Charcani III (Toma III)</w:t>
            </w:r>
          </w:p>
        </w:tc>
        <w:tc>
          <w:tcPr>
            <w:tcW w:w="286" w:type="dxa"/>
          </w:tcPr>
          <w:p w14:paraId="00C88ABF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287F6D2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1100 Litros</w:t>
            </w:r>
          </w:p>
        </w:tc>
        <w:tc>
          <w:tcPr>
            <w:tcW w:w="1417" w:type="dxa"/>
          </w:tcPr>
          <w:p w14:paraId="3B8B0148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  <w:r w:rsidRPr="00B44A23">
              <w:rPr>
                <w:rFonts w:ascii="Arial" w:hAnsi="Arial" w:cs="Arial"/>
                <w:bCs/>
                <w:position w:val="-32"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5EBCE828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10232325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2F08096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06067EC5" w14:textId="77777777" w:rsidTr="00EA41F6">
        <w:trPr>
          <w:trHeight w:val="232"/>
        </w:trPr>
        <w:tc>
          <w:tcPr>
            <w:tcW w:w="1371" w:type="dxa"/>
            <w:vMerge/>
          </w:tcPr>
          <w:p w14:paraId="347BACF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145" w:type="dxa"/>
          </w:tcPr>
          <w:p w14:paraId="07A715EA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10"/>
                <w:sz w:val="18"/>
                <w:szCs w:val="18"/>
              </w:rPr>
              <w:t>Charcani IV</w:t>
            </w:r>
          </w:p>
        </w:tc>
        <w:tc>
          <w:tcPr>
            <w:tcW w:w="286" w:type="dxa"/>
          </w:tcPr>
          <w:p w14:paraId="30005C7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18E9273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 xml:space="preserve">1000 litros </w:t>
            </w:r>
          </w:p>
        </w:tc>
        <w:tc>
          <w:tcPr>
            <w:tcW w:w="1417" w:type="dxa"/>
          </w:tcPr>
          <w:p w14:paraId="4393245B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  <w:r w:rsidRPr="00B44A23">
              <w:rPr>
                <w:rFonts w:ascii="Arial" w:hAnsi="Arial" w:cs="Arial"/>
                <w:bCs/>
                <w:position w:val="-32"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7EE67EB0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6B9718A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1E999C1B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1F99FC61" w14:textId="77777777" w:rsidTr="00EA41F6">
        <w:trPr>
          <w:trHeight w:val="249"/>
        </w:trPr>
        <w:tc>
          <w:tcPr>
            <w:tcW w:w="1371" w:type="dxa"/>
            <w:vMerge/>
          </w:tcPr>
          <w:p w14:paraId="4239FF91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145" w:type="dxa"/>
            <w:vMerge w:val="restart"/>
          </w:tcPr>
          <w:p w14:paraId="460E39C3" w14:textId="77777777" w:rsidR="00EA41F6" w:rsidRDefault="00EA41F6" w:rsidP="006F5804">
            <w:pPr>
              <w:jc w:val="center"/>
              <w:rPr>
                <w:rFonts w:ascii="Arial" w:hAnsi="Arial" w:cs="Arial"/>
                <w:position w:val="10"/>
                <w:sz w:val="18"/>
                <w:szCs w:val="18"/>
              </w:rPr>
            </w:pPr>
          </w:p>
          <w:p w14:paraId="2ACAD0BF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10"/>
                <w:sz w:val="18"/>
                <w:szCs w:val="18"/>
              </w:rPr>
              <w:t>Charcani V</w:t>
            </w:r>
          </w:p>
        </w:tc>
        <w:tc>
          <w:tcPr>
            <w:tcW w:w="286" w:type="dxa"/>
          </w:tcPr>
          <w:p w14:paraId="41B7003C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2</w:t>
            </w:r>
          </w:p>
        </w:tc>
        <w:tc>
          <w:tcPr>
            <w:tcW w:w="1559" w:type="dxa"/>
          </w:tcPr>
          <w:p w14:paraId="2490D74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2500 litros c/u</w:t>
            </w:r>
          </w:p>
        </w:tc>
        <w:tc>
          <w:tcPr>
            <w:tcW w:w="1417" w:type="dxa"/>
          </w:tcPr>
          <w:p w14:paraId="639EFA88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  <w:r w:rsidRPr="00B44A23">
              <w:rPr>
                <w:rFonts w:ascii="Arial" w:hAnsi="Arial" w:cs="Arial"/>
                <w:bCs/>
                <w:position w:val="-32"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64FE216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045438C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2E12BAE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67CB0B77" w14:textId="77777777" w:rsidTr="00EA41F6">
        <w:trPr>
          <w:trHeight w:val="174"/>
        </w:trPr>
        <w:tc>
          <w:tcPr>
            <w:tcW w:w="1371" w:type="dxa"/>
            <w:vMerge/>
          </w:tcPr>
          <w:p w14:paraId="7173C66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145" w:type="dxa"/>
            <w:vMerge/>
          </w:tcPr>
          <w:p w14:paraId="018ECA2A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10"/>
                <w:sz w:val="18"/>
                <w:szCs w:val="18"/>
              </w:rPr>
            </w:pPr>
          </w:p>
        </w:tc>
        <w:tc>
          <w:tcPr>
            <w:tcW w:w="286" w:type="dxa"/>
          </w:tcPr>
          <w:p w14:paraId="5DEE6D05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3</w:t>
            </w:r>
          </w:p>
        </w:tc>
        <w:tc>
          <w:tcPr>
            <w:tcW w:w="1559" w:type="dxa"/>
          </w:tcPr>
          <w:p w14:paraId="1ED948C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1100 litros c/u</w:t>
            </w:r>
          </w:p>
        </w:tc>
        <w:tc>
          <w:tcPr>
            <w:tcW w:w="1417" w:type="dxa"/>
          </w:tcPr>
          <w:p w14:paraId="10C92E05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  <w:r w:rsidRPr="00B44A23">
              <w:rPr>
                <w:rFonts w:ascii="Arial" w:hAnsi="Arial" w:cs="Arial"/>
                <w:bCs/>
                <w:position w:val="-32"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10F72CB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757C2DF7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37FC5EBB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32052AA4" w14:textId="77777777" w:rsidTr="00EA41F6">
        <w:trPr>
          <w:trHeight w:val="219"/>
        </w:trPr>
        <w:tc>
          <w:tcPr>
            <w:tcW w:w="1371" w:type="dxa"/>
            <w:vMerge/>
          </w:tcPr>
          <w:p w14:paraId="7383C4C5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145" w:type="dxa"/>
          </w:tcPr>
          <w:p w14:paraId="2120B307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10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10"/>
                <w:sz w:val="18"/>
                <w:szCs w:val="18"/>
              </w:rPr>
              <w:t>Charcani VI</w:t>
            </w:r>
          </w:p>
        </w:tc>
        <w:tc>
          <w:tcPr>
            <w:tcW w:w="286" w:type="dxa"/>
          </w:tcPr>
          <w:p w14:paraId="7E80D7F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2FE97F4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1100 Litros</w:t>
            </w:r>
          </w:p>
        </w:tc>
        <w:tc>
          <w:tcPr>
            <w:tcW w:w="1417" w:type="dxa"/>
          </w:tcPr>
          <w:p w14:paraId="2BC3FC17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  <w:r w:rsidRPr="00B44A23">
              <w:rPr>
                <w:rFonts w:ascii="Arial" w:hAnsi="Arial" w:cs="Arial"/>
                <w:bCs/>
                <w:position w:val="-32"/>
                <w:sz w:val="18"/>
                <w:szCs w:val="18"/>
              </w:rPr>
              <w:t>Trimestral</w:t>
            </w:r>
          </w:p>
        </w:tc>
        <w:tc>
          <w:tcPr>
            <w:tcW w:w="1276" w:type="dxa"/>
          </w:tcPr>
          <w:p w14:paraId="18AAD487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4 servicios</w:t>
            </w:r>
          </w:p>
        </w:tc>
        <w:tc>
          <w:tcPr>
            <w:tcW w:w="1588" w:type="dxa"/>
          </w:tcPr>
          <w:p w14:paraId="6CA7EE2C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0168F17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2FAD2E97" w14:textId="77777777" w:rsidTr="00EA41F6">
        <w:trPr>
          <w:trHeight w:val="479"/>
        </w:trPr>
        <w:tc>
          <w:tcPr>
            <w:tcW w:w="1371" w:type="dxa"/>
          </w:tcPr>
          <w:p w14:paraId="0B41B471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  <w:t>Represa Bamputañe</w:t>
            </w:r>
          </w:p>
        </w:tc>
        <w:tc>
          <w:tcPr>
            <w:tcW w:w="1431" w:type="dxa"/>
            <w:gridSpan w:val="2"/>
          </w:tcPr>
          <w:p w14:paraId="72B41060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00E539B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2500 Litros</w:t>
            </w:r>
          </w:p>
        </w:tc>
        <w:tc>
          <w:tcPr>
            <w:tcW w:w="1417" w:type="dxa"/>
          </w:tcPr>
          <w:p w14:paraId="74E3BC87" w14:textId="77777777" w:rsidR="00EA41F6" w:rsidRPr="00B44A23" w:rsidRDefault="00EA41F6" w:rsidP="006F5804">
            <w:pPr>
              <w:pStyle w:val="Ttulo2"/>
              <w:jc w:val="center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  <w:r w:rsidRPr="00B44A23">
              <w:rPr>
                <w:rFonts w:ascii="Arial" w:hAnsi="Arial" w:cs="Arial"/>
                <w:b w:val="0"/>
                <w:bCs/>
                <w:sz w:val="18"/>
                <w:szCs w:val="18"/>
              </w:rPr>
              <w:t>Semestral</w:t>
            </w:r>
          </w:p>
        </w:tc>
        <w:tc>
          <w:tcPr>
            <w:tcW w:w="1276" w:type="dxa"/>
          </w:tcPr>
          <w:p w14:paraId="5FC476D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2 servicios</w:t>
            </w:r>
          </w:p>
        </w:tc>
        <w:tc>
          <w:tcPr>
            <w:tcW w:w="1588" w:type="dxa"/>
          </w:tcPr>
          <w:p w14:paraId="0F0FD56C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6D7B565D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36B3C396" w14:textId="77777777" w:rsidTr="00EA41F6">
        <w:trPr>
          <w:trHeight w:val="534"/>
        </w:trPr>
        <w:tc>
          <w:tcPr>
            <w:tcW w:w="1371" w:type="dxa"/>
          </w:tcPr>
          <w:p w14:paraId="21E113A0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  <w:lastRenderedPageBreak/>
              <w:t>Represa Chalhuanca</w:t>
            </w:r>
          </w:p>
        </w:tc>
        <w:tc>
          <w:tcPr>
            <w:tcW w:w="1431" w:type="dxa"/>
            <w:gridSpan w:val="2"/>
          </w:tcPr>
          <w:p w14:paraId="52BAA08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2</w:t>
            </w:r>
          </w:p>
        </w:tc>
        <w:tc>
          <w:tcPr>
            <w:tcW w:w="1559" w:type="dxa"/>
          </w:tcPr>
          <w:p w14:paraId="5CACB50E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 xml:space="preserve">1500 </w:t>
            </w:r>
            <w:proofErr w:type="gramStart"/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Litros</w:t>
            </w:r>
            <w:r>
              <w:rPr>
                <w:rFonts w:ascii="Arial" w:hAnsi="Arial" w:cs="Arial"/>
                <w:position w:val="-32"/>
                <w:sz w:val="18"/>
                <w:szCs w:val="18"/>
              </w:rPr>
              <w:t xml:space="preserve"> </w:t>
            </w: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 xml:space="preserve"> c</w:t>
            </w:r>
            <w:proofErr w:type="gramEnd"/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/u</w:t>
            </w:r>
          </w:p>
        </w:tc>
        <w:tc>
          <w:tcPr>
            <w:tcW w:w="1417" w:type="dxa"/>
          </w:tcPr>
          <w:p w14:paraId="68AAB067" w14:textId="77777777" w:rsidR="00EA41F6" w:rsidRPr="00B44A23" w:rsidRDefault="00EA41F6" w:rsidP="006F5804">
            <w:pPr>
              <w:pStyle w:val="Ttulo2"/>
              <w:jc w:val="center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  <w:r w:rsidRPr="00B44A23">
              <w:rPr>
                <w:rFonts w:ascii="Arial" w:hAnsi="Arial" w:cs="Arial"/>
                <w:b w:val="0"/>
                <w:bCs/>
                <w:sz w:val="18"/>
                <w:szCs w:val="18"/>
              </w:rPr>
              <w:t>Semestral</w:t>
            </w:r>
          </w:p>
        </w:tc>
        <w:tc>
          <w:tcPr>
            <w:tcW w:w="1276" w:type="dxa"/>
          </w:tcPr>
          <w:p w14:paraId="773E42D8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2 servicios</w:t>
            </w:r>
          </w:p>
        </w:tc>
        <w:tc>
          <w:tcPr>
            <w:tcW w:w="1588" w:type="dxa"/>
          </w:tcPr>
          <w:p w14:paraId="2A975A19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0B682DDA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48892187" w14:textId="77777777" w:rsidTr="00EA41F6">
        <w:trPr>
          <w:trHeight w:val="258"/>
        </w:trPr>
        <w:tc>
          <w:tcPr>
            <w:tcW w:w="1371" w:type="dxa"/>
            <w:vMerge w:val="restart"/>
          </w:tcPr>
          <w:p w14:paraId="29631E98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  <w:t>Represa Pillones</w:t>
            </w:r>
          </w:p>
        </w:tc>
        <w:tc>
          <w:tcPr>
            <w:tcW w:w="1431" w:type="dxa"/>
            <w:gridSpan w:val="2"/>
          </w:tcPr>
          <w:p w14:paraId="5A998389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F07F03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4E58023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700 Litros</w:t>
            </w:r>
          </w:p>
        </w:tc>
        <w:tc>
          <w:tcPr>
            <w:tcW w:w="1417" w:type="dxa"/>
            <w:vMerge w:val="restart"/>
          </w:tcPr>
          <w:p w14:paraId="215939CB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  <w:r w:rsidRPr="00B44A23">
              <w:rPr>
                <w:rFonts w:ascii="Arial" w:hAnsi="Arial" w:cs="Arial"/>
                <w:bCs/>
                <w:position w:val="-32"/>
                <w:sz w:val="18"/>
                <w:szCs w:val="18"/>
              </w:rPr>
              <w:t>Semestral</w:t>
            </w:r>
          </w:p>
        </w:tc>
        <w:tc>
          <w:tcPr>
            <w:tcW w:w="1276" w:type="dxa"/>
            <w:vMerge w:val="restart"/>
          </w:tcPr>
          <w:p w14:paraId="770ADD5C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2 servicios</w:t>
            </w:r>
          </w:p>
        </w:tc>
        <w:tc>
          <w:tcPr>
            <w:tcW w:w="1588" w:type="dxa"/>
          </w:tcPr>
          <w:p w14:paraId="76DB1099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4D18B94A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65B12230" w14:textId="77777777" w:rsidTr="00EA41F6">
        <w:trPr>
          <w:trHeight w:val="258"/>
        </w:trPr>
        <w:tc>
          <w:tcPr>
            <w:tcW w:w="1371" w:type="dxa"/>
            <w:vMerge/>
          </w:tcPr>
          <w:p w14:paraId="4FD8031F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</w:pPr>
          </w:p>
        </w:tc>
        <w:tc>
          <w:tcPr>
            <w:tcW w:w="1431" w:type="dxa"/>
            <w:gridSpan w:val="2"/>
          </w:tcPr>
          <w:p w14:paraId="2CFC9641" w14:textId="77777777" w:rsidR="00EA41F6" w:rsidRPr="00F07F03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F07F03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711CF4DB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1000 Litros</w:t>
            </w:r>
          </w:p>
        </w:tc>
        <w:tc>
          <w:tcPr>
            <w:tcW w:w="1417" w:type="dxa"/>
            <w:vMerge/>
          </w:tcPr>
          <w:p w14:paraId="7EEA6D11" w14:textId="77777777" w:rsidR="00EA41F6" w:rsidRPr="00B44A23" w:rsidRDefault="00EA41F6" w:rsidP="006F5804">
            <w:pPr>
              <w:jc w:val="center"/>
              <w:rPr>
                <w:rFonts w:ascii="Arial" w:hAnsi="Arial" w:cs="Arial"/>
                <w:bCs/>
                <w:position w:val="-32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2671A98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588" w:type="dxa"/>
          </w:tcPr>
          <w:p w14:paraId="4873DE9C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247" w:type="dxa"/>
          </w:tcPr>
          <w:p w14:paraId="202FD2A7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</w:tr>
      <w:tr w:rsidR="00EA41F6" w:rsidRPr="00AA1DB7" w14:paraId="5D2BB432" w14:textId="77777777" w:rsidTr="00EA41F6">
        <w:trPr>
          <w:trHeight w:val="275"/>
        </w:trPr>
        <w:tc>
          <w:tcPr>
            <w:tcW w:w="1371" w:type="dxa"/>
            <w:vMerge w:val="restart"/>
          </w:tcPr>
          <w:p w14:paraId="57797D41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  <w:t>CENTRAL TERMICA PISCO</w:t>
            </w:r>
          </w:p>
        </w:tc>
        <w:tc>
          <w:tcPr>
            <w:tcW w:w="1431" w:type="dxa"/>
            <w:gridSpan w:val="2"/>
          </w:tcPr>
          <w:p w14:paraId="6AC6FD14" w14:textId="77777777" w:rsidR="00EA41F6" w:rsidRPr="00F07F03" w:rsidRDefault="00EA41F6" w:rsidP="006F5804">
            <w:pPr>
              <w:spacing w:before="120"/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F07F03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</w:tcPr>
          <w:p w14:paraId="6EE7D9A1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1100 Litros</w:t>
            </w:r>
          </w:p>
        </w:tc>
        <w:tc>
          <w:tcPr>
            <w:tcW w:w="1417" w:type="dxa"/>
            <w:vMerge w:val="restart"/>
          </w:tcPr>
          <w:p w14:paraId="4F94EEF2" w14:textId="77777777" w:rsidR="00EA41F6" w:rsidRPr="00B44A23" w:rsidRDefault="00EA41F6" w:rsidP="006F5804">
            <w:pPr>
              <w:pStyle w:val="Ttulo2"/>
              <w:spacing w:before="240"/>
              <w:jc w:val="center"/>
              <w:rPr>
                <w:rFonts w:ascii="Arial" w:hAnsi="Arial" w:cs="Arial"/>
                <w:b w:val="0"/>
                <w:bCs/>
                <w:sz w:val="18"/>
                <w:szCs w:val="18"/>
              </w:rPr>
            </w:pPr>
            <w:r w:rsidRPr="00B44A23">
              <w:rPr>
                <w:rFonts w:ascii="Arial" w:hAnsi="Arial" w:cs="Arial"/>
                <w:b w:val="0"/>
                <w:bCs/>
                <w:sz w:val="18"/>
                <w:szCs w:val="18"/>
              </w:rPr>
              <w:t>Semestral</w:t>
            </w:r>
          </w:p>
        </w:tc>
        <w:tc>
          <w:tcPr>
            <w:tcW w:w="1276" w:type="dxa"/>
            <w:vMerge w:val="restart"/>
          </w:tcPr>
          <w:p w14:paraId="1F9FA4B0" w14:textId="77777777" w:rsidR="00EA41F6" w:rsidRPr="00AA1DB7" w:rsidRDefault="00EA41F6" w:rsidP="006F5804">
            <w:pPr>
              <w:spacing w:before="240"/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2 servicios</w:t>
            </w:r>
          </w:p>
        </w:tc>
        <w:tc>
          <w:tcPr>
            <w:tcW w:w="1588" w:type="dxa"/>
          </w:tcPr>
          <w:p w14:paraId="4A7DC78F" w14:textId="77777777" w:rsidR="00EA41F6" w:rsidRPr="00AA1DB7" w:rsidRDefault="00EA41F6" w:rsidP="006F5804">
            <w:pPr>
              <w:spacing w:before="240"/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47" w:type="dxa"/>
          </w:tcPr>
          <w:p w14:paraId="565D87B3" w14:textId="77777777" w:rsidR="00EA41F6" w:rsidRPr="00AA1DB7" w:rsidRDefault="00EA41F6" w:rsidP="006F5804">
            <w:pPr>
              <w:spacing w:before="240"/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</w:tr>
      <w:tr w:rsidR="00EA41F6" w:rsidRPr="00AA1DB7" w14:paraId="0E12BAF4" w14:textId="77777777" w:rsidTr="00EA41F6">
        <w:trPr>
          <w:trHeight w:val="274"/>
        </w:trPr>
        <w:tc>
          <w:tcPr>
            <w:tcW w:w="1371" w:type="dxa"/>
            <w:vMerge/>
          </w:tcPr>
          <w:p w14:paraId="70ACB7A8" w14:textId="77777777" w:rsidR="00EA41F6" w:rsidRPr="00AA1DB7" w:rsidRDefault="00EA41F6" w:rsidP="006F5804">
            <w:pPr>
              <w:jc w:val="both"/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</w:pPr>
          </w:p>
        </w:tc>
        <w:tc>
          <w:tcPr>
            <w:tcW w:w="1431" w:type="dxa"/>
            <w:gridSpan w:val="2"/>
          </w:tcPr>
          <w:p w14:paraId="2D0E8B8A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2</w:t>
            </w:r>
          </w:p>
        </w:tc>
        <w:tc>
          <w:tcPr>
            <w:tcW w:w="1559" w:type="dxa"/>
          </w:tcPr>
          <w:p w14:paraId="220BE901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2500 Litros c/u</w:t>
            </w:r>
          </w:p>
        </w:tc>
        <w:tc>
          <w:tcPr>
            <w:tcW w:w="1417" w:type="dxa"/>
            <w:vMerge/>
          </w:tcPr>
          <w:p w14:paraId="3DF683DC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52D671D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588" w:type="dxa"/>
          </w:tcPr>
          <w:p w14:paraId="29D9955C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247" w:type="dxa"/>
          </w:tcPr>
          <w:p w14:paraId="1B43AB63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</w:tr>
      <w:tr w:rsidR="00EA41F6" w:rsidRPr="00AA1DB7" w14:paraId="4FBDEB33" w14:textId="77777777" w:rsidTr="00EA41F6">
        <w:trPr>
          <w:trHeight w:val="274"/>
        </w:trPr>
        <w:tc>
          <w:tcPr>
            <w:tcW w:w="1371" w:type="dxa"/>
            <w:vMerge/>
            <w:tcBorders>
              <w:bottom w:val="single" w:sz="12" w:space="0" w:color="auto"/>
            </w:tcBorders>
          </w:tcPr>
          <w:p w14:paraId="7F9AC8C7" w14:textId="77777777" w:rsidR="00EA41F6" w:rsidRPr="00AA1DB7" w:rsidRDefault="00EA41F6" w:rsidP="006F5804">
            <w:pPr>
              <w:jc w:val="both"/>
              <w:rPr>
                <w:rFonts w:ascii="Arial" w:hAnsi="Arial" w:cs="Arial"/>
                <w:b/>
                <w:caps/>
                <w:position w:val="10"/>
                <w:sz w:val="18"/>
                <w:szCs w:val="18"/>
                <w:lang w:val="pt-BR"/>
              </w:rPr>
            </w:pPr>
          </w:p>
        </w:tc>
        <w:tc>
          <w:tcPr>
            <w:tcW w:w="1431" w:type="dxa"/>
            <w:gridSpan w:val="2"/>
            <w:tcBorders>
              <w:bottom w:val="single" w:sz="12" w:space="0" w:color="auto"/>
            </w:tcBorders>
          </w:tcPr>
          <w:p w14:paraId="70156596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  <w:t>1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7FE72FE3" w14:textId="77777777" w:rsidR="00EA41F6" w:rsidRPr="00AA1DB7" w:rsidRDefault="00EA41F6" w:rsidP="006F5804">
            <w:pPr>
              <w:jc w:val="center"/>
              <w:rPr>
                <w:rFonts w:ascii="Arial" w:hAnsi="Arial" w:cs="Arial"/>
                <w:position w:val="-32"/>
                <w:sz w:val="18"/>
                <w:szCs w:val="18"/>
              </w:rPr>
            </w:pPr>
            <w:r w:rsidRPr="00AA1DB7">
              <w:rPr>
                <w:rFonts w:ascii="Arial" w:hAnsi="Arial" w:cs="Arial"/>
                <w:position w:val="-32"/>
                <w:sz w:val="18"/>
                <w:szCs w:val="18"/>
              </w:rPr>
              <w:t>5000 Litros</w:t>
            </w: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</w:tcPr>
          <w:p w14:paraId="6325162B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20D04F75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588" w:type="dxa"/>
            <w:tcBorders>
              <w:bottom w:val="single" w:sz="12" w:space="0" w:color="auto"/>
            </w:tcBorders>
          </w:tcPr>
          <w:p w14:paraId="7284FB31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</w:tcPr>
          <w:p w14:paraId="72A56FC6" w14:textId="77777777" w:rsidR="00EA41F6" w:rsidRPr="00AA1DB7" w:rsidRDefault="00EA41F6" w:rsidP="006F5804">
            <w:pPr>
              <w:jc w:val="both"/>
              <w:rPr>
                <w:rFonts w:ascii="Arial" w:hAnsi="Arial" w:cs="Arial"/>
                <w:position w:val="-32"/>
                <w:sz w:val="18"/>
                <w:szCs w:val="18"/>
                <w:lang w:val="pt-BR"/>
              </w:rPr>
            </w:pPr>
          </w:p>
        </w:tc>
      </w:tr>
    </w:tbl>
    <w:p w14:paraId="43F4EF80" w14:textId="77777777" w:rsidR="00EA41F6" w:rsidRDefault="00EA41F6" w:rsidP="00EA41F6">
      <w:pPr>
        <w:rPr>
          <w:vanish/>
        </w:rPr>
      </w:pPr>
    </w:p>
    <w:tbl>
      <w:tblPr>
        <w:tblW w:w="9848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059"/>
        <w:gridCol w:w="1276"/>
      </w:tblGrid>
      <w:tr w:rsidR="00EA41F6" w:rsidRPr="003B1682" w14:paraId="0F1971BE" w14:textId="77777777" w:rsidTr="00EA41F6">
        <w:trPr>
          <w:trHeight w:val="199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2694D186" w14:textId="77777777" w:rsidR="00EA41F6" w:rsidRPr="00D65C0E" w:rsidRDefault="00EA41F6" w:rsidP="006F5804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TOTAL COSTO DIRECTO</w:t>
            </w:r>
          </w:p>
        </w:tc>
        <w:tc>
          <w:tcPr>
            <w:tcW w:w="1059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36DB38" w14:textId="77777777" w:rsidR="00EA41F6" w:rsidRPr="00D65C0E" w:rsidRDefault="00EA41F6" w:rsidP="006F5804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CF81" w14:textId="77777777" w:rsidR="00EA41F6" w:rsidRPr="00D65C0E" w:rsidRDefault="00EA41F6" w:rsidP="006F5804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 </w:t>
            </w:r>
          </w:p>
        </w:tc>
      </w:tr>
      <w:tr w:rsidR="00EA41F6" w:rsidRPr="003B1682" w14:paraId="289CD7D2" w14:textId="77777777" w:rsidTr="00EA41F6">
        <w:trPr>
          <w:trHeight w:val="273"/>
        </w:trPr>
        <w:tc>
          <w:tcPr>
            <w:tcW w:w="75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5E2D2C76" w14:textId="77777777" w:rsidR="00EA41F6" w:rsidRPr="00D65C0E" w:rsidRDefault="00EA41F6" w:rsidP="006F58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GASTOS GENERALES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F8BAE" w14:textId="77777777" w:rsidR="00EA41F6" w:rsidRPr="00D65C0E" w:rsidRDefault="00EA41F6" w:rsidP="006F58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sz w:val="18"/>
                <w:szCs w:val="18"/>
                <w:lang w:eastAsia="es-PE"/>
              </w:rPr>
              <w:t>[        ]</w:t>
            </w: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%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D6E3967" w14:textId="77777777" w:rsidR="00EA41F6" w:rsidRPr="00D65C0E" w:rsidRDefault="00EA41F6" w:rsidP="006F58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A41F6" w:rsidRPr="003B1682" w14:paraId="43BCDC49" w14:textId="77777777" w:rsidTr="00EA41F6">
        <w:trPr>
          <w:trHeight w:val="249"/>
        </w:trPr>
        <w:tc>
          <w:tcPr>
            <w:tcW w:w="751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05DFF" w14:textId="77777777" w:rsidR="00EA41F6" w:rsidRPr="00D65C0E" w:rsidRDefault="00EA41F6" w:rsidP="006F58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UTILIDAD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F2B6C9" w14:textId="77777777" w:rsidR="00EA41F6" w:rsidRPr="00D65C0E" w:rsidRDefault="00EA41F6" w:rsidP="006F5804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sz w:val="18"/>
                <w:szCs w:val="18"/>
                <w:lang w:eastAsia="es-PE"/>
              </w:rPr>
              <w:t>[        ]</w:t>
            </w: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B0ADE" w14:textId="77777777" w:rsidR="00EA41F6" w:rsidRPr="00D65C0E" w:rsidRDefault="00EA41F6" w:rsidP="006F5804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EA41F6" w:rsidRPr="003B1682" w14:paraId="0017DDA6" w14:textId="77777777" w:rsidTr="00EA41F6">
        <w:trPr>
          <w:trHeight w:val="300"/>
        </w:trPr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BBD1A" w14:textId="77777777" w:rsidR="00EA41F6" w:rsidRPr="00D65C0E" w:rsidRDefault="00EA41F6" w:rsidP="006F58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SUBTOTAL PRESUPUESTO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S/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26D74" w14:textId="77777777" w:rsidR="00EA41F6" w:rsidRPr="00D65C0E" w:rsidRDefault="00EA41F6" w:rsidP="006F5804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DE144" w14:textId="77777777" w:rsidR="00EA41F6" w:rsidRPr="00D65C0E" w:rsidRDefault="00EA41F6" w:rsidP="006F5804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EA41F6" w:rsidRPr="003B1682" w14:paraId="294A7A7F" w14:textId="77777777" w:rsidTr="00EA41F6">
        <w:trPr>
          <w:trHeight w:val="246"/>
        </w:trPr>
        <w:tc>
          <w:tcPr>
            <w:tcW w:w="751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EEB05" w14:textId="77777777" w:rsidR="00EA41F6" w:rsidRPr="00D65C0E" w:rsidRDefault="00EA41F6" w:rsidP="006F5804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IMPUESTO GENERAL A LAS VENTAS 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ADDC2" w14:textId="77777777" w:rsidR="00EA41F6" w:rsidRPr="00D65C0E" w:rsidRDefault="00EA41F6" w:rsidP="006F5804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(18%)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32C5" w14:textId="77777777" w:rsidR="00EA41F6" w:rsidRPr="00D65C0E" w:rsidRDefault="00EA41F6" w:rsidP="006F58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A41F6" w:rsidRPr="003B1682" w14:paraId="4D6FEA2C" w14:textId="77777777" w:rsidTr="00EA41F6">
        <w:trPr>
          <w:trHeight w:val="104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A2631" w14:textId="77777777" w:rsidR="00EA41F6" w:rsidRPr="00D65C0E" w:rsidRDefault="00EA41F6" w:rsidP="006F5804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D65C0E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TOTAL PRESUPUESTO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S/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7E74A" w14:textId="77777777" w:rsidR="00EA41F6" w:rsidRPr="00D65C0E" w:rsidRDefault="00EA41F6" w:rsidP="006F5804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D247" w14:textId="77777777" w:rsidR="00EA41F6" w:rsidRPr="00D65C0E" w:rsidRDefault="00EA41F6" w:rsidP="006F580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E7499" w14:textId="77777777" w:rsidR="006C3B35" w:rsidRDefault="006C3B35" w:rsidP="00C5285C">
      <w:pPr>
        <w:spacing w:after="0" w:line="240" w:lineRule="auto"/>
      </w:pPr>
      <w:r>
        <w:separator/>
      </w:r>
    </w:p>
  </w:endnote>
  <w:endnote w:type="continuationSeparator" w:id="0">
    <w:p w14:paraId="260925CD" w14:textId="77777777" w:rsidR="006C3B35" w:rsidRDefault="006C3B3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A53E6" w14:textId="77777777" w:rsidR="006C3B35" w:rsidRDefault="006C3B35" w:rsidP="00C5285C">
      <w:pPr>
        <w:spacing w:after="0" w:line="240" w:lineRule="auto"/>
      </w:pPr>
      <w:r>
        <w:separator/>
      </w:r>
    </w:p>
  </w:footnote>
  <w:footnote w:type="continuationSeparator" w:id="0">
    <w:p w14:paraId="49CCD0B4" w14:textId="77777777" w:rsidR="006C3B35" w:rsidRDefault="006C3B3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42C5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C3B35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A41F6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paragraph" w:styleId="Ttulo2">
    <w:name w:val="heading 2"/>
    <w:basedOn w:val="Normal"/>
    <w:next w:val="Normal"/>
    <w:link w:val="Ttulo2Car"/>
    <w:qFormat/>
    <w:rsid w:val="00EA41F6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0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EA41F6"/>
    <w:rPr>
      <w:rFonts w:ascii="Times New Roman" w:eastAsia="Times New Roman" w:hAnsi="Times New Roman" w:cs="Times New Roman"/>
      <w:b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2025-12-16T21:18:00Z</dcterms:created>
  <dcterms:modified xsi:type="dcterms:W3CDTF">2025-12-16T21:18:00Z</dcterms:modified>
</cp:coreProperties>
</file>