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A4E0A" w14:textId="77777777" w:rsidR="006942F1" w:rsidRDefault="006942F1" w:rsidP="006942F1">
      <w:pPr>
        <w:spacing w:after="0" w:line="240" w:lineRule="auto"/>
        <w:contextualSpacing/>
        <w:jc w:val="center"/>
        <w:rPr>
          <w:rFonts w:ascii="Arial" w:hAnsi="Arial" w:cs="Arial"/>
          <w:b/>
          <w:sz w:val="20"/>
          <w:szCs w:val="20"/>
          <w:u w:val="single"/>
        </w:rPr>
      </w:pPr>
    </w:p>
    <w:p w14:paraId="0C9DB32D" w14:textId="77777777" w:rsidR="00BB4248" w:rsidRDefault="00BB4248" w:rsidP="006942F1">
      <w:pPr>
        <w:spacing w:after="0" w:line="240" w:lineRule="auto"/>
        <w:contextualSpacing/>
        <w:jc w:val="center"/>
        <w:rPr>
          <w:rFonts w:ascii="Arial" w:hAnsi="Arial" w:cs="Arial"/>
          <w:b/>
          <w:sz w:val="20"/>
          <w:szCs w:val="20"/>
          <w:u w:val="single"/>
        </w:rPr>
      </w:pPr>
    </w:p>
    <w:p w14:paraId="1F308FB4" w14:textId="3CDD3096" w:rsidR="006942F1" w:rsidRPr="00454413" w:rsidRDefault="006942F1" w:rsidP="006942F1">
      <w:pPr>
        <w:spacing w:after="0" w:line="240" w:lineRule="auto"/>
        <w:contextualSpacing/>
        <w:jc w:val="center"/>
        <w:rPr>
          <w:rFonts w:cstheme="minorHAnsi"/>
          <w:b/>
          <w:u w:val="single"/>
        </w:rPr>
      </w:pPr>
      <w:r w:rsidRPr="00454413">
        <w:rPr>
          <w:rFonts w:cstheme="minorHAnsi"/>
          <w:b/>
          <w:u w:val="single"/>
        </w:rPr>
        <w:t>REQUERIMIENTO DE SERVICIOS</w:t>
      </w:r>
    </w:p>
    <w:p w14:paraId="2505BD77" w14:textId="77777777" w:rsidR="006942F1" w:rsidRPr="00454413" w:rsidRDefault="006942F1" w:rsidP="006942F1">
      <w:pPr>
        <w:spacing w:after="0" w:line="240" w:lineRule="auto"/>
        <w:contextualSpacing/>
        <w:jc w:val="both"/>
        <w:rPr>
          <w:rFonts w:cstheme="minorHAnsi"/>
          <w:b/>
        </w:rPr>
      </w:pPr>
    </w:p>
    <w:p w14:paraId="6842463C" w14:textId="0091BB7C" w:rsidR="006942F1" w:rsidRPr="00454413" w:rsidRDefault="006942F1" w:rsidP="006942F1">
      <w:pPr>
        <w:pStyle w:val="Prrafodelista"/>
        <w:ind w:left="1080"/>
        <w:contextualSpacing/>
        <w:jc w:val="center"/>
        <w:rPr>
          <w:rFonts w:asciiTheme="minorHAnsi" w:hAnsiTheme="minorHAnsi" w:cstheme="minorHAnsi"/>
          <w:b/>
          <w:sz w:val="22"/>
          <w:szCs w:val="22"/>
        </w:rPr>
      </w:pPr>
      <w:r w:rsidRPr="00454413">
        <w:rPr>
          <w:rFonts w:asciiTheme="minorHAnsi" w:hAnsiTheme="minorHAnsi" w:cstheme="minorHAnsi"/>
          <w:b/>
          <w:sz w:val="22"/>
          <w:szCs w:val="22"/>
        </w:rPr>
        <w:t xml:space="preserve">“CONTRATACIÓN DEL SERVICIO </w:t>
      </w:r>
      <w:r w:rsidRPr="00377FA0">
        <w:rPr>
          <w:rFonts w:asciiTheme="minorHAnsi" w:hAnsiTheme="minorHAnsi" w:cstheme="minorHAnsi"/>
          <w:b/>
          <w:sz w:val="22"/>
          <w:szCs w:val="22"/>
        </w:rPr>
        <w:t xml:space="preserve">DE </w:t>
      </w:r>
      <w:r w:rsidR="00E042A7" w:rsidRPr="00377FA0">
        <w:rPr>
          <w:rFonts w:asciiTheme="minorHAnsi" w:hAnsiTheme="minorHAnsi" w:cstheme="minorHAnsi"/>
          <w:b/>
          <w:sz w:val="22"/>
          <w:szCs w:val="22"/>
        </w:rPr>
        <w:t>VALIDACIÓN DE</w:t>
      </w:r>
      <w:r w:rsidR="00E042A7" w:rsidRPr="00454413">
        <w:rPr>
          <w:rFonts w:asciiTheme="minorHAnsi" w:hAnsiTheme="minorHAnsi" w:cstheme="minorHAnsi"/>
          <w:b/>
          <w:sz w:val="22"/>
          <w:szCs w:val="22"/>
        </w:rPr>
        <w:t xml:space="preserve"> LA AUTOEVALUACIÓN DEL NIVEL DE MADUREZ </w:t>
      </w:r>
      <w:r w:rsidR="00F82DE7">
        <w:rPr>
          <w:rFonts w:asciiTheme="minorHAnsi" w:hAnsiTheme="minorHAnsi" w:cstheme="minorHAnsi"/>
          <w:b/>
          <w:sz w:val="22"/>
          <w:szCs w:val="22"/>
        </w:rPr>
        <w:t>DE</w:t>
      </w:r>
      <w:r w:rsidR="00721DF6">
        <w:rPr>
          <w:rFonts w:asciiTheme="minorHAnsi" w:hAnsiTheme="minorHAnsi" w:cstheme="minorHAnsi"/>
          <w:b/>
          <w:sz w:val="22"/>
          <w:szCs w:val="22"/>
        </w:rPr>
        <w:t>L</w:t>
      </w:r>
      <w:r w:rsidR="00F82DE7">
        <w:rPr>
          <w:rFonts w:asciiTheme="minorHAnsi" w:hAnsiTheme="minorHAnsi" w:cstheme="minorHAnsi"/>
          <w:b/>
          <w:sz w:val="22"/>
          <w:szCs w:val="22"/>
        </w:rPr>
        <w:t xml:space="preserve"> </w:t>
      </w:r>
      <w:r w:rsidR="00721DF6">
        <w:rPr>
          <w:rFonts w:asciiTheme="minorHAnsi" w:hAnsiTheme="minorHAnsi" w:cstheme="minorHAnsi"/>
          <w:b/>
          <w:sz w:val="22"/>
          <w:szCs w:val="22"/>
        </w:rPr>
        <w:t>SISTEMA DE CONTROL INTERNO</w:t>
      </w:r>
      <w:r w:rsidR="00E042A7" w:rsidRPr="00454413">
        <w:rPr>
          <w:rFonts w:asciiTheme="minorHAnsi" w:hAnsiTheme="minorHAnsi" w:cstheme="minorHAnsi"/>
          <w:b/>
          <w:sz w:val="22"/>
          <w:szCs w:val="22"/>
        </w:rPr>
        <w:t xml:space="preserve"> EN LAS EMPRESAS BAJO EL AMBITO DE FONAFE Y EL CENTRO CORPORATIVO”</w:t>
      </w:r>
    </w:p>
    <w:p w14:paraId="518D5AFD" w14:textId="448E7558" w:rsidR="006942F1" w:rsidRPr="00454413" w:rsidRDefault="006942F1" w:rsidP="006942F1">
      <w:pPr>
        <w:spacing w:after="0" w:line="240" w:lineRule="auto"/>
        <w:contextualSpacing/>
        <w:jc w:val="both"/>
        <w:rPr>
          <w:rFonts w:cstheme="minorHAnsi"/>
        </w:rPr>
      </w:pPr>
    </w:p>
    <w:p w14:paraId="283892AE" w14:textId="77777777" w:rsidR="00F26951" w:rsidRPr="00454413" w:rsidRDefault="00F26951" w:rsidP="006942F1">
      <w:pPr>
        <w:spacing w:after="0" w:line="240" w:lineRule="auto"/>
        <w:contextualSpacing/>
        <w:jc w:val="both"/>
        <w:rPr>
          <w:rFonts w:cstheme="minorHAnsi"/>
        </w:rPr>
      </w:pPr>
    </w:p>
    <w:p w14:paraId="36E88B08" w14:textId="77777777" w:rsidR="006942F1" w:rsidRPr="00454413" w:rsidRDefault="006942F1" w:rsidP="00454413">
      <w:pPr>
        <w:pStyle w:val="Prrafodelista"/>
        <w:numPr>
          <w:ilvl w:val="0"/>
          <w:numId w:val="4"/>
        </w:numPr>
        <w:ind w:left="720"/>
        <w:contextualSpacing/>
        <w:jc w:val="both"/>
        <w:rPr>
          <w:rFonts w:asciiTheme="minorHAnsi" w:hAnsiTheme="minorHAnsi" w:cstheme="minorHAnsi"/>
          <w:b/>
          <w:caps/>
          <w:sz w:val="22"/>
          <w:szCs w:val="22"/>
        </w:rPr>
      </w:pPr>
      <w:r w:rsidRPr="00454413">
        <w:rPr>
          <w:rFonts w:asciiTheme="minorHAnsi" w:hAnsiTheme="minorHAnsi" w:cstheme="minorHAnsi"/>
          <w:b/>
          <w:caps/>
          <w:sz w:val="22"/>
          <w:szCs w:val="22"/>
          <w:u w:val="single"/>
        </w:rPr>
        <w:t>Aspectos generales de la contratación</w:t>
      </w:r>
      <w:r w:rsidRPr="00454413">
        <w:rPr>
          <w:rFonts w:asciiTheme="minorHAnsi" w:hAnsiTheme="minorHAnsi" w:cstheme="minorHAnsi"/>
          <w:b/>
          <w:caps/>
          <w:sz w:val="22"/>
          <w:szCs w:val="22"/>
        </w:rPr>
        <w:t>:</w:t>
      </w:r>
    </w:p>
    <w:p w14:paraId="122A73B2" w14:textId="77777777" w:rsidR="006942F1" w:rsidRPr="00454413" w:rsidRDefault="006942F1" w:rsidP="006942F1">
      <w:pPr>
        <w:spacing w:after="0" w:line="240" w:lineRule="auto"/>
        <w:contextualSpacing/>
        <w:jc w:val="both"/>
        <w:rPr>
          <w:rFonts w:cstheme="minorHAnsi"/>
        </w:rPr>
      </w:pPr>
    </w:p>
    <w:p w14:paraId="01A53994" w14:textId="77777777" w:rsidR="006942F1" w:rsidRPr="00454413" w:rsidRDefault="006942F1" w:rsidP="006942F1">
      <w:pPr>
        <w:pStyle w:val="Prrafodelista"/>
        <w:numPr>
          <w:ilvl w:val="1"/>
          <w:numId w:val="4"/>
        </w:numPr>
        <w:contextualSpacing/>
        <w:jc w:val="both"/>
        <w:rPr>
          <w:rFonts w:asciiTheme="minorHAnsi" w:hAnsiTheme="minorHAnsi" w:cstheme="minorHAnsi"/>
          <w:b/>
          <w:sz w:val="22"/>
          <w:szCs w:val="22"/>
        </w:rPr>
      </w:pPr>
      <w:r w:rsidRPr="00454413">
        <w:rPr>
          <w:rFonts w:asciiTheme="minorHAnsi" w:hAnsiTheme="minorHAnsi" w:cstheme="minorHAnsi"/>
          <w:b/>
          <w:sz w:val="22"/>
          <w:szCs w:val="22"/>
        </w:rPr>
        <w:t>Área solicitante:</w:t>
      </w:r>
    </w:p>
    <w:p w14:paraId="3A9E81F0" w14:textId="77777777" w:rsidR="006942F1" w:rsidRPr="00454413" w:rsidRDefault="006942F1" w:rsidP="006942F1">
      <w:pPr>
        <w:pStyle w:val="Prrafodelista"/>
        <w:ind w:left="1080"/>
        <w:contextualSpacing/>
        <w:jc w:val="both"/>
        <w:rPr>
          <w:rFonts w:asciiTheme="minorHAnsi" w:hAnsiTheme="minorHAnsi" w:cstheme="minorHAnsi"/>
          <w:color w:val="0070C0"/>
          <w:sz w:val="22"/>
          <w:szCs w:val="22"/>
        </w:rPr>
      </w:pPr>
    </w:p>
    <w:p w14:paraId="02FC3CA7" w14:textId="285333E1" w:rsidR="006942F1" w:rsidRPr="001247AE" w:rsidRDefault="44931166" w:rsidP="001247AE">
      <w:pPr>
        <w:pStyle w:val="Prrafodelista"/>
        <w:ind w:left="1065"/>
        <w:jc w:val="both"/>
      </w:pPr>
      <w:r w:rsidRPr="001247AE">
        <w:rPr>
          <w:rFonts w:asciiTheme="minorHAnsi" w:hAnsiTheme="minorHAnsi" w:cstheme="minorBidi"/>
          <w:sz w:val="22"/>
          <w:szCs w:val="22"/>
        </w:rPr>
        <w:t xml:space="preserve">Gerencia </w:t>
      </w:r>
      <w:r w:rsidR="0005155C">
        <w:rPr>
          <w:rFonts w:asciiTheme="minorHAnsi" w:hAnsiTheme="minorHAnsi" w:cstheme="minorBidi"/>
          <w:sz w:val="22"/>
          <w:szCs w:val="22"/>
        </w:rPr>
        <w:t xml:space="preserve">Corporativa </w:t>
      </w:r>
      <w:r w:rsidRPr="001247AE">
        <w:rPr>
          <w:rFonts w:asciiTheme="minorHAnsi" w:hAnsiTheme="minorHAnsi" w:cstheme="minorBidi"/>
          <w:sz w:val="22"/>
          <w:szCs w:val="22"/>
        </w:rPr>
        <w:t>de Gobernanza, Riesgo</w:t>
      </w:r>
      <w:r w:rsidR="00E917CB">
        <w:rPr>
          <w:rFonts w:asciiTheme="minorHAnsi" w:hAnsiTheme="minorHAnsi" w:cstheme="minorBidi"/>
          <w:sz w:val="22"/>
          <w:szCs w:val="22"/>
        </w:rPr>
        <w:t>s</w:t>
      </w:r>
      <w:r w:rsidRPr="001247AE">
        <w:rPr>
          <w:rFonts w:asciiTheme="minorHAnsi" w:hAnsiTheme="minorHAnsi" w:cstheme="minorBidi"/>
          <w:sz w:val="22"/>
          <w:szCs w:val="22"/>
        </w:rPr>
        <w:t xml:space="preserve"> y Cumplimiento</w:t>
      </w:r>
      <w:r w:rsidR="001247AE">
        <w:rPr>
          <w:rFonts w:asciiTheme="minorHAnsi" w:hAnsiTheme="minorHAnsi" w:cstheme="minorBidi"/>
          <w:sz w:val="22"/>
          <w:szCs w:val="22"/>
        </w:rPr>
        <w:t>.</w:t>
      </w:r>
    </w:p>
    <w:p w14:paraId="44A9D845" w14:textId="132A3079" w:rsidR="4197B112" w:rsidRDefault="4197B112" w:rsidP="4197B112">
      <w:pPr>
        <w:pStyle w:val="Prrafodelista"/>
        <w:ind w:left="1065"/>
        <w:jc w:val="both"/>
        <w:rPr>
          <w:rFonts w:asciiTheme="minorHAnsi" w:hAnsiTheme="minorHAnsi" w:cstheme="minorBidi"/>
          <w:b/>
          <w:bCs/>
          <w:sz w:val="22"/>
          <w:szCs w:val="22"/>
        </w:rPr>
      </w:pPr>
    </w:p>
    <w:p w14:paraId="21AF8027" w14:textId="77777777" w:rsidR="006942F1" w:rsidRPr="00454413" w:rsidRDefault="006942F1" w:rsidP="006942F1">
      <w:pPr>
        <w:pStyle w:val="Prrafodelista"/>
        <w:numPr>
          <w:ilvl w:val="1"/>
          <w:numId w:val="4"/>
        </w:numPr>
        <w:contextualSpacing/>
        <w:jc w:val="both"/>
        <w:rPr>
          <w:rFonts w:asciiTheme="minorHAnsi" w:hAnsiTheme="minorHAnsi" w:cstheme="minorHAnsi"/>
          <w:b/>
          <w:sz w:val="22"/>
          <w:szCs w:val="22"/>
        </w:rPr>
      </w:pPr>
      <w:r w:rsidRPr="00454413">
        <w:rPr>
          <w:rFonts w:asciiTheme="minorHAnsi" w:hAnsiTheme="minorHAnsi" w:cstheme="minorHAnsi"/>
          <w:b/>
          <w:sz w:val="22"/>
          <w:szCs w:val="22"/>
        </w:rPr>
        <w:t>Finalidad pública:</w:t>
      </w:r>
    </w:p>
    <w:p w14:paraId="64D41576" w14:textId="77777777" w:rsidR="006942F1" w:rsidRPr="00454413" w:rsidRDefault="006942F1" w:rsidP="006942F1">
      <w:pPr>
        <w:pStyle w:val="Prrafodelista"/>
        <w:ind w:left="1065"/>
        <w:contextualSpacing/>
        <w:jc w:val="both"/>
        <w:rPr>
          <w:rFonts w:asciiTheme="minorHAnsi" w:hAnsiTheme="minorHAnsi" w:cstheme="minorHAnsi"/>
          <w:b/>
          <w:sz w:val="22"/>
          <w:szCs w:val="22"/>
        </w:rPr>
      </w:pPr>
    </w:p>
    <w:p w14:paraId="76CF4F05" w14:textId="5F736C01" w:rsidR="00D721A6" w:rsidRDefault="002A48A2" w:rsidP="00833FAB">
      <w:pPr>
        <w:spacing w:after="0" w:line="240" w:lineRule="auto"/>
        <w:ind w:left="1060"/>
        <w:jc w:val="both"/>
        <w:rPr>
          <w:rFonts w:cstheme="minorHAnsi"/>
          <w:color w:val="000000" w:themeColor="text1"/>
        </w:rPr>
      </w:pPr>
      <w:r w:rsidRPr="00454413">
        <w:rPr>
          <w:rFonts w:cstheme="minorHAnsi"/>
        </w:rPr>
        <w:t>La finalidad pública está relacionada al cumplimiento del objetivo estratégico de FONAFE de</w:t>
      </w:r>
      <w:r w:rsidR="00B057C0">
        <w:rPr>
          <w:rFonts w:cstheme="minorHAnsi"/>
        </w:rPr>
        <w:t xml:space="preserve"> OEC </w:t>
      </w:r>
      <w:r w:rsidR="00342768">
        <w:rPr>
          <w:rFonts w:cstheme="minorHAnsi"/>
        </w:rPr>
        <w:t>5.</w:t>
      </w:r>
      <w:r w:rsidR="00342768" w:rsidRPr="00454413">
        <w:rPr>
          <w:rFonts w:cstheme="minorHAnsi"/>
        </w:rPr>
        <w:t xml:space="preserve"> “</w:t>
      </w:r>
      <w:r w:rsidRPr="00454413">
        <w:rPr>
          <w:rFonts w:cstheme="minorHAnsi"/>
        </w:rPr>
        <w:t>Mejorar la Gobernanza de las EPE”, el cual tiene entre sus indicadores se encue</w:t>
      </w:r>
      <w:r w:rsidR="00AE2E79">
        <w:rPr>
          <w:rFonts w:cstheme="minorHAnsi"/>
        </w:rPr>
        <w:t>ntra el grado de madurez de</w:t>
      </w:r>
      <w:r w:rsidR="00DB3463">
        <w:rPr>
          <w:rFonts w:cstheme="minorHAnsi"/>
        </w:rPr>
        <w:t>l SCI</w:t>
      </w:r>
      <w:r w:rsidRPr="00454413">
        <w:rPr>
          <w:rFonts w:cstheme="minorHAnsi"/>
        </w:rPr>
        <w:t>.</w:t>
      </w:r>
    </w:p>
    <w:p w14:paraId="3154D927" w14:textId="77777777" w:rsidR="00833FAB" w:rsidRPr="00833FAB" w:rsidRDefault="00833FAB" w:rsidP="00833FAB">
      <w:pPr>
        <w:spacing w:after="0" w:line="240" w:lineRule="auto"/>
        <w:ind w:left="1060"/>
        <w:jc w:val="both"/>
        <w:rPr>
          <w:rFonts w:cstheme="minorHAnsi"/>
          <w:color w:val="000000" w:themeColor="text1"/>
        </w:rPr>
      </w:pPr>
    </w:p>
    <w:p w14:paraId="5154F949" w14:textId="77777777" w:rsidR="006942F1" w:rsidRPr="00454413" w:rsidRDefault="006942F1" w:rsidP="006942F1">
      <w:pPr>
        <w:pStyle w:val="Prrafodelista"/>
        <w:numPr>
          <w:ilvl w:val="1"/>
          <w:numId w:val="4"/>
        </w:numPr>
        <w:contextualSpacing/>
        <w:jc w:val="both"/>
        <w:rPr>
          <w:rFonts w:asciiTheme="minorHAnsi" w:hAnsiTheme="minorHAnsi" w:cstheme="minorHAnsi"/>
          <w:b/>
          <w:sz w:val="22"/>
          <w:szCs w:val="22"/>
        </w:rPr>
      </w:pPr>
      <w:r w:rsidRPr="00454413">
        <w:rPr>
          <w:rFonts w:asciiTheme="minorHAnsi" w:hAnsiTheme="minorHAnsi" w:cstheme="minorHAnsi"/>
          <w:b/>
          <w:sz w:val="22"/>
          <w:szCs w:val="22"/>
        </w:rPr>
        <w:t>Objetivo:</w:t>
      </w:r>
    </w:p>
    <w:p w14:paraId="43EC461A" w14:textId="065DDC35" w:rsidR="006942F1" w:rsidRPr="00454413" w:rsidRDefault="006942F1" w:rsidP="006942F1">
      <w:pPr>
        <w:pStyle w:val="Prrafodelista"/>
        <w:ind w:left="1080"/>
        <w:contextualSpacing/>
        <w:jc w:val="both"/>
        <w:rPr>
          <w:rFonts w:asciiTheme="minorHAnsi" w:hAnsiTheme="minorHAnsi" w:cstheme="minorHAnsi"/>
          <w:color w:val="0070C0"/>
          <w:sz w:val="22"/>
          <w:szCs w:val="22"/>
        </w:rPr>
      </w:pPr>
    </w:p>
    <w:p w14:paraId="5A4A3274" w14:textId="5027D809" w:rsidR="006942F1" w:rsidRPr="00454413" w:rsidRDefault="0074664C" w:rsidP="006942F1">
      <w:pPr>
        <w:pStyle w:val="Prrafodelista"/>
        <w:ind w:left="1080"/>
        <w:contextualSpacing/>
        <w:jc w:val="both"/>
        <w:rPr>
          <w:rFonts w:asciiTheme="minorHAnsi" w:hAnsiTheme="minorHAnsi" w:cstheme="minorHAnsi"/>
          <w:i/>
          <w:color w:val="00B050"/>
          <w:sz w:val="22"/>
          <w:szCs w:val="22"/>
          <w:lang w:val="es-ES"/>
        </w:rPr>
      </w:pPr>
      <w:r w:rsidRPr="00454413">
        <w:rPr>
          <w:rFonts w:asciiTheme="minorHAnsi" w:hAnsiTheme="minorHAnsi" w:cstheme="minorHAnsi"/>
          <w:color w:val="000000" w:themeColor="text1"/>
          <w:sz w:val="22"/>
          <w:szCs w:val="22"/>
        </w:rPr>
        <w:t xml:space="preserve">FONAFE requiere contratar los servicios de una persona natural o </w:t>
      </w:r>
      <w:r w:rsidRPr="00470344">
        <w:rPr>
          <w:rFonts w:asciiTheme="minorHAnsi" w:hAnsiTheme="minorHAnsi" w:cstheme="minorHAnsi"/>
          <w:color w:val="000000" w:themeColor="text1"/>
          <w:sz w:val="22"/>
          <w:szCs w:val="22"/>
        </w:rPr>
        <w:t xml:space="preserve">jurídica que valide en forma integral la autoevaluación e indicador de la implementación </w:t>
      </w:r>
      <w:r w:rsidR="00167140" w:rsidRPr="00470344">
        <w:rPr>
          <w:rFonts w:asciiTheme="minorHAnsi" w:hAnsiTheme="minorHAnsi" w:cstheme="minorHAnsi"/>
          <w:color w:val="000000" w:themeColor="text1"/>
          <w:sz w:val="22"/>
          <w:szCs w:val="22"/>
        </w:rPr>
        <w:t>de</w:t>
      </w:r>
      <w:r w:rsidR="00DB3463">
        <w:rPr>
          <w:rFonts w:asciiTheme="minorHAnsi" w:hAnsiTheme="minorHAnsi" w:cstheme="minorHAnsi"/>
          <w:color w:val="000000" w:themeColor="text1"/>
          <w:sz w:val="22"/>
          <w:szCs w:val="22"/>
        </w:rPr>
        <w:t>l Sistema de Control Interno</w:t>
      </w:r>
      <w:r w:rsidR="00855DC1" w:rsidRPr="00470344">
        <w:rPr>
          <w:rFonts w:asciiTheme="minorHAnsi" w:hAnsiTheme="minorHAnsi" w:cstheme="minorHAnsi"/>
          <w:color w:val="000000" w:themeColor="text1"/>
          <w:sz w:val="22"/>
          <w:szCs w:val="22"/>
        </w:rPr>
        <w:t xml:space="preserve"> (</w:t>
      </w:r>
      <w:r w:rsidR="00DB3463">
        <w:rPr>
          <w:rFonts w:asciiTheme="minorHAnsi" w:hAnsiTheme="minorHAnsi" w:cstheme="minorHAnsi"/>
          <w:color w:val="000000" w:themeColor="text1"/>
          <w:sz w:val="22"/>
          <w:szCs w:val="22"/>
        </w:rPr>
        <w:t>SCI</w:t>
      </w:r>
      <w:r w:rsidR="00F96190" w:rsidRPr="00470344">
        <w:rPr>
          <w:rFonts w:asciiTheme="minorHAnsi" w:hAnsiTheme="minorHAnsi" w:cstheme="minorHAnsi"/>
          <w:color w:val="000000" w:themeColor="text1"/>
          <w:sz w:val="22"/>
          <w:szCs w:val="22"/>
        </w:rPr>
        <w:t>) para el año 202</w:t>
      </w:r>
      <w:r w:rsidR="00D9452B" w:rsidRPr="00470344">
        <w:rPr>
          <w:rFonts w:asciiTheme="minorHAnsi" w:hAnsiTheme="minorHAnsi" w:cstheme="minorHAnsi"/>
          <w:color w:val="000000" w:themeColor="text1"/>
          <w:sz w:val="22"/>
          <w:szCs w:val="22"/>
        </w:rPr>
        <w:t>5</w:t>
      </w:r>
      <w:r w:rsidRPr="00470344">
        <w:rPr>
          <w:rFonts w:asciiTheme="minorHAnsi" w:hAnsiTheme="minorHAnsi" w:cstheme="minorHAnsi"/>
          <w:color w:val="000000" w:themeColor="text1"/>
          <w:sz w:val="22"/>
          <w:szCs w:val="22"/>
        </w:rPr>
        <w:t xml:space="preserve">, conforme a la Directiva de Gestión Empresarial. </w:t>
      </w:r>
      <w:r w:rsidR="00C71096" w:rsidRPr="00470344">
        <w:rPr>
          <w:rFonts w:asciiTheme="minorHAnsi" w:hAnsiTheme="minorHAnsi" w:cstheme="minorHAnsi"/>
          <w:color w:val="000000" w:themeColor="text1"/>
          <w:sz w:val="22"/>
          <w:szCs w:val="22"/>
        </w:rPr>
        <w:t>Esta validación deberá estar enmarcada en el Manual Corpor</w:t>
      </w:r>
      <w:r w:rsidR="00C71096" w:rsidRPr="002A5CAF">
        <w:rPr>
          <w:rFonts w:asciiTheme="minorHAnsi" w:hAnsiTheme="minorHAnsi" w:cstheme="minorHAnsi"/>
          <w:color w:val="000000" w:themeColor="text1"/>
          <w:sz w:val="22"/>
          <w:szCs w:val="22"/>
        </w:rPr>
        <w:t xml:space="preserve">ativo: </w:t>
      </w:r>
      <w:r w:rsidR="00C71096" w:rsidRPr="002A5CAF">
        <w:rPr>
          <w:rFonts w:asciiTheme="minorHAnsi" w:hAnsiTheme="minorHAnsi"/>
          <w:color w:val="212529"/>
          <w:sz w:val="22"/>
          <w:szCs w:val="22"/>
        </w:rPr>
        <w:t xml:space="preserve">Metodología integrada para la evaluación del nivel de madurez </w:t>
      </w:r>
      <w:r w:rsidR="00C71096">
        <w:rPr>
          <w:rFonts w:asciiTheme="minorHAnsi" w:hAnsiTheme="minorHAnsi"/>
          <w:color w:val="212529"/>
          <w:sz w:val="22"/>
          <w:szCs w:val="22"/>
        </w:rPr>
        <w:t>/</w:t>
      </w:r>
      <w:r w:rsidR="00C71096" w:rsidRPr="002A5CAF">
        <w:rPr>
          <w:rFonts w:asciiTheme="minorHAnsi" w:hAnsiTheme="minorHAnsi"/>
          <w:color w:val="212529"/>
          <w:sz w:val="22"/>
          <w:szCs w:val="22"/>
        </w:rPr>
        <w:t xml:space="preserve">de los </w:t>
      </w:r>
      <w:r w:rsidR="00C71096">
        <w:rPr>
          <w:rFonts w:asciiTheme="minorHAnsi" w:hAnsiTheme="minorHAnsi"/>
          <w:color w:val="212529"/>
          <w:sz w:val="22"/>
          <w:szCs w:val="22"/>
        </w:rPr>
        <w:t>sistemas de BGC, GIR, RSC, SCI,</w:t>
      </w:r>
      <w:r w:rsidR="00C71096" w:rsidRPr="002A5CAF">
        <w:rPr>
          <w:rFonts w:asciiTheme="minorHAnsi" w:hAnsiTheme="minorHAnsi"/>
          <w:color w:val="212529"/>
          <w:sz w:val="22"/>
          <w:szCs w:val="22"/>
        </w:rPr>
        <w:t xml:space="preserve"> SIG</w:t>
      </w:r>
      <w:r w:rsidR="00C71096">
        <w:rPr>
          <w:rFonts w:asciiTheme="minorHAnsi" w:hAnsiTheme="minorHAnsi"/>
          <w:color w:val="212529"/>
          <w:sz w:val="22"/>
          <w:szCs w:val="22"/>
        </w:rPr>
        <w:t xml:space="preserve"> y SIA</w:t>
      </w:r>
      <w:r w:rsidR="00C71096" w:rsidRPr="002A5CAF">
        <w:rPr>
          <w:rFonts w:asciiTheme="minorHAnsi" w:hAnsiTheme="minorHAnsi" w:cstheme="minorHAnsi"/>
          <w:color w:val="000000" w:themeColor="text1"/>
          <w:sz w:val="22"/>
          <w:szCs w:val="22"/>
        </w:rPr>
        <w:t xml:space="preserve"> (en adelante la </w:t>
      </w:r>
      <w:r w:rsidR="00C71096" w:rsidRPr="002A5CAF">
        <w:rPr>
          <w:rFonts w:asciiTheme="minorHAnsi" w:hAnsiTheme="minorHAnsi" w:cstheme="minorHAnsi"/>
          <w:b/>
          <w:color w:val="000000" w:themeColor="text1"/>
          <w:sz w:val="22"/>
          <w:szCs w:val="22"/>
        </w:rPr>
        <w:t>Herramienta</w:t>
      </w:r>
      <w:r w:rsidR="00C71096" w:rsidRPr="002A5CAF">
        <w:rPr>
          <w:rFonts w:asciiTheme="minorHAnsi" w:hAnsiTheme="minorHAnsi" w:cstheme="minorHAnsi"/>
          <w:color w:val="000000" w:themeColor="text1"/>
          <w:sz w:val="22"/>
          <w:szCs w:val="22"/>
        </w:rPr>
        <w:t>)</w:t>
      </w:r>
      <w:r w:rsidR="00FB4B2F" w:rsidRPr="002A5CAF">
        <w:rPr>
          <w:rFonts w:asciiTheme="minorHAnsi" w:hAnsiTheme="minorHAnsi" w:cstheme="minorHAnsi"/>
          <w:color w:val="000000" w:themeColor="text1"/>
          <w:sz w:val="22"/>
          <w:szCs w:val="22"/>
        </w:rPr>
        <w:t>.</w:t>
      </w:r>
    </w:p>
    <w:p w14:paraId="6B7E7244" w14:textId="77777777" w:rsidR="006942F1" w:rsidRPr="00454413" w:rsidRDefault="006942F1" w:rsidP="006942F1">
      <w:pPr>
        <w:pStyle w:val="Prrafodelista"/>
        <w:ind w:left="1065"/>
        <w:contextualSpacing/>
        <w:jc w:val="both"/>
        <w:rPr>
          <w:rFonts w:asciiTheme="minorHAnsi" w:hAnsiTheme="minorHAnsi" w:cstheme="minorHAnsi"/>
          <w:b/>
          <w:sz w:val="22"/>
          <w:szCs w:val="22"/>
        </w:rPr>
      </w:pPr>
    </w:p>
    <w:p w14:paraId="4972B3B2" w14:textId="7ED6CFC6" w:rsidR="00211496" w:rsidRPr="002A5CAF" w:rsidRDefault="00D55491" w:rsidP="00211496">
      <w:pPr>
        <w:pStyle w:val="Prrafodelista"/>
        <w:numPr>
          <w:ilvl w:val="1"/>
          <w:numId w:val="4"/>
        </w:numPr>
        <w:contextualSpacing/>
        <w:jc w:val="both"/>
        <w:rPr>
          <w:rFonts w:asciiTheme="minorHAnsi" w:hAnsiTheme="minorHAnsi" w:cstheme="minorHAnsi"/>
          <w:b/>
          <w:sz w:val="22"/>
          <w:szCs w:val="22"/>
        </w:rPr>
      </w:pPr>
      <w:r>
        <w:rPr>
          <w:rFonts w:asciiTheme="minorHAnsi" w:hAnsiTheme="minorHAnsi" w:cstheme="minorHAnsi"/>
          <w:b/>
          <w:sz w:val="22"/>
          <w:szCs w:val="22"/>
        </w:rPr>
        <w:t xml:space="preserve">Modalidades de </w:t>
      </w:r>
      <w:r w:rsidR="00051EDA">
        <w:rPr>
          <w:rFonts w:asciiTheme="minorHAnsi" w:hAnsiTheme="minorHAnsi" w:cstheme="minorHAnsi"/>
          <w:b/>
          <w:sz w:val="22"/>
          <w:szCs w:val="22"/>
        </w:rPr>
        <w:t>P</w:t>
      </w:r>
      <w:r>
        <w:rPr>
          <w:rFonts w:asciiTheme="minorHAnsi" w:hAnsiTheme="minorHAnsi" w:cstheme="minorHAnsi"/>
          <w:b/>
          <w:sz w:val="22"/>
          <w:szCs w:val="22"/>
        </w:rPr>
        <w:t>ago</w:t>
      </w:r>
      <w:r w:rsidR="00211496" w:rsidRPr="002A5CAF">
        <w:rPr>
          <w:rFonts w:asciiTheme="minorHAnsi" w:hAnsiTheme="minorHAnsi" w:cstheme="minorHAnsi"/>
          <w:b/>
          <w:sz w:val="22"/>
          <w:szCs w:val="22"/>
        </w:rPr>
        <w:t xml:space="preserve">: </w:t>
      </w:r>
    </w:p>
    <w:p w14:paraId="2FBDC42B" w14:textId="77777777" w:rsidR="006942F1" w:rsidRPr="00454413" w:rsidRDefault="006942F1" w:rsidP="006942F1">
      <w:pPr>
        <w:pStyle w:val="Prrafodelista"/>
        <w:ind w:left="1065"/>
        <w:contextualSpacing/>
        <w:jc w:val="both"/>
        <w:rPr>
          <w:rFonts w:asciiTheme="minorHAnsi" w:hAnsiTheme="minorHAnsi" w:cstheme="minorHAnsi"/>
          <w:b/>
          <w:sz w:val="22"/>
          <w:szCs w:val="22"/>
        </w:rPr>
      </w:pPr>
    </w:p>
    <w:p w14:paraId="2AF54D59" w14:textId="017BD086" w:rsidR="00454413" w:rsidRDefault="004745B7" w:rsidP="00454413">
      <w:pPr>
        <w:pStyle w:val="Prrafodelista"/>
        <w:ind w:left="1065"/>
        <w:contextualSpacing/>
        <w:jc w:val="both"/>
        <w:rPr>
          <w:rFonts w:asciiTheme="minorHAnsi" w:hAnsiTheme="minorHAnsi" w:cstheme="minorHAnsi"/>
          <w:color w:val="000000" w:themeColor="text1"/>
          <w:sz w:val="22"/>
          <w:szCs w:val="22"/>
        </w:rPr>
      </w:pPr>
      <w:r w:rsidRPr="002A5CAF">
        <w:rPr>
          <w:rFonts w:asciiTheme="minorHAnsi" w:hAnsiTheme="minorHAnsi" w:cstheme="minorHAnsi"/>
          <w:sz w:val="22"/>
          <w:szCs w:val="22"/>
          <w:lang w:val="es-ES"/>
        </w:rPr>
        <w:t xml:space="preserve">La presente contratación se realizará por el sistema de contratación de </w:t>
      </w:r>
      <w:r w:rsidRPr="002A5CAF">
        <w:rPr>
          <w:rFonts w:asciiTheme="minorHAnsi" w:hAnsiTheme="minorHAnsi" w:cstheme="minorHAnsi"/>
          <w:color w:val="000000" w:themeColor="text1"/>
          <w:sz w:val="22"/>
          <w:szCs w:val="22"/>
        </w:rPr>
        <w:t>precio unitario.</w:t>
      </w:r>
    </w:p>
    <w:p w14:paraId="05FB5F21" w14:textId="77777777" w:rsidR="004745B7" w:rsidRDefault="004745B7" w:rsidP="00454413">
      <w:pPr>
        <w:pStyle w:val="Prrafodelista"/>
        <w:ind w:left="1065"/>
        <w:contextualSpacing/>
        <w:jc w:val="both"/>
        <w:rPr>
          <w:rFonts w:asciiTheme="minorHAnsi" w:hAnsiTheme="minorHAnsi" w:cstheme="minorHAnsi"/>
          <w:b/>
          <w:sz w:val="22"/>
          <w:szCs w:val="22"/>
        </w:rPr>
      </w:pPr>
    </w:p>
    <w:p w14:paraId="3ABDF4BF" w14:textId="77777777" w:rsidR="00211496" w:rsidRPr="002A5CAF" w:rsidRDefault="00211496" w:rsidP="00211496">
      <w:pPr>
        <w:pStyle w:val="Prrafodelista"/>
        <w:numPr>
          <w:ilvl w:val="1"/>
          <w:numId w:val="4"/>
        </w:numPr>
        <w:contextualSpacing/>
        <w:jc w:val="both"/>
        <w:rPr>
          <w:rFonts w:asciiTheme="minorHAnsi" w:hAnsiTheme="minorHAnsi" w:cstheme="minorHAnsi"/>
          <w:b/>
          <w:sz w:val="22"/>
          <w:szCs w:val="22"/>
        </w:rPr>
      </w:pPr>
      <w:r w:rsidRPr="002A5CAF">
        <w:rPr>
          <w:rFonts w:asciiTheme="minorHAnsi" w:hAnsiTheme="minorHAnsi" w:cstheme="minorHAnsi"/>
          <w:b/>
          <w:sz w:val="22"/>
          <w:szCs w:val="22"/>
        </w:rPr>
        <w:t>Cuadro de necesidades:</w:t>
      </w:r>
    </w:p>
    <w:p w14:paraId="47470607" w14:textId="77777777" w:rsidR="006942F1" w:rsidRPr="00454413" w:rsidRDefault="006942F1" w:rsidP="006942F1">
      <w:pPr>
        <w:pStyle w:val="Prrafodelista"/>
        <w:ind w:left="1080"/>
        <w:contextualSpacing/>
        <w:jc w:val="both"/>
        <w:rPr>
          <w:rFonts w:asciiTheme="minorHAnsi" w:hAnsiTheme="minorHAnsi" w:cstheme="minorHAnsi"/>
          <w:color w:val="0070C0"/>
          <w:sz w:val="22"/>
          <w:szCs w:val="22"/>
        </w:rPr>
      </w:pPr>
    </w:p>
    <w:p w14:paraId="04EA0602" w14:textId="6B25AE09" w:rsidR="006942F1" w:rsidRDefault="00182563" w:rsidP="4197B112">
      <w:pPr>
        <w:pStyle w:val="Prrafodelista"/>
        <w:ind w:left="1080"/>
        <w:contextualSpacing/>
        <w:jc w:val="both"/>
        <w:rPr>
          <w:rFonts w:asciiTheme="minorHAnsi" w:hAnsiTheme="minorHAnsi" w:cstheme="minorBidi"/>
          <w:sz w:val="22"/>
          <w:szCs w:val="22"/>
          <w:lang w:val="es-ES"/>
        </w:rPr>
      </w:pPr>
      <w:bookmarkStart w:id="0" w:name="_Hlk213336426"/>
      <w:bookmarkStart w:id="1" w:name="_Hlk213664359"/>
      <w:r w:rsidRPr="4197B112">
        <w:rPr>
          <w:rFonts w:asciiTheme="minorHAnsi" w:hAnsiTheme="minorHAnsi" w:cstheme="minorBidi"/>
          <w:sz w:val="22"/>
          <w:szCs w:val="22"/>
          <w:lang w:val="es-ES"/>
        </w:rPr>
        <w:t xml:space="preserve">Corresponde al </w:t>
      </w:r>
      <w:r w:rsidRPr="00B30BD3">
        <w:rPr>
          <w:rFonts w:asciiTheme="minorHAnsi" w:hAnsiTheme="minorHAnsi" w:cstheme="minorBidi"/>
          <w:sz w:val="22"/>
          <w:szCs w:val="22"/>
          <w:lang w:val="es-ES"/>
        </w:rPr>
        <w:t xml:space="preserve">cuadro de necesidades </w:t>
      </w:r>
      <w:proofErr w:type="spellStart"/>
      <w:r w:rsidR="00D55491" w:rsidRPr="00B30BD3">
        <w:rPr>
          <w:rFonts w:asciiTheme="minorHAnsi" w:hAnsiTheme="minorHAnsi" w:cstheme="minorBidi"/>
          <w:sz w:val="22"/>
          <w:szCs w:val="22"/>
          <w:lang w:val="es-ES"/>
        </w:rPr>
        <w:t>N°</w:t>
      </w:r>
      <w:proofErr w:type="spellEnd"/>
      <w:r w:rsidR="00D55491" w:rsidRPr="00B30BD3">
        <w:rPr>
          <w:rFonts w:asciiTheme="minorHAnsi" w:hAnsiTheme="minorHAnsi" w:cstheme="minorBidi"/>
          <w:sz w:val="22"/>
          <w:szCs w:val="22"/>
          <w:lang w:val="es-ES"/>
        </w:rPr>
        <w:t xml:space="preserve"> </w:t>
      </w:r>
      <w:r w:rsidR="00B30BD3" w:rsidRPr="00B30BD3">
        <w:rPr>
          <w:rFonts w:asciiTheme="minorHAnsi" w:hAnsiTheme="minorHAnsi" w:cstheme="minorBidi"/>
          <w:sz w:val="22"/>
          <w:szCs w:val="22"/>
          <w:lang w:val="es-ES"/>
        </w:rPr>
        <w:t>0153</w:t>
      </w:r>
      <w:r w:rsidR="00D55491">
        <w:rPr>
          <w:rFonts w:asciiTheme="minorHAnsi" w:hAnsiTheme="minorHAnsi" w:cstheme="minorBidi"/>
          <w:sz w:val="22"/>
          <w:szCs w:val="22"/>
          <w:lang w:val="es-ES"/>
        </w:rPr>
        <w:t xml:space="preserve"> </w:t>
      </w:r>
      <w:r w:rsidR="00FE3D0B" w:rsidRPr="4197B112">
        <w:rPr>
          <w:rFonts w:asciiTheme="minorHAnsi" w:hAnsiTheme="minorHAnsi" w:cstheme="minorBidi"/>
          <w:sz w:val="22"/>
          <w:szCs w:val="22"/>
          <w:lang w:val="es-ES"/>
        </w:rPr>
        <w:t>con</w:t>
      </w:r>
      <w:r w:rsidR="00221D54" w:rsidRPr="4197B112">
        <w:rPr>
          <w:rFonts w:asciiTheme="minorHAnsi" w:hAnsiTheme="minorHAnsi" w:cstheme="minorBidi"/>
          <w:sz w:val="22"/>
          <w:szCs w:val="22"/>
          <w:lang w:val="es-ES"/>
        </w:rPr>
        <w:t xml:space="preserve"> </w:t>
      </w:r>
      <w:r w:rsidR="00116AE9" w:rsidRPr="4197B112">
        <w:rPr>
          <w:rFonts w:asciiTheme="minorHAnsi" w:hAnsiTheme="minorHAnsi" w:cstheme="minorBidi"/>
          <w:sz w:val="22"/>
          <w:szCs w:val="22"/>
          <w:lang w:val="es-ES"/>
        </w:rPr>
        <w:t xml:space="preserve">centro de costo </w:t>
      </w:r>
      <w:bookmarkEnd w:id="0"/>
      <w:r w:rsidR="00116AE9" w:rsidRPr="4197B112">
        <w:rPr>
          <w:rFonts w:asciiTheme="minorHAnsi" w:hAnsiTheme="minorHAnsi" w:cstheme="minorBidi"/>
          <w:sz w:val="22"/>
          <w:szCs w:val="22"/>
          <w:lang w:val="es-ES"/>
        </w:rPr>
        <w:t>14</w:t>
      </w:r>
      <w:r w:rsidR="00F6582A">
        <w:rPr>
          <w:rFonts w:asciiTheme="minorHAnsi" w:hAnsiTheme="minorHAnsi" w:cstheme="minorBidi"/>
          <w:sz w:val="22"/>
          <w:szCs w:val="22"/>
          <w:lang w:val="es-ES"/>
        </w:rPr>
        <w:t>3</w:t>
      </w:r>
      <w:r w:rsidR="00116AE9" w:rsidRPr="4197B112">
        <w:rPr>
          <w:rFonts w:asciiTheme="minorHAnsi" w:hAnsiTheme="minorHAnsi" w:cstheme="minorBidi"/>
          <w:sz w:val="22"/>
          <w:szCs w:val="22"/>
          <w:lang w:val="es-ES"/>
        </w:rPr>
        <w:t>01</w:t>
      </w:r>
      <w:r w:rsidR="00BA2F59" w:rsidRPr="4197B112">
        <w:rPr>
          <w:rFonts w:asciiTheme="minorHAnsi" w:hAnsiTheme="minorHAnsi" w:cstheme="minorBidi"/>
          <w:sz w:val="22"/>
          <w:szCs w:val="22"/>
          <w:lang w:val="es-ES"/>
        </w:rPr>
        <w:t>.</w:t>
      </w:r>
    </w:p>
    <w:bookmarkEnd w:id="1"/>
    <w:p w14:paraId="48010A0D" w14:textId="77777777" w:rsidR="00211496" w:rsidRPr="00211496" w:rsidRDefault="00211496" w:rsidP="00211496">
      <w:pPr>
        <w:pStyle w:val="Prrafodelista"/>
        <w:ind w:left="1080"/>
        <w:contextualSpacing/>
        <w:jc w:val="both"/>
        <w:rPr>
          <w:rFonts w:asciiTheme="minorHAnsi" w:hAnsiTheme="minorHAnsi" w:cstheme="minorHAnsi"/>
          <w:color w:val="000000"/>
          <w:sz w:val="22"/>
          <w:szCs w:val="22"/>
          <w:shd w:val="clear" w:color="auto" w:fill="FFFFFF"/>
        </w:rPr>
      </w:pPr>
    </w:p>
    <w:p w14:paraId="20F53E8A" w14:textId="77777777" w:rsidR="006942F1" w:rsidRPr="00454413" w:rsidRDefault="006942F1" w:rsidP="006942F1">
      <w:pPr>
        <w:pStyle w:val="Prrafodelista"/>
        <w:numPr>
          <w:ilvl w:val="1"/>
          <w:numId w:val="4"/>
        </w:numPr>
        <w:contextualSpacing/>
        <w:jc w:val="both"/>
        <w:rPr>
          <w:rFonts w:asciiTheme="minorHAnsi" w:hAnsiTheme="minorHAnsi" w:cstheme="minorHAnsi"/>
          <w:b/>
          <w:sz w:val="22"/>
          <w:szCs w:val="22"/>
        </w:rPr>
      </w:pPr>
      <w:r w:rsidRPr="00454413">
        <w:rPr>
          <w:rFonts w:asciiTheme="minorHAnsi" w:hAnsiTheme="minorHAnsi" w:cstheme="minorHAnsi"/>
          <w:b/>
          <w:sz w:val="22"/>
          <w:szCs w:val="22"/>
        </w:rPr>
        <w:t>Estandarización</w:t>
      </w:r>
    </w:p>
    <w:p w14:paraId="7B6CF65E" w14:textId="77777777" w:rsidR="006942F1" w:rsidRPr="00454413" w:rsidRDefault="006942F1" w:rsidP="006942F1">
      <w:pPr>
        <w:pStyle w:val="Sinespaciado"/>
        <w:ind w:left="426"/>
        <w:contextualSpacing/>
        <w:jc w:val="both"/>
        <w:rPr>
          <w:rFonts w:asciiTheme="minorHAnsi" w:hAnsiTheme="minorHAnsi" w:cstheme="minorHAnsi"/>
          <w:color w:val="auto"/>
          <w:szCs w:val="22"/>
        </w:rPr>
      </w:pPr>
    </w:p>
    <w:p w14:paraId="5A11D97B" w14:textId="0F9E399B" w:rsidR="002A48A2" w:rsidRPr="00454413" w:rsidRDefault="002A48A2" w:rsidP="002A48A2">
      <w:pPr>
        <w:spacing w:after="0" w:line="240" w:lineRule="auto"/>
        <w:ind w:left="1065"/>
        <w:contextualSpacing/>
        <w:jc w:val="both"/>
        <w:rPr>
          <w:rFonts w:eastAsia="Times New Roman" w:cstheme="minorHAnsi"/>
          <w:lang w:val="es-ES" w:eastAsia="es-ES"/>
        </w:rPr>
      </w:pPr>
      <w:r w:rsidRPr="00454413">
        <w:rPr>
          <w:rFonts w:eastAsia="Times New Roman" w:cstheme="minorHAnsi"/>
          <w:lang w:val="es-ES" w:eastAsia="es-ES"/>
        </w:rPr>
        <w:t>No corresponde.</w:t>
      </w:r>
    </w:p>
    <w:p w14:paraId="66262A29" w14:textId="55C7683C" w:rsidR="00676362" w:rsidRPr="00454413" w:rsidRDefault="00676362" w:rsidP="00676362">
      <w:pPr>
        <w:spacing w:after="0" w:line="240" w:lineRule="auto"/>
        <w:ind w:left="1065"/>
        <w:contextualSpacing/>
        <w:jc w:val="both"/>
        <w:rPr>
          <w:rFonts w:eastAsia="Times New Roman" w:cstheme="minorHAnsi"/>
          <w:i/>
          <w:color w:val="00B050"/>
          <w:lang w:val="es-ES" w:eastAsia="es-ES"/>
        </w:rPr>
      </w:pPr>
    </w:p>
    <w:p w14:paraId="13903977" w14:textId="2B20A539" w:rsidR="006942F1" w:rsidRPr="00454413" w:rsidRDefault="006942F1" w:rsidP="4197B112">
      <w:pPr>
        <w:pStyle w:val="Prrafodelista"/>
        <w:numPr>
          <w:ilvl w:val="0"/>
          <w:numId w:val="4"/>
        </w:numPr>
        <w:ind w:left="709"/>
        <w:contextualSpacing/>
        <w:jc w:val="both"/>
        <w:rPr>
          <w:rFonts w:asciiTheme="minorHAnsi" w:hAnsiTheme="minorHAnsi" w:cstheme="minorBidi"/>
          <w:b/>
          <w:bCs/>
          <w:caps/>
          <w:sz w:val="22"/>
          <w:szCs w:val="22"/>
        </w:rPr>
      </w:pPr>
      <w:r w:rsidRPr="4197B112">
        <w:rPr>
          <w:rFonts w:asciiTheme="minorHAnsi" w:hAnsiTheme="minorHAnsi" w:cstheme="minorBidi"/>
          <w:b/>
          <w:bCs/>
          <w:caps/>
          <w:sz w:val="22"/>
          <w:szCs w:val="22"/>
          <w:u w:val="single"/>
        </w:rPr>
        <w:t>TÉRMINOS DE REFERENCIA</w:t>
      </w:r>
      <w:r w:rsidR="00406CC5" w:rsidRPr="4197B112">
        <w:rPr>
          <w:rStyle w:val="Refdenotaalpie"/>
          <w:rFonts w:asciiTheme="minorHAnsi" w:hAnsiTheme="minorHAnsi" w:cstheme="minorBidi"/>
          <w:b/>
          <w:bCs/>
          <w:caps/>
          <w:sz w:val="22"/>
          <w:szCs w:val="22"/>
          <w:u w:val="single"/>
        </w:rPr>
        <w:footnoteReference w:id="1"/>
      </w:r>
      <w:r w:rsidRPr="4197B112">
        <w:rPr>
          <w:rFonts w:asciiTheme="minorHAnsi" w:hAnsiTheme="minorHAnsi" w:cstheme="minorBidi"/>
          <w:b/>
          <w:bCs/>
          <w:caps/>
          <w:sz w:val="22"/>
          <w:szCs w:val="22"/>
        </w:rPr>
        <w:t>:</w:t>
      </w:r>
    </w:p>
    <w:p w14:paraId="1EF94EA4" w14:textId="77777777" w:rsidR="006942F1" w:rsidRPr="00454413" w:rsidRDefault="006942F1" w:rsidP="002227CD">
      <w:pPr>
        <w:spacing w:after="0" w:line="240" w:lineRule="auto"/>
        <w:ind w:left="-11"/>
        <w:contextualSpacing/>
        <w:jc w:val="both"/>
        <w:rPr>
          <w:rFonts w:cstheme="minorHAnsi"/>
          <w:b/>
          <w:caps/>
        </w:rPr>
      </w:pPr>
    </w:p>
    <w:p w14:paraId="5D4ABD32" w14:textId="77777777" w:rsidR="006942F1" w:rsidRPr="00454413" w:rsidRDefault="006942F1" w:rsidP="002227CD">
      <w:pPr>
        <w:pStyle w:val="Prrafodelista"/>
        <w:numPr>
          <w:ilvl w:val="1"/>
          <w:numId w:val="4"/>
        </w:numPr>
        <w:contextualSpacing/>
        <w:jc w:val="both"/>
        <w:rPr>
          <w:rFonts w:asciiTheme="minorHAnsi" w:hAnsiTheme="minorHAnsi" w:cstheme="minorHAnsi"/>
          <w:b/>
          <w:sz w:val="22"/>
          <w:szCs w:val="22"/>
        </w:rPr>
      </w:pPr>
      <w:r w:rsidRPr="00454413">
        <w:rPr>
          <w:rFonts w:asciiTheme="minorHAnsi" w:hAnsiTheme="minorHAnsi" w:cstheme="minorHAnsi"/>
          <w:b/>
          <w:sz w:val="22"/>
          <w:szCs w:val="22"/>
        </w:rPr>
        <w:lastRenderedPageBreak/>
        <w:t>Objeto de la contratación:</w:t>
      </w:r>
    </w:p>
    <w:p w14:paraId="17491C48" w14:textId="77777777" w:rsidR="006942F1" w:rsidRPr="00454413" w:rsidRDefault="006942F1" w:rsidP="006942F1">
      <w:pPr>
        <w:pStyle w:val="Prrafodelista"/>
        <w:ind w:left="1065"/>
        <w:contextualSpacing/>
        <w:jc w:val="both"/>
        <w:rPr>
          <w:rFonts w:asciiTheme="minorHAnsi" w:hAnsiTheme="minorHAnsi" w:cstheme="minorHAnsi"/>
          <w:b/>
          <w:sz w:val="22"/>
          <w:szCs w:val="22"/>
        </w:rPr>
      </w:pPr>
    </w:p>
    <w:tbl>
      <w:tblPr>
        <w:tblStyle w:val="Tablaconcuadrcula"/>
        <w:tblW w:w="8002" w:type="dxa"/>
        <w:tblInd w:w="1065" w:type="dxa"/>
        <w:tblLook w:val="04A0" w:firstRow="1" w:lastRow="0" w:firstColumn="1" w:lastColumn="0" w:noHBand="0" w:noVBand="1"/>
      </w:tblPr>
      <w:tblGrid>
        <w:gridCol w:w="1765"/>
        <w:gridCol w:w="6237"/>
      </w:tblGrid>
      <w:tr w:rsidR="00A97BF9" w:rsidRPr="00454413" w14:paraId="580A2AC4" w14:textId="77777777" w:rsidTr="00855DC1">
        <w:tc>
          <w:tcPr>
            <w:tcW w:w="1765" w:type="dxa"/>
            <w:shd w:val="clear" w:color="auto" w:fill="F2F2F2" w:themeFill="background1" w:themeFillShade="F2"/>
          </w:tcPr>
          <w:p w14:paraId="09E275FA" w14:textId="2B315AA7" w:rsidR="00A97BF9" w:rsidRPr="00454413" w:rsidRDefault="00A97BF9" w:rsidP="00855DC1">
            <w:pPr>
              <w:pStyle w:val="Prrafodelista"/>
              <w:ind w:left="0"/>
              <w:contextualSpacing/>
              <w:jc w:val="center"/>
              <w:rPr>
                <w:rFonts w:asciiTheme="minorHAnsi" w:hAnsiTheme="minorHAnsi" w:cstheme="minorHAnsi"/>
                <w:b/>
                <w:sz w:val="22"/>
                <w:szCs w:val="22"/>
              </w:rPr>
            </w:pPr>
            <w:r w:rsidRPr="00454413">
              <w:rPr>
                <w:rFonts w:asciiTheme="minorHAnsi" w:hAnsiTheme="minorHAnsi" w:cstheme="minorHAnsi"/>
                <w:b/>
                <w:sz w:val="22"/>
                <w:szCs w:val="22"/>
              </w:rPr>
              <w:t>Ítem/paquete</w:t>
            </w:r>
          </w:p>
        </w:tc>
        <w:tc>
          <w:tcPr>
            <w:tcW w:w="6237" w:type="dxa"/>
            <w:shd w:val="clear" w:color="auto" w:fill="F2F2F2" w:themeFill="background1" w:themeFillShade="F2"/>
          </w:tcPr>
          <w:p w14:paraId="14C1A3DD" w14:textId="77777777" w:rsidR="00A97BF9" w:rsidRPr="00454413" w:rsidRDefault="00A97BF9" w:rsidP="00160B87">
            <w:pPr>
              <w:pStyle w:val="Prrafodelista"/>
              <w:ind w:left="0"/>
              <w:contextualSpacing/>
              <w:jc w:val="center"/>
              <w:rPr>
                <w:rFonts w:asciiTheme="minorHAnsi" w:hAnsiTheme="minorHAnsi" w:cstheme="minorHAnsi"/>
                <w:b/>
                <w:sz w:val="22"/>
                <w:szCs w:val="22"/>
              </w:rPr>
            </w:pPr>
            <w:r w:rsidRPr="00454413">
              <w:rPr>
                <w:rFonts w:asciiTheme="minorHAnsi" w:hAnsiTheme="minorHAnsi" w:cstheme="minorHAnsi"/>
                <w:b/>
                <w:sz w:val="22"/>
                <w:szCs w:val="22"/>
              </w:rPr>
              <w:t>Descripción</w:t>
            </w:r>
          </w:p>
        </w:tc>
      </w:tr>
      <w:tr w:rsidR="00A97BF9" w:rsidRPr="00454413" w14:paraId="02C45D1E" w14:textId="77777777" w:rsidTr="00855DC1">
        <w:trPr>
          <w:trHeight w:val="850"/>
        </w:trPr>
        <w:tc>
          <w:tcPr>
            <w:tcW w:w="1765" w:type="dxa"/>
            <w:vAlign w:val="center"/>
          </w:tcPr>
          <w:p w14:paraId="2BFE9CD1" w14:textId="5C070D7A" w:rsidR="00A97BF9" w:rsidRPr="00454413" w:rsidRDefault="004C4A7E" w:rsidP="00855DC1">
            <w:pPr>
              <w:pStyle w:val="Prrafodelista"/>
              <w:ind w:left="0"/>
              <w:contextualSpacing/>
              <w:jc w:val="center"/>
              <w:rPr>
                <w:rFonts w:asciiTheme="minorHAnsi" w:hAnsiTheme="minorHAnsi" w:cstheme="minorHAnsi"/>
                <w:sz w:val="22"/>
                <w:szCs w:val="22"/>
                <w:lang w:val="es-ES"/>
              </w:rPr>
            </w:pPr>
            <w:proofErr w:type="spellStart"/>
            <w:r w:rsidRPr="00454413">
              <w:rPr>
                <w:rFonts w:asciiTheme="minorHAnsi" w:hAnsiTheme="minorHAnsi" w:cstheme="minorHAnsi"/>
                <w:sz w:val="22"/>
                <w:szCs w:val="22"/>
                <w:lang w:val="es-ES"/>
              </w:rPr>
              <w:t>Item</w:t>
            </w:r>
            <w:proofErr w:type="spellEnd"/>
            <w:r w:rsidRPr="00454413">
              <w:rPr>
                <w:rFonts w:asciiTheme="minorHAnsi" w:hAnsiTheme="minorHAnsi" w:cstheme="minorHAnsi"/>
                <w:sz w:val="22"/>
                <w:szCs w:val="22"/>
                <w:lang w:val="es-ES"/>
              </w:rPr>
              <w:t xml:space="preserve"> Único</w:t>
            </w:r>
          </w:p>
        </w:tc>
        <w:tc>
          <w:tcPr>
            <w:tcW w:w="6237" w:type="dxa"/>
            <w:vAlign w:val="center"/>
          </w:tcPr>
          <w:p w14:paraId="376D39B2" w14:textId="0D1B7628" w:rsidR="00A97BF9" w:rsidRPr="00454413" w:rsidRDefault="004C4A7E" w:rsidP="00777E61">
            <w:pPr>
              <w:contextualSpacing/>
              <w:jc w:val="both"/>
              <w:rPr>
                <w:rFonts w:asciiTheme="minorHAnsi" w:hAnsiTheme="minorHAnsi" w:cstheme="minorHAnsi"/>
                <w:i/>
                <w:color w:val="00B050"/>
                <w:sz w:val="22"/>
                <w:szCs w:val="22"/>
                <w:lang w:val="es-ES" w:eastAsia="es-ES"/>
              </w:rPr>
            </w:pPr>
            <w:r w:rsidRPr="00454413">
              <w:rPr>
                <w:rFonts w:asciiTheme="minorHAnsi" w:hAnsiTheme="minorHAnsi" w:cstheme="minorHAnsi"/>
                <w:sz w:val="22"/>
                <w:szCs w:val="22"/>
              </w:rPr>
              <w:t>Contratación del Servicio de Validación de la Autoevaluación del Nivel de Madurez d</w:t>
            </w:r>
            <w:r w:rsidR="00777E61">
              <w:rPr>
                <w:rFonts w:asciiTheme="minorHAnsi" w:hAnsiTheme="minorHAnsi" w:cstheme="minorHAnsi"/>
                <w:sz w:val="22"/>
                <w:szCs w:val="22"/>
              </w:rPr>
              <w:t>e</w:t>
            </w:r>
            <w:r w:rsidR="00721DF6">
              <w:rPr>
                <w:rFonts w:asciiTheme="minorHAnsi" w:hAnsiTheme="minorHAnsi" w:cstheme="minorHAnsi"/>
                <w:sz w:val="22"/>
                <w:szCs w:val="22"/>
              </w:rPr>
              <w:t>l Sistema de Control Interno</w:t>
            </w:r>
            <w:r w:rsidRPr="00454413">
              <w:rPr>
                <w:rFonts w:asciiTheme="minorHAnsi" w:hAnsiTheme="minorHAnsi" w:cstheme="minorHAnsi"/>
                <w:sz w:val="22"/>
                <w:szCs w:val="22"/>
              </w:rPr>
              <w:t xml:space="preserve"> en las Empresas bajo el ámbito de Fonafe y el Centro Corporativo</w:t>
            </w:r>
          </w:p>
        </w:tc>
      </w:tr>
    </w:tbl>
    <w:p w14:paraId="423509FD" w14:textId="77777777" w:rsidR="006942F1" w:rsidRPr="00454413" w:rsidRDefault="006942F1" w:rsidP="006942F1">
      <w:pPr>
        <w:pStyle w:val="Prrafodelista"/>
        <w:ind w:left="1065"/>
        <w:contextualSpacing/>
        <w:jc w:val="both"/>
        <w:rPr>
          <w:rFonts w:asciiTheme="minorHAnsi" w:hAnsiTheme="minorHAnsi" w:cstheme="minorHAnsi"/>
          <w:b/>
          <w:sz w:val="22"/>
          <w:szCs w:val="22"/>
        </w:rPr>
      </w:pPr>
    </w:p>
    <w:p w14:paraId="07CD0155" w14:textId="77777777" w:rsidR="006942F1" w:rsidRPr="00454413" w:rsidRDefault="006942F1" w:rsidP="006942F1">
      <w:pPr>
        <w:pStyle w:val="Prrafodelista"/>
        <w:numPr>
          <w:ilvl w:val="1"/>
          <w:numId w:val="4"/>
        </w:numPr>
        <w:contextualSpacing/>
        <w:jc w:val="both"/>
        <w:rPr>
          <w:rFonts w:asciiTheme="minorHAnsi" w:hAnsiTheme="minorHAnsi" w:cstheme="minorHAnsi"/>
          <w:b/>
          <w:sz w:val="22"/>
          <w:szCs w:val="22"/>
        </w:rPr>
      </w:pPr>
      <w:r w:rsidRPr="00454413">
        <w:rPr>
          <w:rFonts w:asciiTheme="minorHAnsi" w:hAnsiTheme="minorHAnsi" w:cstheme="minorHAnsi"/>
          <w:b/>
          <w:sz w:val="22"/>
          <w:szCs w:val="22"/>
        </w:rPr>
        <w:t xml:space="preserve">Alcance y descripción: </w:t>
      </w:r>
    </w:p>
    <w:p w14:paraId="549D7D99" w14:textId="77777777" w:rsidR="005B7834" w:rsidRPr="00454413" w:rsidRDefault="005B7834" w:rsidP="005B7834">
      <w:pPr>
        <w:spacing w:after="0" w:line="240" w:lineRule="auto"/>
        <w:ind w:left="426"/>
        <w:jc w:val="both"/>
        <w:rPr>
          <w:rFonts w:cstheme="minorHAnsi"/>
          <w:color w:val="000000" w:themeColor="text1"/>
        </w:rPr>
      </w:pPr>
    </w:p>
    <w:p w14:paraId="38E82688" w14:textId="09FDB0BA" w:rsidR="005B7834" w:rsidRPr="00454413" w:rsidRDefault="005B7834" w:rsidP="00864AA1">
      <w:pPr>
        <w:spacing w:after="0" w:line="240" w:lineRule="auto"/>
        <w:ind w:left="1134" w:hanging="708"/>
        <w:jc w:val="both"/>
        <w:rPr>
          <w:rFonts w:cstheme="minorHAnsi"/>
          <w:color w:val="000000" w:themeColor="text1"/>
        </w:rPr>
      </w:pPr>
      <w:r w:rsidRPr="00454413">
        <w:rPr>
          <w:rFonts w:cstheme="minorHAnsi"/>
          <w:color w:val="000000" w:themeColor="text1"/>
        </w:rPr>
        <w:t>2.2.1</w:t>
      </w:r>
      <w:r w:rsidR="00935463">
        <w:rPr>
          <w:rFonts w:cstheme="minorHAnsi"/>
          <w:color w:val="000000" w:themeColor="text1"/>
        </w:rPr>
        <w:t xml:space="preserve">. </w:t>
      </w:r>
      <w:r w:rsidRPr="00454413">
        <w:rPr>
          <w:rFonts w:cstheme="minorHAnsi"/>
          <w:color w:val="000000" w:themeColor="text1"/>
        </w:rPr>
        <w:t>Para la elaboración de este servicio se deberá tomar en consideración los siguientes</w:t>
      </w:r>
      <w:r w:rsidR="00864AA1">
        <w:rPr>
          <w:rFonts w:cstheme="minorHAnsi"/>
          <w:color w:val="000000" w:themeColor="text1"/>
        </w:rPr>
        <w:t xml:space="preserve"> </w:t>
      </w:r>
      <w:r w:rsidRPr="00454413">
        <w:rPr>
          <w:rFonts w:cstheme="minorHAnsi"/>
          <w:color w:val="000000" w:themeColor="text1"/>
        </w:rPr>
        <w:t>documentos:</w:t>
      </w:r>
    </w:p>
    <w:p w14:paraId="3D1B01FA" w14:textId="77777777" w:rsidR="005B7834" w:rsidRPr="00454413" w:rsidRDefault="005B7834" w:rsidP="005B7834">
      <w:pPr>
        <w:spacing w:after="0" w:line="240" w:lineRule="auto"/>
        <w:ind w:left="709"/>
        <w:jc w:val="both"/>
        <w:rPr>
          <w:rFonts w:cstheme="minorHAnsi"/>
          <w:color w:val="000000" w:themeColor="text1"/>
        </w:rPr>
      </w:pPr>
    </w:p>
    <w:p w14:paraId="6ED41211" w14:textId="261792F4" w:rsidR="00255420" w:rsidRPr="00933CE2" w:rsidRDefault="00255420" w:rsidP="00215871">
      <w:pPr>
        <w:numPr>
          <w:ilvl w:val="0"/>
          <w:numId w:val="13"/>
        </w:numPr>
        <w:spacing w:after="0" w:line="240" w:lineRule="auto"/>
        <w:ind w:left="1418" w:hanging="352"/>
        <w:jc w:val="both"/>
        <w:rPr>
          <w:rStyle w:val="ui-provider"/>
          <w:rFonts w:cstheme="minorHAnsi"/>
          <w:color w:val="000000" w:themeColor="text1"/>
        </w:rPr>
      </w:pPr>
      <w:r>
        <w:rPr>
          <w:rStyle w:val="ui-provider"/>
          <w:rFonts w:cstheme="minorHAnsi"/>
          <w:color w:val="000000" w:themeColor="text1"/>
        </w:rPr>
        <w:t>Decreto Legislativo N° 1693</w:t>
      </w:r>
      <w:r w:rsidR="001E1CC4">
        <w:rPr>
          <w:rStyle w:val="ui-provider"/>
          <w:rFonts w:cstheme="minorHAnsi"/>
          <w:color w:val="000000" w:themeColor="text1"/>
        </w:rPr>
        <w:t xml:space="preserve"> </w:t>
      </w:r>
      <w:r w:rsidR="001E1CC4" w:rsidRPr="001343F3">
        <w:rPr>
          <w:rFonts w:cstheme="minorHAnsi"/>
          <w:lang w:eastAsia="es-PE"/>
        </w:rPr>
        <w:t>Decreto Legislativo que ordena, sistematiza y optimiza la eficiencia de la actividad empresarial del Estado y fortalece la estructura y gestión del FONAFE</w:t>
      </w:r>
      <w:r w:rsidR="001E1CC4">
        <w:rPr>
          <w:rFonts w:cstheme="minorHAnsi"/>
          <w:lang w:eastAsia="es-PE"/>
        </w:rPr>
        <w:t>, y su Reglamento</w:t>
      </w:r>
      <w:r w:rsidR="00117636">
        <w:rPr>
          <w:rFonts w:cstheme="minorHAnsi"/>
          <w:lang w:eastAsia="es-PE"/>
        </w:rPr>
        <w:t>.</w:t>
      </w:r>
    </w:p>
    <w:p w14:paraId="3485C3A5" w14:textId="04B35517" w:rsidR="00215871" w:rsidRDefault="00215871" w:rsidP="00215871">
      <w:pPr>
        <w:numPr>
          <w:ilvl w:val="0"/>
          <w:numId w:val="13"/>
        </w:numPr>
        <w:spacing w:after="0" w:line="240" w:lineRule="auto"/>
        <w:ind w:left="1418" w:hanging="352"/>
        <w:jc w:val="both"/>
        <w:rPr>
          <w:rFonts w:cstheme="minorHAnsi"/>
          <w:color w:val="000000" w:themeColor="text1"/>
        </w:rPr>
      </w:pPr>
      <w:r>
        <w:rPr>
          <w:rStyle w:val="ui-provider"/>
        </w:rPr>
        <w:t>Directiva Corporativa de Gestión Empresarial aprobada mediante Acuerdo de Directorio N° 003-2018/006-FONAFE de fecha 26/06/2018. Modificada mediante Acuerdo de Directorio N° 002-2018/011-FONAFE de fecha 05/12/2018 y mediante Acuerdo de Directorio N° 003-2021/003-FONAFE de fecha 10/05/2021</w:t>
      </w:r>
      <w:r w:rsidRPr="002A5CAF">
        <w:rPr>
          <w:rFonts w:cstheme="minorHAnsi"/>
          <w:color w:val="000000" w:themeColor="text1"/>
        </w:rPr>
        <w:t>.</w:t>
      </w:r>
    </w:p>
    <w:p w14:paraId="26977282" w14:textId="52F7D2DC" w:rsidR="005971EC" w:rsidRPr="00FB7FD3" w:rsidRDefault="00721DF6" w:rsidP="00721DF6">
      <w:pPr>
        <w:numPr>
          <w:ilvl w:val="0"/>
          <w:numId w:val="13"/>
        </w:numPr>
        <w:spacing w:after="0" w:line="240" w:lineRule="auto"/>
        <w:ind w:left="1418" w:hanging="352"/>
        <w:jc w:val="both"/>
        <w:rPr>
          <w:rFonts w:cstheme="minorHAnsi"/>
          <w:color w:val="000000" w:themeColor="text1"/>
        </w:rPr>
      </w:pPr>
      <w:r w:rsidRPr="00D420EB">
        <w:rPr>
          <w:rFonts w:ascii="Calibri" w:hAnsi="Calibri" w:cs="Calibri"/>
          <w:color w:val="000000" w:themeColor="text1"/>
        </w:rPr>
        <w:t xml:space="preserve">Lineamiento Corporativo del Sistema de Control Interno para las Empresas bajo el ámbito de FONAFE, aprobada por Acuerdo de Directorio </w:t>
      </w:r>
      <w:proofErr w:type="spellStart"/>
      <w:r w:rsidRPr="00D420EB">
        <w:rPr>
          <w:rFonts w:ascii="Calibri" w:hAnsi="Calibri" w:cs="Calibri"/>
          <w:color w:val="000000" w:themeColor="text1"/>
        </w:rPr>
        <w:t>N°</w:t>
      </w:r>
      <w:proofErr w:type="spellEnd"/>
      <w:r w:rsidRPr="00D420EB">
        <w:rPr>
          <w:rFonts w:ascii="Calibri" w:hAnsi="Calibri" w:cs="Calibri"/>
          <w:color w:val="000000" w:themeColor="text1"/>
        </w:rPr>
        <w:t xml:space="preserve"> 015-2015/016-FONAFE y </w:t>
      </w:r>
      <w:r w:rsidRPr="00D420EB">
        <w:rPr>
          <w:rFonts w:cstheme="minorHAnsi"/>
          <w:color w:val="212529"/>
        </w:rPr>
        <w:t xml:space="preserve">modificado mediante Resolución de Dirección Ejecutiva </w:t>
      </w:r>
      <w:proofErr w:type="spellStart"/>
      <w:r w:rsidRPr="00D420EB">
        <w:rPr>
          <w:rFonts w:cstheme="minorHAnsi"/>
          <w:color w:val="212529"/>
        </w:rPr>
        <w:t>N°</w:t>
      </w:r>
      <w:proofErr w:type="spellEnd"/>
      <w:r w:rsidRPr="00D420EB">
        <w:rPr>
          <w:rFonts w:cstheme="minorHAnsi"/>
          <w:color w:val="212529"/>
        </w:rPr>
        <w:t xml:space="preserve"> 009-2019/DE-FONAFE de 15</w:t>
      </w:r>
      <w:r w:rsidRPr="00380996">
        <w:rPr>
          <w:rFonts w:cstheme="minorHAnsi"/>
          <w:color w:val="212529"/>
        </w:rPr>
        <w:t>/01/2019.</w:t>
      </w:r>
    </w:p>
    <w:p w14:paraId="1D706F7A" w14:textId="133E9950" w:rsidR="00FB7FD3" w:rsidRPr="00FA49E0" w:rsidRDefault="00551956" w:rsidP="00FA49E0">
      <w:pPr>
        <w:numPr>
          <w:ilvl w:val="0"/>
          <w:numId w:val="13"/>
        </w:numPr>
        <w:spacing w:after="0" w:line="240" w:lineRule="auto"/>
        <w:ind w:left="1418" w:hanging="352"/>
        <w:jc w:val="both"/>
        <w:rPr>
          <w:rFonts w:cstheme="minorHAnsi"/>
          <w:color w:val="000000" w:themeColor="text1"/>
        </w:rPr>
      </w:pPr>
      <w:r w:rsidRPr="00551956">
        <w:rPr>
          <w:color w:val="212529"/>
          <w:shd w:val="clear" w:color="auto" w:fill="FFFFFF"/>
        </w:rPr>
        <w:t xml:space="preserve">Manual Corporativo: “Metodología integrada para la evaluación del nivel de madurez de los sistemas de BGC, GIR, </w:t>
      </w:r>
      <w:r w:rsidRPr="00551956">
        <w:rPr>
          <w:b/>
          <w:bCs/>
          <w:color w:val="212529"/>
          <w:shd w:val="clear" w:color="auto" w:fill="FFFFFF"/>
        </w:rPr>
        <w:t>GTD,</w:t>
      </w:r>
      <w:r w:rsidRPr="00551956">
        <w:rPr>
          <w:color w:val="212529"/>
          <w:shd w:val="clear" w:color="auto" w:fill="FFFFFF"/>
        </w:rPr>
        <w:t xml:space="preserve"> </w:t>
      </w:r>
      <w:r w:rsidRPr="00551956">
        <w:rPr>
          <w:b/>
          <w:bCs/>
          <w:color w:val="212529"/>
          <w:shd w:val="clear" w:color="auto" w:fill="FFFFFF"/>
        </w:rPr>
        <w:t>INN</w:t>
      </w:r>
      <w:r w:rsidRPr="00551956">
        <w:rPr>
          <w:color w:val="212529"/>
          <w:shd w:val="clear" w:color="auto" w:fill="FFFFFF"/>
        </w:rPr>
        <w:t xml:space="preserve">, RSC, SCI, </w:t>
      </w:r>
      <w:r w:rsidRPr="00551956">
        <w:rPr>
          <w:b/>
          <w:bCs/>
          <w:color w:val="212529"/>
          <w:shd w:val="clear" w:color="auto" w:fill="FFFFFF"/>
        </w:rPr>
        <w:t xml:space="preserve">SIA </w:t>
      </w:r>
      <w:r w:rsidRPr="00551956">
        <w:rPr>
          <w:color w:val="212529"/>
          <w:shd w:val="clear" w:color="auto" w:fill="FFFFFF"/>
        </w:rPr>
        <w:t>y SIG”</w:t>
      </w:r>
      <w:r w:rsidR="00031662">
        <w:rPr>
          <w:color w:val="212529"/>
          <w:shd w:val="clear" w:color="auto" w:fill="FFFFFF"/>
        </w:rPr>
        <w:t xml:space="preserve"> </w:t>
      </w:r>
      <w:r w:rsidR="00FB7FD3" w:rsidRPr="00F24632">
        <w:rPr>
          <w:rFonts w:cstheme="minorHAnsi"/>
          <w:color w:val="000000" w:themeColor="text1"/>
        </w:rPr>
        <w:t xml:space="preserve">aprobado mediante Resolución de Dirección Ejecutiva. </w:t>
      </w:r>
      <w:proofErr w:type="spellStart"/>
      <w:r w:rsidR="00FB7FD3" w:rsidRPr="00F24632">
        <w:rPr>
          <w:rFonts w:cstheme="minorHAnsi"/>
          <w:lang w:eastAsia="es-PE"/>
        </w:rPr>
        <w:t>N</w:t>
      </w:r>
      <w:r w:rsidR="00721DF6">
        <w:rPr>
          <w:rFonts w:cstheme="minorHAnsi"/>
          <w:lang w:eastAsia="es-PE"/>
        </w:rPr>
        <w:t>°</w:t>
      </w:r>
      <w:proofErr w:type="spellEnd"/>
      <w:r w:rsidR="00FB7FD3" w:rsidRPr="00F24632">
        <w:rPr>
          <w:rFonts w:cstheme="minorHAnsi"/>
          <w:lang w:eastAsia="es-PE"/>
        </w:rPr>
        <w:t xml:space="preserve"> 001-2023/DE-FONAFE de fecha 06/01/2023</w:t>
      </w:r>
      <w:r w:rsidR="00FB7FD3">
        <w:rPr>
          <w:rFonts w:cstheme="minorHAnsi"/>
          <w:lang w:eastAsia="es-PE"/>
        </w:rPr>
        <w:t xml:space="preserve"> y modificado mediante Resolución de Dirección Ejecutiva (RDE) N° 088-2023/DE-FONAFE de fecha 01/12/2023</w:t>
      </w:r>
      <w:r w:rsidR="00CB783D">
        <w:rPr>
          <w:rFonts w:cstheme="minorHAnsi"/>
          <w:lang w:eastAsia="es-PE"/>
        </w:rPr>
        <w:t xml:space="preserve"> y </w:t>
      </w:r>
      <w:r w:rsidR="00CB783D" w:rsidRPr="00CB783D">
        <w:rPr>
          <w:rFonts w:cstheme="minorHAnsi"/>
          <w:lang w:eastAsia="es-PE"/>
        </w:rPr>
        <w:t>Resolución de Dirección Ejecutiva (RDE) N° 088-2024/DE-FONAFE de fecha 11/</w:t>
      </w:r>
      <w:r w:rsidR="00CB783D" w:rsidRPr="00FA49E0">
        <w:rPr>
          <w:rFonts w:cstheme="minorHAnsi"/>
          <w:lang w:eastAsia="es-PE"/>
        </w:rPr>
        <w:t>12/2024</w:t>
      </w:r>
      <w:r w:rsidR="00AA28F6" w:rsidRPr="00FA49E0">
        <w:rPr>
          <w:rFonts w:cstheme="minorHAnsi"/>
          <w:lang w:eastAsia="es-PE"/>
        </w:rPr>
        <w:t>.</w:t>
      </w:r>
    </w:p>
    <w:p w14:paraId="79DE1027" w14:textId="20AEB347" w:rsidR="005B7834" w:rsidRPr="00FA49E0" w:rsidRDefault="005B7834" w:rsidP="00FA49E0">
      <w:pPr>
        <w:numPr>
          <w:ilvl w:val="0"/>
          <w:numId w:val="13"/>
        </w:numPr>
        <w:spacing w:after="0" w:line="240" w:lineRule="auto"/>
        <w:ind w:left="1418" w:hanging="352"/>
        <w:jc w:val="both"/>
        <w:rPr>
          <w:rFonts w:cstheme="minorHAnsi"/>
          <w:color w:val="000000" w:themeColor="text1"/>
        </w:rPr>
      </w:pPr>
      <w:r w:rsidRPr="00FA49E0">
        <w:rPr>
          <w:rFonts w:cstheme="minorHAnsi"/>
          <w:color w:val="000000" w:themeColor="text1"/>
        </w:rPr>
        <w:t xml:space="preserve">Otros documentos relevantes que el área usuaria y/o facilitador considere necesarios, como las comunicaciones cursadas por FONAFE a las EPE, resultado de los talleres realizados o criterios desarrollados en otros documentos que serán tomados como base en la revisión y análisis del </w:t>
      </w:r>
      <w:r w:rsidR="001011C0" w:rsidRPr="00FA49E0">
        <w:rPr>
          <w:rFonts w:cstheme="minorHAnsi"/>
          <w:color w:val="000000" w:themeColor="text1"/>
        </w:rPr>
        <w:t>proveedor</w:t>
      </w:r>
      <w:r w:rsidRPr="00FA49E0">
        <w:rPr>
          <w:rFonts w:cstheme="minorHAnsi"/>
          <w:color w:val="000000" w:themeColor="text1"/>
        </w:rPr>
        <w:t>.</w:t>
      </w:r>
    </w:p>
    <w:p w14:paraId="571EAED0" w14:textId="77777777" w:rsidR="005B7834" w:rsidRPr="00FA49E0" w:rsidRDefault="005B7834" w:rsidP="00FA49E0">
      <w:pPr>
        <w:spacing w:after="0" w:line="240" w:lineRule="auto"/>
        <w:ind w:left="709"/>
        <w:jc w:val="both"/>
        <w:rPr>
          <w:rFonts w:cstheme="minorHAnsi"/>
          <w:color w:val="000000" w:themeColor="text1"/>
        </w:rPr>
      </w:pPr>
    </w:p>
    <w:p w14:paraId="4F254B23" w14:textId="77777777" w:rsidR="005B7834" w:rsidRPr="00FA49E0" w:rsidRDefault="005B7834" w:rsidP="00FA49E0">
      <w:pPr>
        <w:spacing w:after="0" w:line="240" w:lineRule="auto"/>
        <w:ind w:left="1066"/>
        <w:jc w:val="both"/>
        <w:rPr>
          <w:rFonts w:cstheme="minorHAnsi"/>
          <w:b/>
          <w:color w:val="000000"/>
          <w:spacing w:val="-6"/>
        </w:rPr>
      </w:pPr>
      <w:r w:rsidRPr="00FA49E0">
        <w:rPr>
          <w:rFonts w:cstheme="minorHAnsi"/>
          <w:color w:val="000000"/>
          <w:spacing w:val="-6"/>
        </w:rPr>
        <w:t xml:space="preserve">Asimismo, se deberá tomar en consideración los siguientes aspectos generales: </w:t>
      </w:r>
    </w:p>
    <w:p w14:paraId="64C054EE" w14:textId="77777777" w:rsidR="005B7834" w:rsidRPr="00FA49E0" w:rsidRDefault="005B7834" w:rsidP="00FA49E0">
      <w:pPr>
        <w:tabs>
          <w:tab w:val="left" w:pos="567"/>
        </w:tabs>
        <w:spacing w:after="0" w:line="240" w:lineRule="auto"/>
        <w:jc w:val="both"/>
        <w:rPr>
          <w:rFonts w:cstheme="minorHAnsi"/>
          <w:color w:val="000000" w:themeColor="text1"/>
        </w:rPr>
      </w:pPr>
      <w:r w:rsidRPr="00FA49E0">
        <w:rPr>
          <w:rFonts w:cstheme="minorHAnsi"/>
          <w:color w:val="000000" w:themeColor="text1"/>
        </w:rPr>
        <w:tab/>
      </w:r>
    </w:p>
    <w:p w14:paraId="2294516C" w14:textId="3C37ACED" w:rsidR="00FB7FD3" w:rsidRPr="002A5CAF" w:rsidRDefault="00FB7FD3" w:rsidP="00FA49E0">
      <w:pPr>
        <w:pStyle w:val="Prrafodelista"/>
        <w:numPr>
          <w:ilvl w:val="0"/>
          <w:numId w:val="14"/>
        </w:numPr>
        <w:ind w:left="1418" w:hanging="284"/>
        <w:jc w:val="both"/>
        <w:rPr>
          <w:rFonts w:asciiTheme="minorHAnsi" w:hAnsiTheme="minorHAnsi" w:cstheme="minorHAnsi"/>
          <w:sz w:val="22"/>
          <w:szCs w:val="22"/>
        </w:rPr>
      </w:pPr>
      <w:r w:rsidRPr="00FA49E0">
        <w:rPr>
          <w:rFonts w:asciiTheme="minorHAnsi" w:hAnsiTheme="minorHAnsi" w:cstheme="minorHAnsi"/>
          <w:sz w:val="22"/>
          <w:szCs w:val="22"/>
        </w:rPr>
        <w:t xml:space="preserve">El servicio podrá ser </w:t>
      </w:r>
      <w:r w:rsidRPr="00FA49E0">
        <w:rPr>
          <w:rFonts w:asciiTheme="minorHAnsi" w:hAnsiTheme="minorHAnsi" w:cstheme="minorHAnsi"/>
          <w:sz w:val="22"/>
          <w:szCs w:val="22"/>
          <w:lang w:val="es-ES"/>
        </w:rPr>
        <w:t xml:space="preserve">presencial o no presencial, conforme se coordine con cada empresa. En caso de prestación no presencial se podrá realizar a través de la plataforma Microsoft </w:t>
      </w:r>
      <w:proofErr w:type="spellStart"/>
      <w:r w:rsidRPr="00FA49E0">
        <w:rPr>
          <w:rFonts w:asciiTheme="minorHAnsi" w:hAnsiTheme="minorHAnsi" w:cstheme="minorHAnsi"/>
          <w:sz w:val="22"/>
          <w:szCs w:val="22"/>
          <w:lang w:val="es-ES"/>
        </w:rPr>
        <w:t>TEAMs</w:t>
      </w:r>
      <w:proofErr w:type="spellEnd"/>
      <w:r w:rsidRPr="00FA49E0">
        <w:rPr>
          <w:rFonts w:asciiTheme="minorHAnsi" w:hAnsiTheme="minorHAnsi" w:cstheme="minorHAnsi"/>
          <w:sz w:val="22"/>
          <w:szCs w:val="22"/>
          <w:lang w:val="es-ES"/>
        </w:rPr>
        <w:t xml:space="preserve"> u otra</w:t>
      </w:r>
      <w:r w:rsidRPr="002A5CAF">
        <w:rPr>
          <w:rFonts w:asciiTheme="minorHAnsi" w:hAnsiTheme="minorHAnsi" w:cstheme="minorHAnsi"/>
          <w:sz w:val="22"/>
          <w:szCs w:val="22"/>
          <w:lang w:val="es-ES"/>
        </w:rPr>
        <w:t xml:space="preserve"> plataforma de igual o similar caracterís</w:t>
      </w:r>
      <w:r>
        <w:rPr>
          <w:rFonts w:asciiTheme="minorHAnsi" w:hAnsiTheme="minorHAnsi" w:cstheme="minorHAnsi"/>
          <w:sz w:val="22"/>
          <w:szCs w:val="22"/>
          <w:lang w:val="es-ES"/>
        </w:rPr>
        <w:t>tica, que sea aceptada por las e</w:t>
      </w:r>
      <w:r w:rsidRPr="002A5CAF">
        <w:rPr>
          <w:rFonts w:asciiTheme="minorHAnsi" w:hAnsiTheme="minorHAnsi" w:cstheme="minorHAnsi"/>
          <w:sz w:val="22"/>
          <w:szCs w:val="22"/>
          <w:lang w:val="es-ES"/>
        </w:rPr>
        <w:t>mpresas para facilitar las entrevistas y reuniones</w:t>
      </w:r>
      <w:r w:rsidRPr="002A5CAF">
        <w:rPr>
          <w:rFonts w:asciiTheme="minorHAnsi" w:hAnsiTheme="minorHAnsi" w:cstheme="minorHAnsi"/>
          <w:sz w:val="22"/>
          <w:szCs w:val="22"/>
        </w:rPr>
        <w:t>.</w:t>
      </w:r>
    </w:p>
    <w:p w14:paraId="2F047241" w14:textId="77777777" w:rsidR="00FB7FD3" w:rsidRPr="00AB719B" w:rsidRDefault="00FB7FD3" w:rsidP="00FB7FD3">
      <w:pPr>
        <w:pStyle w:val="Prrafodelista"/>
        <w:numPr>
          <w:ilvl w:val="0"/>
          <w:numId w:val="14"/>
        </w:numPr>
        <w:ind w:left="1418" w:hanging="284"/>
        <w:contextualSpacing/>
        <w:jc w:val="both"/>
        <w:rPr>
          <w:rFonts w:asciiTheme="minorHAnsi" w:hAnsiTheme="minorHAnsi" w:cstheme="minorHAnsi"/>
          <w:color w:val="000000" w:themeColor="text1"/>
          <w:sz w:val="22"/>
          <w:szCs w:val="22"/>
        </w:rPr>
      </w:pPr>
      <w:r w:rsidRPr="002A5CAF">
        <w:rPr>
          <w:rFonts w:asciiTheme="minorHAnsi" w:hAnsiTheme="minorHAnsi" w:cstheme="minorHAnsi"/>
          <w:color w:val="000000" w:themeColor="text1"/>
          <w:sz w:val="22"/>
          <w:szCs w:val="22"/>
        </w:rPr>
        <w:t xml:space="preserve">El proveedor deberá considerar en su integridad los aspectos contenidos en los términos de </w:t>
      </w:r>
      <w:r w:rsidRPr="00AB719B">
        <w:rPr>
          <w:rFonts w:asciiTheme="minorHAnsi" w:hAnsiTheme="minorHAnsi" w:cstheme="minorHAnsi"/>
          <w:color w:val="000000" w:themeColor="text1"/>
          <w:sz w:val="22"/>
          <w:szCs w:val="22"/>
        </w:rPr>
        <w:t>referencia, sin que esto signifique una limitación de otros aspectos que el proveedor crea necesario considerar para una adecuada ejecución del servicio, pudiendo proponer actividades y/o mejoras que garanticen que el servicio se ejecute dentro del marco normativo, estándares internacionales y buenas prácticas que resulten aplicables.</w:t>
      </w:r>
    </w:p>
    <w:p w14:paraId="589FEF2B" w14:textId="77777777" w:rsidR="00FB7FD3" w:rsidRPr="00AB719B" w:rsidRDefault="00FB7FD3" w:rsidP="00FB7FD3">
      <w:pPr>
        <w:pStyle w:val="Prrafodelista"/>
        <w:numPr>
          <w:ilvl w:val="0"/>
          <w:numId w:val="14"/>
        </w:numPr>
        <w:ind w:left="1418" w:hanging="284"/>
        <w:jc w:val="both"/>
        <w:rPr>
          <w:rFonts w:asciiTheme="minorHAnsi" w:hAnsiTheme="minorHAnsi" w:cstheme="minorHAnsi"/>
          <w:color w:val="000000" w:themeColor="text1"/>
          <w:sz w:val="22"/>
          <w:szCs w:val="22"/>
        </w:rPr>
      </w:pPr>
      <w:r w:rsidRPr="00AB719B">
        <w:rPr>
          <w:rFonts w:asciiTheme="minorHAnsi" w:hAnsiTheme="minorHAnsi" w:cstheme="minorHAnsi"/>
          <w:color w:val="000000" w:themeColor="text1"/>
          <w:sz w:val="22"/>
          <w:szCs w:val="22"/>
        </w:rPr>
        <w:t>El Proveedor deberá observar las normas internas del Centro Corporativo de FONAFE (en adelante CCF).</w:t>
      </w:r>
    </w:p>
    <w:p w14:paraId="655879C9" w14:textId="240AD266" w:rsidR="005B7834" w:rsidRPr="00AB719B" w:rsidRDefault="005B7834" w:rsidP="005B7834">
      <w:pPr>
        <w:spacing w:after="0" w:line="240" w:lineRule="auto"/>
        <w:ind w:left="426"/>
        <w:jc w:val="both"/>
        <w:rPr>
          <w:rFonts w:cstheme="minorHAnsi"/>
          <w:color w:val="000000" w:themeColor="text1"/>
        </w:rPr>
      </w:pPr>
    </w:p>
    <w:p w14:paraId="4AF767A1" w14:textId="11FEE17A" w:rsidR="00FB7FD3" w:rsidRPr="00AB719B" w:rsidRDefault="00FB7FD3" w:rsidP="00FB7FD3">
      <w:pPr>
        <w:pStyle w:val="Prrafodelista"/>
        <w:ind w:left="426"/>
        <w:jc w:val="both"/>
        <w:rPr>
          <w:rFonts w:asciiTheme="minorHAnsi" w:hAnsiTheme="minorHAnsi" w:cstheme="minorHAnsi"/>
          <w:color w:val="000000" w:themeColor="text1"/>
          <w:sz w:val="22"/>
          <w:szCs w:val="22"/>
        </w:rPr>
      </w:pPr>
      <w:r w:rsidRPr="00AB719B">
        <w:rPr>
          <w:rFonts w:asciiTheme="minorHAnsi" w:hAnsiTheme="minorHAnsi" w:cstheme="minorHAnsi"/>
          <w:color w:val="000000" w:themeColor="text1"/>
          <w:sz w:val="22"/>
          <w:szCs w:val="22"/>
        </w:rPr>
        <w:t xml:space="preserve">El presente servicio comprende </w:t>
      </w:r>
      <w:r w:rsidR="00355449">
        <w:rPr>
          <w:rFonts w:asciiTheme="minorHAnsi" w:hAnsiTheme="minorHAnsi" w:cstheme="minorHAnsi"/>
          <w:color w:val="000000" w:themeColor="text1"/>
          <w:sz w:val="22"/>
          <w:szCs w:val="22"/>
        </w:rPr>
        <w:t>la v</w:t>
      </w:r>
      <w:r w:rsidRPr="00AB719B">
        <w:rPr>
          <w:rFonts w:asciiTheme="minorHAnsi" w:hAnsiTheme="minorHAnsi" w:cstheme="minorHAnsi"/>
          <w:color w:val="000000" w:themeColor="text1"/>
          <w:sz w:val="22"/>
          <w:szCs w:val="22"/>
        </w:rPr>
        <w:t>alidación general al cierre del ejercicio 202</w:t>
      </w:r>
      <w:r w:rsidR="001A07B5" w:rsidRPr="00AB719B">
        <w:rPr>
          <w:rFonts w:asciiTheme="minorHAnsi" w:hAnsiTheme="minorHAnsi" w:cstheme="minorHAnsi"/>
          <w:color w:val="000000" w:themeColor="text1"/>
          <w:sz w:val="22"/>
          <w:szCs w:val="22"/>
        </w:rPr>
        <w:t>5</w:t>
      </w:r>
      <w:r w:rsidRPr="00AB719B">
        <w:rPr>
          <w:rFonts w:asciiTheme="minorHAnsi" w:hAnsiTheme="minorHAnsi" w:cstheme="minorHAnsi"/>
          <w:color w:val="000000" w:themeColor="text1"/>
          <w:sz w:val="22"/>
          <w:szCs w:val="22"/>
        </w:rPr>
        <w:t>.</w:t>
      </w:r>
    </w:p>
    <w:p w14:paraId="509988CA" w14:textId="598030CA" w:rsidR="00D23793" w:rsidRPr="00AB719B" w:rsidRDefault="00D23793" w:rsidP="005B7834">
      <w:pPr>
        <w:spacing w:after="0" w:line="240" w:lineRule="auto"/>
        <w:ind w:left="426"/>
        <w:jc w:val="both"/>
        <w:rPr>
          <w:rFonts w:cstheme="minorHAnsi"/>
          <w:color w:val="000000" w:themeColor="text1"/>
        </w:rPr>
      </w:pPr>
    </w:p>
    <w:p w14:paraId="0749C567" w14:textId="12892EAA" w:rsidR="00FF3BA3" w:rsidRPr="00FF3BA3" w:rsidRDefault="00FF3BA3" w:rsidP="00FF3BA3">
      <w:pPr>
        <w:pStyle w:val="Prrafodelista"/>
        <w:numPr>
          <w:ilvl w:val="1"/>
          <w:numId w:val="4"/>
        </w:numPr>
        <w:jc w:val="both"/>
        <w:rPr>
          <w:rFonts w:asciiTheme="minorHAnsi" w:hAnsiTheme="minorHAnsi" w:cstheme="minorHAnsi"/>
          <w:b/>
          <w:color w:val="000000" w:themeColor="text1"/>
          <w:sz w:val="22"/>
          <w:szCs w:val="22"/>
        </w:rPr>
      </w:pPr>
      <w:r w:rsidRPr="00FF3BA3">
        <w:rPr>
          <w:rFonts w:asciiTheme="minorHAnsi" w:hAnsiTheme="minorHAnsi" w:cstheme="minorHAnsi"/>
          <w:b/>
          <w:color w:val="000000" w:themeColor="text1"/>
          <w:sz w:val="22"/>
          <w:szCs w:val="22"/>
        </w:rPr>
        <w:t xml:space="preserve">Validación general de la autoevaluación al cierre del ejercicio </w:t>
      </w:r>
      <w:r w:rsidRPr="009719EE">
        <w:rPr>
          <w:rFonts w:asciiTheme="minorHAnsi" w:hAnsiTheme="minorHAnsi" w:cstheme="minorHAnsi"/>
          <w:b/>
          <w:color w:val="000000" w:themeColor="text1"/>
          <w:sz w:val="22"/>
          <w:szCs w:val="22"/>
        </w:rPr>
        <w:t>202</w:t>
      </w:r>
      <w:r w:rsidR="00787833">
        <w:rPr>
          <w:rFonts w:asciiTheme="minorHAnsi" w:hAnsiTheme="minorHAnsi" w:cstheme="minorHAnsi"/>
          <w:b/>
          <w:color w:val="000000" w:themeColor="text1"/>
          <w:sz w:val="22"/>
          <w:szCs w:val="22"/>
        </w:rPr>
        <w:t>5</w:t>
      </w:r>
    </w:p>
    <w:p w14:paraId="3426BEFC" w14:textId="77777777" w:rsidR="00FF3BA3" w:rsidRPr="002A5CAF" w:rsidRDefault="00FF3BA3" w:rsidP="00FF3BA3">
      <w:pPr>
        <w:spacing w:after="0" w:line="240" w:lineRule="auto"/>
        <w:ind w:left="426"/>
        <w:jc w:val="both"/>
        <w:rPr>
          <w:rFonts w:cstheme="minorHAnsi"/>
          <w:color w:val="000000" w:themeColor="text1"/>
        </w:rPr>
      </w:pPr>
    </w:p>
    <w:p w14:paraId="4D7996B9" w14:textId="3DF4913F" w:rsidR="00FF3BA3" w:rsidRPr="002A5CAF" w:rsidRDefault="00FF3BA3" w:rsidP="228CD8C6">
      <w:pPr>
        <w:pStyle w:val="Prrafodelista"/>
        <w:numPr>
          <w:ilvl w:val="2"/>
          <w:numId w:val="4"/>
        </w:numPr>
        <w:jc w:val="both"/>
        <w:rPr>
          <w:rFonts w:asciiTheme="minorHAnsi" w:eastAsia="Arial" w:hAnsiTheme="minorHAnsi" w:cstheme="minorBidi"/>
          <w:color w:val="000000" w:themeColor="text1"/>
          <w:sz w:val="22"/>
          <w:szCs w:val="22"/>
        </w:rPr>
      </w:pPr>
      <w:r w:rsidRPr="228CD8C6">
        <w:rPr>
          <w:rFonts w:asciiTheme="minorHAnsi" w:eastAsia="Arial" w:hAnsiTheme="minorHAnsi" w:cstheme="minorBidi"/>
          <w:color w:val="000000" w:themeColor="text1"/>
          <w:sz w:val="22"/>
          <w:szCs w:val="22"/>
        </w:rPr>
        <w:t xml:space="preserve">El proveedor </w:t>
      </w:r>
      <w:r w:rsidRPr="228CD8C6">
        <w:rPr>
          <w:rFonts w:asciiTheme="minorHAnsi" w:eastAsia="Arial" w:hAnsiTheme="minorHAnsi" w:cstheme="minorBidi"/>
          <w:sz w:val="22"/>
          <w:szCs w:val="22"/>
        </w:rPr>
        <w:t xml:space="preserve">deberá revisar la autoevaluación del avance reportado por las empresas en la implementación </w:t>
      </w:r>
      <w:r w:rsidR="00015005" w:rsidRPr="228CD8C6">
        <w:rPr>
          <w:rFonts w:asciiTheme="minorHAnsi" w:eastAsia="Arial" w:hAnsiTheme="minorHAnsi" w:cstheme="minorBidi"/>
          <w:sz w:val="22"/>
          <w:szCs w:val="22"/>
        </w:rPr>
        <w:t>de</w:t>
      </w:r>
      <w:r w:rsidR="00721DF6">
        <w:rPr>
          <w:rFonts w:asciiTheme="minorHAnsi" w:eastAsia="Arial" w:hAnsiTheme="minorHAnsi" w:cstheme="minorBidi"/>
          <w:sz w:val="22"/>
          <w:szCs w:val="22"/>
        </w:rPr>
        <w:t>l SCI</w:t>
      </w:r>
      <w:r w:rsidRPr="228CD8C6">
        <w:rPr>
          <w:rFonts w:asciiTheme="minorHAnsi" w:eastAsia="Arial" w:hAnsiTheme="minorHAnsi" w:cstheme="minorBidi"/>
          <w:sz w:val="22"/>
          <w:szCs w:val="22"/>
        </w:rPr>
        <w:t xml:space="preserve">, validando </w:t>
      </w:r>
      <w:r w:rsidRPr="228CD8C6">
        <w:rPr>
          <w:rFonts w:asciiTheme="minorHAnsi" w:eastAsia="Arial" w:hAnsiTheme="minorHAnsi" w:cstheme="minorBidi"/>
          <w:color w:val="000000" w:themeColor="text1"/>
          <w:sz w:val="22"/>
          <w:szCs w:val="22"/>
        </w:rPr>
        <w:t xml:space="preserve">que las respuestas a las preguntas registradas en la </w:t>
      </w:r>
      <w:r w:rsidRPr="228CD8C6">
        <w:rPr>
          <w:rFonts w:asciiTheme="minorHAnsi" w:hAnsiTheme="minorHAnsi" w:cstheme="minorBidi"/>
          <w:color w:val="000000" w:themeColor="text1"/>
          <w:sz w:val="22"/>
          <w:szCs w:val="22"/>
        </w:rPr>
        <w:t>Plataforma denominada SISMAD</w:t>
      </w:r>
      <w:r w:rsidRPr="228CD8C6">
        <w:rPr>
          <w:rFonts w:asciiTheme="minorHAnsi" w:eastAsia="Arial" w:hAnsiTheme="minorHAnsi" w:cstheme="minorBidi"/>
          <w:color w:val="000000" w:themeColor="text1"/>
          <w:sz w:val="22"/>
          <w:szCs w:val="22"/>
        </w:rPr>
        <w:t>, se encuentren suficientemente documentadas.</w:t>
      </w:r>
    </w:p>
    <w:p w14:paraId="4C98147E" w14:textId="77777777" w:rsidR="00FF3BA3" w:rsidRPr="002A5CAF" w:rsidRDefault="00FF3BA3" w:rsidP="00FF3BA3">
      <w:pPr>
        <w:pStyle w:val="Prrafodelista"/>
        <w:ind w:left="1080"/>
        <w:jc w:val="both"/>
        <w:rPr>
          <w:rFonts w:asciiTheme="minorHAnsi" w:eastAsia="Arial" w:hAnsiTheme="minorHAnsi" w:cstheme="minorHAnsi"/>
          <w:color w:val="000000" w:themeColor="text1"/>
          <w:sz w:val="22"/>
          <w:szCs w:val="22"/>
        </w:rPr>
      </w:pPr>
    </w:p>
    <w:p w14:paraId="01570516" w14:textId="77777777" w:rsidR="00FF3BA3" w:rsidRPr="00355449" w:rsidRDefault="00FF3BA3" w:rsidP="00FF3BA3">
      <w:pPr>
        <w:pStyle w:val="Prrafodelista"/>
        <w:numPr>
          <w:ilvl w:val="2"/>
          <w:numId w:val="4"/>
        </w:numPr>
        <w:jc w:val="both"/>
        <w:rPr>
          <w:rFonts w:asciiTheme="minorHAnsi" w:eastAsia="Arial" w:hAnsiTheme="minorHAnsi" w:cstheme="minorHAnsi"/>
          <w:color w:val="000000" w:themeColor="text1"/>
          <w:sz w:val="22"/>
          <w:szCs w:val="22"/>
        </w:rPr>
      </w:pPr>
      <w:r w:rsidRPr="005A0664">
        <w:rPr>
          <w:rFonts w:asciiTheme="minorHAnsi" w:eastAsia="Arial" w:hAnsiTheme="minorHAnsi" w:cstheme="minorHAnsi"/>
          <w:sz w:val="22"/>
          <w:szCs w:val="22"/>
        </w:rPr>
        <w:t>El proveedor, una vez revisada la documentación que las empresas han remitido respecto</w:t>
      </w:r>
      <w:r w:rsidRPr="002A5CAF">
        <w:rPr>
          <w:rFonts w:asciiTheme="minorHAnsi" w:eastAsia="Arial" w:hAnsiTheme="minorHAnsi" w:cstheme="minorHAnsi"/>
          <w:sz w:val="22"/>
          <w:szCs w:val="22"/>
        </w:rPr>
        <w:t xml:space="preserve"> de las preguntas que son materia de la validación de los avances, </w:t>
      </w:r>
      <w:r>
        <w:rPr>
          <w:rFonts w:asciiTheme="minorHAnsi" w:eastAsia="Arial" w:hAnsiTheme="minorHAnsi" w:cstheme="minorHAnsi"/>
          <w:sz w:val="22"/>
          <w:szCs w:val="22"/>
        </w:rPr>
        <w:t>podrá reunirse con cada una de las e</w:t>
      </w:r>
      <w:r w:rsidRPr="002A5CAF">
        <w:rPr>
          <w:rFonts w:asciiTheme="minorHAnsi" w:eastAsia="Arial" w:hAnsiTheme="minorHAnsi" w:cstheme="minorHAnsi"/>
          <w:sz w:val="22"/>
          <w:szCs w:val="22"/>
        </w:rPr>
        <w:t>mpresas, con el ob</w:t>
      </w:r>
      <w:r>
        <w:rPr>
          <w:rFonts w:asciiTheme="minorHAnsi" w:eastAsia="Arial" w:hAnsiTheme="minorHAnsi" w:cstheme="minorHAnsi"/>
          <w:sz w:val="22"/>
          <w:szCs w:val="22"/>
        </w:rPr>
        <w:t>jeto de aclarar y/o explicar y/u</w:t>
      </w:r>
      <w:r w:rsidRPr="002A5CAF">
        <w:rPr>
          <w:rFonts w:asciiTheme="minorHAnsi" w:eastAsia="Arial" w:hAnsiTheme="minorHAnsi" w:cstheme="minorHAnsi"/>
          <w:sz w:val="22"/>
          <w:szCs w:val="22"/>
        </w:rPr>
        <w:t xml:space="preserve"> orientar </w:t>
      </w:r>
      <w:r>
        <w:rPr>
          <w:rFonts w:asciiTheme="minorHAnsi" w:eastAsia="Arial" w:hAnsiTheme="minorHAnsi" w:cstheme="minorHAnsi"/>
          <w:sz w:val="22"/>
          <w:szCs w:val="22"/>
        </w:rPr>
        <w:t>y/o generar mayor certeza</w:t>
      </w:r>
      <w:r w:rsidRPr="002A5CAF">
        <w:rPr>
          <w:rFonts w:asciiTheme="minorHAnsi" w:eastAsia="Arial" w:hAnsiTheme="minorHAnsi" w:cstheme="minorHAnsi"/>
          <w:sz w:val="22"/>
          <w:szCs w:val="22"/>
        </w:rPr>
        <w:t xml:space="preserve"> </w:t>
      </w:r>
      <w:r>
        <w:rPr>
          <w:rFonts w:asciiTheme="minorHAnsi" w:eastAsia="Arial" w:hAnsiTheme="minorHAnsi" w:cstheme="minorHAnsi"/>
          <w:sz w:val="22"/>
          <w:szCs w:val="22"/>
        </w:rPr>
        <w:t>sobre la validación y cumplimiento de un parámetro</w:t>
      </w:r>
      <w:r w:rsidRPr="002A5CAF">
        <w:rPr>
          <w:rFonts w:asciiTheme="minorHAnsi" w:eastAsia="Arial" w:hAnsiTheme="minorHAnsi" w:cstheme="minorHAnsi"/>
          <w:sz w:val="22"/>
          <w:szCs w:val="22"/>
        </w:rPr>
        <w:t xml:space="preserve">. </w:t>
      </w:r>
    </w:p>
    <w:p w14:paraId="76118129" w14:textId="77777777" w:rsidR="00355449" w:rsidRPr="00355449" w:rsidRDefault="00355449" w:rsidP="00355449">
      <w:pPr>
        <w:pStyle w:val="Prrafodelista"/>
        <w:rPr>
          <w:rFonts w:asciiTheme="minorHAnsi" w:eastAsia="Arial" w:hAnsiTheme="minorHAnsi" w:cstheme="minorHAnsi"/>
          <w:color w:val="000000" w:themeColor="text1"/>
          <w:sz w:val="22"/>
          <w:szCs w:val="22"/>
        </w:rPr>
      </w:pPr>
    </w:p>
    <w:p w14:paraId="70E8EF75" w14:textId="77777777" w:rsidR="00355449" w:rsidRPr="005E195B" w:rsidRDefault="00355449" w:rsidP="00355449">
      <w:pPr>
        <w:pStyle w:val="Prrafodelista"/>
        <w:numPr>
          <w:ilvl w:val="2"/>
          <w:numId w:val="4"/>
        </w:numPr>
        <w:jc w:val="both"/>
        <w:rPr>
          <w:rFonts w:asciiTheme="minorHAnsi" w:eastAsia="Arial" w:hAnsiTheme="minorHAnsi" w:cstheme="minorHAnsi"/>
          <w:color w:val="000000" w:themeColor="text1"/>
          <w:sz w:val="22"/>
          <w:szCs w:val="22"/>
        </w:rPr>
      </w:pPr>
      <w:r w:rsidRPr="005E195B">
        <w:rPr>
          <w:rFonts w:asciiTheme="minorHAnsi" w:eastAsia="Arial" w:hAnsiTheme="minorHAnsi" w:cstheme="minorHAnsi"/>
          <w:sz w:val="22"/>
          <w:szCs w:val="22"/>
        </w:rPr>
        <w:t xml:space="preserve">El proveedor podrá tener reuniones de coordinación, revisión o las que requiera para realizar sus funciones. Para cobrar por estas reuniones con cada empresa, el proveedor deberá acreditar que por lo menos se ha reunido una hora (01) con la empresa y como máximo hasta tres (03) horas, en una o más sesiones. </w:t>
      </w:r>
    </w:p>
    <w:p w14:paraId="33375317" w14:textId="77777777" w:rsidR="00355449" w:rsidRPr="005E195B" w:rsidRDefault="00355449" w:rsidP="00355449">
      <w:pPr>
        <w:pStyle w:val="Prrafodelista"/>
        <w:ind w:left="1080"/>
        <w:jc w:val="both"/>
        <w:rPr>
          <w:rFonts w:asciiTheme="minorHAnsi" w:eastAsia="Arial" w:hAnsiTheme="minorHAnsi" w:cstheme="minorHAnsi"/>
          <w:sz w:val="22"/>
          <w:szCs w:val="22"/>
        </w:rPr>
      </w:pPr>
    </w:p>
    <w:p w14:paraId="6C7B6F4C" w14:textId="77777777" w:rsidR="00355449" w:rsidRPr="009E011E" w:rsidRDefault="00355449" w:rsidP="00355449">
      <w:pPr>
        <w:pStyle w:val="Prrafodelista"/>
        <w:ind w:left="1080"/>
        <w:jc w:val="both"/>
        <w:rPr>
          <w:rFonts w:asciiTheme="minorHAnsi" w:eastAsia="Arial" w:hAnsiTheme="minorHAnsi" w:cstheme="minorHAnsi"/>
          <w:sz w:val="22"/>
          <w:szCs w:val="22"/>
        </w:rPr>
      </w:pPr>
      <w:r w:rsidRPr="009E011E">
        <w:rPr>
          <w:rFonts w:asciiTheme="minorHAnsi" w:eastAsia="Arial" w:hAnsiTheme="minorHAnsi" w:cstheme="minorHAnsi"/>
          <w:sz w:val="22"/>
          <w:szCs w:val="22"/>
        </w:rPr>
        <w:t>Esto quiere decir, qué si las reuniones con la empresa duran un tiempo mayor a las tres (03) horas indicadas en el párrafo anterior no se generará un costo adicional para FONAFE.</w:t>
      </w:r>
    </w:p>
    <w:p w14:paraId="56699D8F" w14:textId="77777777" w:rsidR="00355449" w:rsidRPr="009E011E" w:rsidRDefault="00355449" w:rsidP="00355449">
      <w:pPr>
        <w:spacing w:after="0" w:line="240" w:lineRule="auto"/>
        <w:ind w:left="426"/>
        <w:jc w:val="both"/>
        <w:rPr>
          <w:rFonts w:cstheme="minorHAnsi"/>
          <w:color w:val="000000" w:themeColor="text1"/>
        </w:rPr>
      </w:pPr>
      <w:r w:rsidRPr="009E011E">
        <w:rPr>
          <w:rFonts w:cstheme="minorHAnsi"/>
          <w:color w:val="000000" w:themeColor="text1"/>
        </w:rPr>
        <w:tab/>
      </w:r>
    </w:p>
    <w:p w14:paraId="2CCE66F8" w14:textId="77777777" w:rsidR="00355449" w:rsidRPr="005E195B" w:rsidRDefault="00355449" w:rsidP="00355449">
      <w:pPr>
        <w:pStyle w:val="Prrafodelista"/>
        <w:numPr>
          <w:ilvl w:val="2"/>
          <w:numId w:val="4"/>
        </w:numPr>
        <w:jc w:val="both"/>
        <w:rPr>
          <w:rFonts w:asciiTheme="minorHAnsi" w:eastAsia="Arial" w:hAnsiTheme="minorHAnsi" w:cstheme="minorHAnsi"/>
          <w:color w:val="000000" w:themeColor="text1"/>
          <w:sz w:val="22"/>
          <w:szCs w:val="22"/>
        </w:rPr>
      </w:pPr>
      <w:r w:rsidRPr="009E011E">
        <w:rPr>
          <w:rFonts w:asciiTheme="minorHAnsi" w:hAnsiTheme="minorHAnsi" w:cstheme="minorHAnsi"/>
          <w:sz w:val="22"/>
          <w:szCs w:val="22"/>
        </w:rPr>
        <w:t>Las reuniones se podrán acreditar con cualquiera de los siguientes documentos: 1) acta de reunión; 2) correo o cualquier otro documento de confirmación por parte de la empresa de haberse llevado a cabo la reunión y el tiempo de duración; 3) video de la reunión; 4) otro documento que acredite fehacientemente la realización de la reunión y su duración.</w:t>
      </w:r>
    </w:p>
    <w:p w14:paraId="6071C2C4" w14:textId="77777777" w:rsidR="00FF3BA3" w:rsidRDefault="00FF3BA3" w:rsidP="00FF3BA3">
      <w:pPr>
        <w:pStyle w:val="Prrafodelista"/>
        <w:ind w:left="1065"/>
        <w:jc w:val="both"/>
        <w:rPr>
          <w:rFonts w:asciiTheme="minorHAnsi" w:hAnsiTheme="minorHAnsi" w:cstheme="minorHAnsi"/>
          <w:b/>
          <w:color w:val="000000" w:themeColor="text1"/>
          <w:sz w:val="22"/>
          <w:szCs w:val="22"/>
        </w:rPr>
      </w:pPr>
    </w:p>
    <w:p w14:paraId="59B41047" w14:textId="715661EC" w:rsidR="00DC0F28" w:rsidRPr="00DC0F28" w:rsidRDefault="00FF3BA3" w:rsidP="00DC0F28">
      <w:pPr>
        <w:pStyle w:val="Prrafodelista"/>
        <w:numPr>
          <w:ilvl w:val="1"/>
          <w:numId w:val="4"/>
        </w:numPr>
        <w:jc w:val="both"/>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Consideraciones generales</w:t>
      </w:r>
    </w:p>
    <w:p w14:paraId="08F7F979" w14:textId="77777777" w:rsidR="005B7834" w:rsidRPr="00454413" w:rsidRDefault="005B7834" w:rsidP="005B7834">
      <w:pPr>
        <w:pStyle w:val="Prrafodelista"/>
        <w:contextualSpacing/>
        <w:jc w:val="both"/>
        <w:rPr>
          <w:rFonts w:asciiTheme="minorHAnsi" w:hAnsiTheme="minorHAnsi" w:cstheme="minorHAnsi"/>
          <w:sz w:val="22"/>
          <w:szCs w:val="22"/>
        </w:rPr>
      </w:pPr>
    </w:p>
    <w:p w14:paraId="550005EE" w14:textId="168FDC6F" w:rsidR="00015005" w:rsidRPr="005A0664" w:rsidRDefault="00015005" w:rsidP="00015005">
      <w:pPr>
        <w:pStyle w:val="Prrafodelista"/>
        <w:numPr>
          <w:ilvl w:val="0"/>
          <w:numId w:val="17"/>
        </w:numPr>
        <w:ind w:left="1418" w:hanging="284"/>
        <w:contextualSpacing/>
        <w:jc w:val="both"/>
        <w:rPr>
          <w:rFonts w:asciiTheme="minorHAnsi" w:hAnsiTheme="minorHAnsi" w:cstheme="minorHAnsi"/>
          <w:sz w:val="22"/>
          <w:szCs w:val="22"/>
        </w:rPr>
      </w:pPr>
      <w:r w:rsidRPr="002A5CAF">
        <w:rPr>
          <w:rFonts w:asciiTheme="minorHAnsi" w:hAnsiTheme="minorHAnsi" w:cstheme="minorHAnsi"/>
          <w:sz w:val="22"/>
          <w:szCs w:val="22"/>
        </w:rPr>
        <w:t xml:space="preserve">Analizar la autoevaluación del grado de madurez </w:t>
      </w:r>
      <w:r w:rsidR="001B4E5E">
        <w:rPr>
          <w:rFonts w:asciiTheme="minorHAnsi" w:hAnsiTheme="minorHAnsi" w:cstheme="minorHAnsi"/>
          <w:sz w:val="22"/>
          <w:szCs w:val="22"/>
        </w:rPr>
        <w:t>de</w:t>
      </w:r>
      <w:r w:rsidR="00721DF6">
        <w:rPr>
          <w:rFonts w:asciiTheme="minorHAnsi" w:hAnsiTheme="minorHAnsi" w:cstheme="minorHAnsi"/>
          <w:sz w:val="22"/>
          <w:szCs w:val="22"/>
        </w:rPr>
        <w:t>l SCI</w:t>
      </w:r>
      <w:r w:rsidRPr="002A5CAF">
        <w:rPr>
          <w:rFonts w:asciiTheme="minorHAnsi" w:hAnsiTheme="minorHAnsi" w:cstheme="minorHAnsi"/>
          <w:sz w:val="22"/>
          <w:szCs w:val="22"/>
        </w:rPr>
        <w:t xml:space="preserve"> del año 202</w:t>
      </w:r>
      <w:r w:rsidR="00BE6B6A">
        <w:rPr>
          <w:rFonts w:asciiTheme="minorHAnsi" w:hAnsiTheme="minorHAnsi" w:cstheme="minorHAnsi"/>
          <w:sz w:val="22"/>
          <w:szCs w:val="22"/>
        </w:rPr>
        <w:t>5</w:t>
      </w:r>
      <w:r>
        <w:rPr>
          <w:rFonts w:asciiTheme="minorHAnsi" w:hAnsiTheme="minorHAnsi" w:cstheme="minorHAnsi"/>
          <w:sz w:val="22"/>
          <w:szCs w:val="22"/>
        </w:rPr>
        <w:t>, de las e</w:t>
      </w:r>
      <w:r w:rsidRPr="002A5CAF">
        <w:rPr>
          <w:rFonts w:asciiTheme="minorHAnsi" w:hAnsiTheme="minorHAnsi" w:cstheme="minorHAnsi"/>
          <w:sz w:val="22"/>
          <w:szCs w:val="22"/>
        </w:rPr>
        <w:t>mpresas, que cuenten con autoevaluaci</w:t>
      </w:r>
      <w:r>
        <w:rPr>
          <w:rFonts w:asciiTheme="minorHAnsi" w:hAnsiTheme="minorHAnsi" w:cstheme="minorHAnsi"/>
          <w:sz w:val="22"/>
          <w:szCs w:val="22"/>
        </w:rPr>
        <w:t xml:space="preserve">ón reportada a FONAFE y del CCF. En base a la implementación </w:t>
      </w:r>
      <w:r w:rsidR="001B4E5E">
        <w:rPr>
          <w:rFonts w:asciiTheme="minorHAnsi" w:hAnsiTheme="minorHAnsi" w:cstheme="minorHAnsi"/>
          <w:sz w:val="22"/>
          <w:szCs w:val="22"/>
        </w:rPr>
        <w:t>de</w:t>
      </w:r>
      <w:r w:rsidR="00721DF6">
        <w:rPr>
          <w:rFonts w:asciiTheme="minorHAnsi" w:hAnsiTheme="minorHAnsi" w:cstheme="minorHAnsi"/>
          <w:sz w:val="22"/>
          <w:szCs w:val="22"/>
        </w:rPr>
        <w:t>l SCI</w:t>
      </w:r>
      <w:r w:rsidRPr="005A0664">
        <w:rPr>
          <w:rFonts w:asciiTheme="minorHAnsi" w:hAnsiTheme="minorHAnsi" w:cstheme="minorHAnsi"/>
          <w:sz w:val="22"/>
          <w:szCs w:val="22"/>
        </w:rPr>
        <w:t>.</w:t>
      </w:r>
    </w:p>
    <w:p w14:paraId="7CF06123" w14:textId="63E9E61B" w:rsidR="00015005" w:rsidRPr="002A309C" w:rsidRDefault="00015005" w:rsidP="00015005">
      <w:pPr>
        <w:pStyle w:val="Prrafodelista"/>
        <w:numPr>
          <w:ilvl w:val="0"/>
          <w:numId w:val="17"/>
        </w:numPr>
        <w:ind w:left="1418" w:hanging="284"/>
        <w:contextualSpacing/>
        <w:jc w:val="both"/>
        <w:rPr>
          <w:rFonts w:asciiTheme="minorHAnsi" w:hAnsiTheme="minorHAnsi" w:cstheme="minorHAnsi"/>
          <w:sz w:val="22"/>
          <w:szCs w:val="22"/>
        </w:rPr>
      </w:pPr>
      <w:r w:rsidRPr="005A0664">
        <w:rPr>
          <w:rFonts w:asciiTheme="minorHAnsi" w:hAnsiTheme="minorHAnsi" w:cstheme="minorHAnsi"/>
          <w:sz w:val="22"/>
          <w:szCs w:val="22"/>
        </w:rPr>
        <w:t>Como parte del servicio se deberá revisar el Informe Ejecutivo Anual 202</w:t>
      </w:r>
      <w:r w:rsidR="00EB4B6C">
        <w:rPr>
          <w:rFonts w:asciiTheme="minorHAnsi" w:hAnsiTheme="minorHAnsi" w:cstheme="minorHAnsi"/>
          <w:sz w:val="22"/>
          <w:szCs w:val="22"/>
        </w:rPr>
        <w:t>5</w:t>
      </w:r>
      <w:r w:rsidRPr="005A0664">
        <w:rPr>
          <w:rFonts w:asciiTheme="minorHAnsi" w:hAnsiTheme="minorHAnsi" w:cstheme="minorHAnsi"/>
          <w:sz w:val="22"/>
          <w:szCs w:val="22"/>
        </w:rPr>
        <w:t xml:space="preserve"> y la Herramienta integrada utilizada para calcular el nivel de implementación realizado por las empresas, debiéndose corroborar que los resultados </w:t>
      </w:r>
      <w:r w:rsidRPr="005A0664">
        <w:rPr>
          <w:rFonts w:asciiTheme="minorHAnsi" w:hAnsiTheme="minorHAnsi" w:cstheme="minorHAnsi"/>
          <w:color w:val="000000" w:themeColor="text1"/>
          <w:sz w:val="22"/>
          <w:szCs w:val="22"/>
        </w:rPr>
        <w:t>contenidos en la Plataforma denominada SISMAD</w:t>
      </w:r>
      <w:r w:rsidRPr="005A0664">
        <w:rPr>
          <w:rFonts w:asciiTheme="minorHAnsi" w:hAnsiTheme="minorHAnsi" w:cstheme="minorHAnsi"/>
          <w:sz w:val="22"/>
          <w:szCs w:val="22"/>
        </w:rPr>
        <w:t xml:space="preserve"> y los que</w:t>
      </w:r>
      <w:r w:rsidRPr="002A5CAF">
        <w:rPr>
          <w:rFonts w:asciiTheme="minorHAnsi" w:hAnsiTheme="minorHAnsi" w:cstheme="minorHAnsi"/>
          <w:sz w:val="22"/>
          <w:szCs w:val="22"/>
        </w:rPr>
        <w:t xml:space="preserve"> figuren en</w:t>
      </w:r>
      <w:r>
        <w:rPr>
          <w:rFonts w:asciiTheme="minorHAnsi" w:hAnsiTheme="minorHAnsi" w:cstheme="minorHAnsi"/>
          <w:sz w:val="22"/>
          <w:szCs w:val="22"/>
        </w:rPr>
        <w:t xml:space="preserve"> el Informe Ejecutivo Anual 202</w:t>
      </w:r>
      <w:r w:rsidR="00D34B64">
        <w:rPr>
          <w:rFonts w:asciiTheme="minorHAnsi" w:hAnsiTheme="minorHAnsi" w:cstheme="minorHAnsi"/>
          <w:sz w:val="22"/>
          <w:szCs w:val="22"/>
        </w:rPr>
        <w:t>5</w:t>
      </w:r>
      <w:r>
        <w:rPr>
          <w:rFonts w:asciiTheme="minorHAnsi" w:hAnsiTheme="minorHAnsi" w:cstheme="minorHAnsi"/>
          <w:sz w:val="22"/>
          <w:szCs w:val="22"/>
        </w:rPr>
        <w:t xml:space="preserve"> elaborado por las e</w:t>
      </w:r>
      <w:r w:rsidRPr="002A5CAF">
        <w:rPr>
          <w:rFonts w:asciiTheme="minorHAnsi" w:hAnsiTheme="minorHAnsi" w:cstheme="minorHAnsi"/>
          <w:sz w:val="22"/>
          <w:szCs w:val="22"/>
        </w:rPr>
        <w:t xml:space="preserve">mpresas y el CCF sean homogéneos, de lo contrario, deberá indicarlo como oportunidad de mejora en el Informe de Validación a </w:t>
      </w:r>
      <w:r w:rsidRPr="002A309C">
        <w:rPr>
          <w:rFonts w:asciiTheme="minorHAnsi" w:hAnsiTheme="minorHAnsi" w:cstheme="minorHAnsi"/>
          <w:sz w:val="22"/>
          <w:szCs w:val="22"/>
        </w:rPr>
        <w:t>elaborar.</w:t>
      </w:r>
    </w:p>
    <w:p w14:paraId="2CCB6836" w14:textId="4DC8E1D5" w:rsidR="00015005" w:rsidRPr="0096358D" w:rsidRDefault="00015005" w:rsidP="00015005">
      <w:pPr>
        <w:pStyle w:val="Prrafodelista"/>
        <w:numPr>
          <w:ilvl w:val="0"/>
          <w:numId w:val="17"/>
        </w:numPr>
        <w:ind w:left="1418" w:hanging="284"/>
        <w:contextualSpacing/>
        <w:jc w:val="both"/>
        <w:rPr>
          <w:rFonts w:asciiTheme="minorHAnsi" w:hAnsiTheme="minorHAnsi" w:cstheme="minorHAnsi"/>
          <w:sz w:val="22"/>
          <w:szCs w:val="22"/>
        </w:rPr>
      </w:pPr>
      <w:r w:rsidRPr="002A309C">
        <w:rPr>
          <w:rFonts w:asciiTheme="minorHAnsi" w:hAnsiTheme="minorHAnsi" w:cstheme="minorHAnsi"/>
          <w:sz w:val="22"/>
          <w:szCs w:val="22"/>
        </w:rPr>
        <w:t xml:space="preserve">Se deberá revisar la documentación y/o información que las empresas y el CCF hayan presentado con el objeto de ser validadas. Debe verificar que </w:t>
      </w:r>
      <w:r w:rsidR="00FE190E" w:rsidRPr="002A309C">
        <w:rPr>
          <w:rFonts w:asciiTheme="minorHAnsi" w:hAnsiTheme="minorHAnsi" w:cstheme="minorHAnsi"/>
          <w:sz w:val="22"/>
          <w:szCs w:val="22"/>
        </w:rPr>
        <w:t>la autoevaluación realizada por estas se encuentre</w:t>
      </w:r>
      <w:r w:rsidRPr="002A309C">
        <w:rPr>
          <w:rFonts w:asciiTheme="minorHAnsi" w:hAnsiTheme="minorHAnsi" w:cstheme="minorHAnsi"/>
          <w:sz w:val="22"/>
          <w:szCs w:val="22"/>
        </w:rPr>
        <w:t xml:space="preserve"> respaldada documentariamente en forma directa y/o </w:t>
      </w:r>
      <w:r w:rsidRPr="0096358D">
        <w:rPr>
          <w:rFonts w:asciiTheme="minorHAnsi" w:hAnsiTheme="minorHAnsi" w:cstheme="minorHAnsi"/>
          <w:sz w:val="22"/>
          <w:szCs w:val="22"/>
        </w:rPr>
        <w:t xml:space="preserve">indirecta de acuerdo </w:t>
      </w:r>
      <w:r w:rsidR="009B515B" w:rsidRPr="0096358D">
        <w:rPr>
          <w:rFonts w:asciiTheme="minorHAnsi" w:hAnsiTheme="minorHAnsi" w:cstheme="minorHAnsi"/>
          <w:sz w:val="22"/>
          <w:szCs w:val="22"/>
        </w:rPr>
        <w:t>con e</w:t>
      </w:r>
      <w:r w:rsidRPr="0096358D">
        <w:rPr>
          <w:rFonts w:asciiTheme="minorHAnsi" w:hAnsiTheme="minorHAnsi" w:cstheme="minorHAnsi"/>
          <w:sz w:val="22"/>
          <w:szCs w:val="22"/>
        </w:rPr>
        <w:t xml:space="preserve">l criterio del consultor, y a los documentos de trabajo u oficios de criterios que se han realizado con las empresas a fin de tener un resultado coherente y que refleje el avance del nivel de madurez </w:t>
      </w:r>
      <w:r w:rsidR="001B4E5E" w:rsidRPr="0096358D">
        <w:rPr>
          <w:rFonts w:asciiTheme="minorHAnsi" w:hAnsiTheme="minorHAnsi" w:cstheme="minorHAnsi"/>
          <w:sz w:val="22"/>
          <w:szCs w:val="22"/>
        </w:rPr>
        <w:t>de</w:t>
      </w:r>
      <w:r w:rsidR="00721DF6">
        <w:rPr>
          <w:rFonts w:asciiTheme="minorHAnsi" w:hAnsiTheme="minorHAnsi" w:cstheme="minorHAnsi"/>
          <w:sz w:val="22"/>
          <w:szCs w:val="22"/>
        </w:rPr>
        <w:t>l SCI</w:t>
      </w:r>
      <w:r w:rsidRPr="0096358D">
        <w:rPr>
          <w:rFonts w:asciiTheme="minorHAnsi" w:hAnsiTheme="minorHAnsi" w:cstheme="minorHAnsi"/>
          <w:sz w:val="22"/>
          <w:szCs w:val="22"/>
        </w:rPr>
        <w:t xml:space="preserve"> en las empresas.</w:t>
      </w:r>
    </w:p>
    <w:p w14:paraId="1269BA0F" w14:textId="48BF308E" w:rsidR="00015005" w:rsidRPr="001F2E77" w:rsidRDefault="00015005" w:rsidP="00015005">
      <w:pPr>
        <w:pStyle w:val="Prrafodelista"/>
        <w:numPr>
          <w:ilvl w:val="0"/>
          <w:numId w:val="17"/>
        </w:numPr>
        <w:ind w:left="1418" w:hanging="284"/>
        <w:contextualSpacing/>
        <w:jc w:val="both"/>
        <w:rPr>
          <w:rFonts w:asciiTheme="minorHAnsi" w:hAnsiTheme="minorHAnsi" w:cstheme="minorHAnsi"/>
          <w:sz w:val="22"/>
          <w:szCs w:val="22"/>
        </w:rPr>
      </w:pPr>
      <w:r w:rsidRPr="0096358D">
        <w:rPr>
          <w:rFonts w:asciiTheme="minorHAnsi" w:hAnsiTheme="minorHAnsi" w:cstheme="minorHAnsi"/>
          <w:sz w:val="22"/>
          <w:szCs w:val="22"/>
        </w:rPr>
        <w:t xml:space="preserve">La información que las empresas, presenten como sustento de implementación puede consistir en Procedimientos, Políticas, Lineamientos, Instructivos, Comunicados, Boletines, Memorandos, Reportes de Área, Informes Internos o cualquier otro tipo de </w:t>
      </w:r>
      <w:r w:rsidRPr="0096358D">
        <w:rPr>
          <w:rFonts w:asciiTheme="minorHAnsi" w:hAnsiTheme="minorHAnsi" w:cstheme="minorHAnsi"/>
          <w:sz w:val="22"/>
          <w:szCs w:val="22"/>
        </w:rPr>
        <w:lastRenderedPageBreak/>
        <w:t xml:space="preserve">documentos similares que se encuentren </w:t>
      </w:r>
      <w:r w:rsidRPr="001F2E77">
        <w:rPr>
          <w:rFonts w:asciiTheme="minorHAnsi" w:hAnsiTheme="minorHAnsi" w:cstheme="minorHAnsi"/>
          <w:sz w:val="22"/>
          <w:szCs w:val="22"/>
        </w:rPr>
        <w:t>vigentes y</w:t>
      </w:r>
      <w:r w:rsidR="005D26CC" w:rsidRPr="001F2E77">
        <w:rPr>
          <w:rFonts w:asciiTheme="minorHAnsi" w:hAnsiTheme="minorHAnsi" w:cstheme="minorHAnsi"/>
          <w:sz w:val="22"/>
          <w:szCs w:val="22"/>
        </w:rPr>
        <w:t>/o</w:t>
      </w:r>
      <w:r w:rsidRPr="001F2E77">
        <w:rPr>
          <w:rFonts w:asciiTheme="minorHAnsi" w:hAnsiTheme="minorHAnsi" w:cstheme="minorHAnsi"/>
          <w:sz w:val="22"/>
          <w:szCs w:val="22"/>
        </w:rPr>
        <w:t xml:space="preserve"> que acrediten el nivel de implementación indicado por la Empresa. </w:t>
      </w:r>
    </w:p>
    <w:p w14:paraId="7D138E23" w14:textId="049B9733" w:rsidR="00015005" w:rsidRPr="002A5CAF" w:rsidRDefault="00015005" w:rsidP="00015005">
      <w:pPr>
        <w:pStyle w:val="Prrafodelista"/>
        <w:numPr>
          <w:ilvl w:val="0"/>
          <w:numId w:val="17"/>
        </w:numPr>
        <w:ind w:left="1418" w:hanging="284"/>
        <w:contextualSpacing/>
        <w:jc w:val="both"/>
        <w:rPr>
          <w:rFonts w:asciiTheme="minorHAnsi" w:hAnsiTheme="minorHAnsi" w:cstheme="minorHAnsi"/>
          <w:sz w:val="22"/>
          <w:szCs w:val="22"/>
        </w:rPr>
      </w:pPr>
      <w:r w:rsidRPr="002A5CAF">
        <w:rPr>
          <w:rFonts w:asciiTheme="minorHAnsi" w:hAnsiTheme="minorHAnsi" w:cstheme="minorHAnsi"/>
          <w:sz w:val="22"/>
          <w:szCs w:val="22"/>
        </w:rPr>
        <w:t xml:space="preserve">Se deberá validar el cumplimiento, basado en evidencia documental directa o indirecta, contrastando la información indicada </w:t>
      </w:r>
      <w:r w:rsidRPr="0096358D">
        <w:rPr>
          <w:rFonts w:asciiTheme="minorHAnsi" w:hAnsiTheme="minorHAnsi" w:cstheme="minorHAnsi"/>
          <w:sz w:val="22"/>
          <w:szCs w:val="22"/>
        </w:rPr>
        <w:t xml:space="preserve">para cada pregunta en la herramienta contra la documentación que sustente el nivel reportado, el consultor aplicará su juicio de experto y especialista respecto de aquellos documentos que puedan acreditar directa y/o indirectamente el cumplimiento </w:t>
      </w:r>
      <w:r w:rsidR="004B4388" w:rsidRPr="0096358D">
        <w:rPr>
          <w:rFonts w:asciiTheme="minorHAnsi" w:hAnsiTheme="minorHAnsi" w:cstheme="minorHAnsi"/>
          <w:sz w:val="22"/>
          <w:szCs w:val="22"/>
        </w:rPr>
        <w:t>de los parámetros</w:t>
      </w:r>
      <w:r w:rsidRPr="0096358D">
        <w:rPr>
          <w:rFonts w:asciiTheme="minorHAnsi" w:hAnsiTheme="minorHAnsi" w:cstheme="minorHAnsi"/>
          <w:sz w:val="22"/>
          <w:szCs w:val="22"/>
        </w:rPr>
        <w:t>. Para ello podrá pedir precisión o aclaración a las empresas cuando corresponde, sin que</w:t>
      </w:r>
      <w:r w:rsidRPr="002A5CAF">
        <w:rPr>
          <w:rFonts w:asciiTheme="minorHAnsi" w:hAnsiTheme="minorHAnsi" w:cstheme="minorHAnsi"/>
          <w:sz w:val="22"/>
          <w:szCs w:val="22"/>
        </w:rPr>
        <w:t xml:space="preserve"> ello implique una prórroga de plazos para el cumplimiento de presentación de los entregables por parte del consultor.</w:t>
      </w:r>
    </w:p>
    <w:p w14:paraId="7240D9DC" w14:textId="77777777" w:rsidR="00015005" w:rsidRPr="002A5CAF" w:rsidRDefault="00015005" w:rsidP="00015005">
      <w:pPr>
        <w:pStyle w:val="Prrafodelista"/>
        <w:numPr>
          <w:ilvl w:val="0"/>
          <w:numId w:val="17"/>
        </w:numPr>
        <w:ind w:left="1418" w:hanging="284"/>
        <w:contextualSpacing/>
        <w:jc w:val="both"/>
        <w:rPr>
          <w:rFonts w:asciiTheme="minorHAnsi" w:hAnsiTheme="minorHAnsi" w:cstheme="minorHAnsi"/>
          <w:sz w:val="22"/>
          <w:szCs w:val="22"/>
        </w:rPr>
      </w:pPr>
      <w:r w:rsidRPr="002A5CAF">
        <w:rPr>
          <w:rFonts w:asciiTheme="minorHAnsi" w:hAnsiTheme="minorHAnsi" w:cstheme="minorHAnsi"/>
          <w:sz w:val="22"/>
          <w:szCs w:val="22"/>
        </w:rPr>
        <w:t xml:space="preserve">En caso la pregunta no contenga la evidencia que sustenta el nivel de puntuación reportado, se deberá ajustar el valor hasta el nivel que corresponda a la evidencia de sustento. De modo similar, si la pregunta contiene información de sustento que podría ayudar a incrementar el nivel de puntuación reportado, se deberá incrementar la puntuación en función de la documentación de sustento, respetando el parámetro de medición al que corresponda. Esta actividad se deberá desarrollar utilizando la </w:t>
      </w:r>
      <w:r w:rsidRPr="002A5CAF">
        <w:rPr>
          <w:rFonts w:asciiTheme="minorHAnsi" w:hAnsiTheme="minorHAnsi" w:cstheme="minorHAnsi"/>
          <w:color w:val="000000" w:themeColor="text1"/>
          <w:sz w:val="22"/>
          <w:szCs w:val="22"/>
        </w:rPr>
        <w:t>Plataforma denominada SISMAD</w:t>
      </w:r>
      <w:r w:rsidRPr="002A5CAF">
        <w:rPr>
          <w:rFonts w:asciiTheme="minorHAnsi" w:hAnsiTheme="minorHAnsi" w:cstheme="minorHAnsi"/>
          <w:sz w:val="22"/>
          <w:szCs w:val="22"/>
        </w:rPr>
        <w:t xml:space="preserve"> utilizada </w:t>
      </w:r>
      <w:r>
        <w:rPr>
          <w:rFonts w:asciiTheme="minorHAnsi" w:hAnsiTheme="minorHAnsi" w:cstheme="minorHAnsi"/>
          <w:sz w:val="22"/>
          <w:szCs w:val="22"/>
        </w:rPr>
        <w:t>por las e</w:t>
      </w:r>
      <w:r w:rsidRPr="002A5CAF">
        <w:rPr>
          <w:rFonts w:asciiTheme="minorHAnsi" w:hAnsiTheme="minorHAnsi" w:cstheme="minorHAnsi"/>
          <w:sz w:val="22"/>
          <w:szCs w:val="22"/>
        </w:rPr>
        <w:t>mpresas y aplicando juicio de experto.</w:t>
      </w:r>
    </w:p>
    <w:p w14:paraId="3CF2C495" w14:textId="6EB79028" w:rsidR="00015005" w:rsidRPr="002A5CAF" w:rsidRDefault="00015005" w:rsidP="00015005">
      <w:pPr>
        <w:pStyle w:val="Prrafodelista"/>
        <w:numPr>
          <w:ilvl w:val="0"/>
          <w:numId w:val="17"/>
        </w:numPr>
        <w:ind w:left="1418" w:hanging="284"/>
        <w:contextualSpacing/>
        <w:jc w:val="both"/>
        <w:rPr>
          <w:rFonts w:asciiTheme="minorHAnsi" w:hAnsiTheme="minorHAnsi" w:cstheme="minorHAnsi"/>
          <w:sz w:val="22"/>
          <w:szCs w:val="22"/>
        </w:rPr>
      </w:pPr>
      <w:r w:rsidRPr="002A5CAF">
        <w:rPr>
          <w:rFonts w:asciiTheme="minorHAnsi" w:hAnsiTheme="minorHAnsi" w:cstheme="minorHAnsi"/>
          <w:sz w:val="22"/>
          <w:szCs w:val="22"/>
        </w:rPr>
        <w:t>El proveedor deberá elaborar un informe individual por cada empresa y del CCF que presente su herramienta de autoevaluación y evidencias, así como, un informe consolidado, considerando la estructura de Informe que será entregado por el área usuaria.</w:t>
      </w:r>
    </w:p>
    <w:p w14:paraId="486C651D" w14:textId="77777777" w:rsidR="00015005" w:rsidRPr="002A5CAF" w:rsidRDefault="00015005" w:rsidP="00015005">
      <w:pPr>
        <w:pStyle w:val="Prrafodelista"/>
        <w:numPr>
          <w:ilvl w:val="0"/>
          <w:numId w:val="17"/>
        </w:numPr>
        <w:ind w:left="1418" w:hanging="284"/>
        <w:contextualSpacing/>
        <w:jc w:val="both"/>
        <w:rPr>
          <w:rFonts w:asciiTheme="minorHAnsi" w:hAnsiTheme="minorHAnsi" w:cstheme="minorHAnsi"/>
          <w:sz w:val="22"/>
          <w:szCs w:val="22"/>
        </w:rPr>
      </w:pPr>
      <w:r w:rsidRPr="002A5CAF">
        <w:rPr>
          <w:rFonts w:asciiTheme="minorHAnsi" w:hAnsiTheme="minorHAnsi" w:cstheme="minorHAnsi"/>
          <w:color w:val="000000"/>
          <w:sz w:val="22"/>
          <w:szCs w:val="22"/>
        </w:rPr>
        <w:t>En caso de error objetivo por parte del consultor en la revisión de alguna evidencia, por ejemplo, que considere que no existe una evidencia objetiva y luego se acredite que esta estaba a su disposición al momento de la revisión, en este caso el consultor se obliga a realizar la corrección y/o modificación del informe correspondiente, dentro de los plazos que establezca FONAFE para tal fin.</w:t>
      </w:r>
    </w:p>
    <w:p w14:paraId="016FF357" w14:textId="77777777" w:rsidR="00015005" w:rsidRPr="002A5CAF" w:rsidRDefault="00015005" w:rsidP="00015005">
      <w:pPr>
        <w:pStyle w:val="Prrafodelista"/>
        <w:numPr>
          <w:ilvl w:val="0"/>
          <w:numId w:val="17"/>
        </w:numPr>
        <w:ind w:left="1418" w:hanging="284"/>
        <w:contextualSpacing/>
        <w:jc w:val="both"/>
        <w:rPr>
          <w:rFonts w:asciiTheme="minorHAnsi" w:hAnsiTheme="minorHAnsi" w:cstheme="minorHAnsi"/>
          <w:sz w:val="22"/>
          <w:szCs w:val="22"/>
        </w:rPr>
      </w:pPr>
      <w:r w:rsidRPr="002A5CAF">
        <w:rPr>
          <w:rFonts w:asciiTheme="minorHAnsi" w:hAnsiTheme="minorHAnsi" w:cstheme="minorHAnsi"/>
          <w:color w:val="000000"/>
          <w:sz w:val="22"/>
          <w:szCs w:val="22"/>
        </w:rPr>
        <w:t xml:space="preserve">El proveedor deberá tener una hoja de trabajo que indique y explique la razón o razones de la diferencia de puntaje entre lo validado y lo autoevaluado por las </w:t>
      </w:r>
      <w:r>
        <w:rPr>
          <w:rFonts w:asciiTheme="minorHAnsi" w:hAnsiTheme="minorHAnsi" w:cstheme="minorHAnsi"/>
          <w:color w:val="000000"/>
          <w:sz w:val="22"/>
          <w:szCs w:val="22"/>
        </w:rPr>
        <w:t>e</w:t>
      </w:r>
      <w:r w:rsidRPr="002A5CAF">
        <w:rPr>
          <w:rFonts w:asciiTheme="minorHAnsi" w:hAnsiTheme="minorHAnsi" w:cstheme="minorHAnsi"/>
          <w:color w:val="000000"/>
          <w:sz w:val="22"/>
          <w:szCs w:val="22"/>
        </w:rPr>
        <w:t xml:space="preserve">mpresas, luego del análisis de las evidencias contenidas </w:t>
      </w:r>
      <w:r w:rsidRPr="002A5CAF">
        <w:rPr>
          <w:rFonts w:asciiTheme="minorHAnsi" w:hAnsiTheme="minorHAnsi" w:cstheme="minorHAnsi"/>
          <w:color w:val="000000" w:themeColor="text1"/>
          <w:sz w:val="22"/>
          <w:szCs w:val="22"/>
        </w:rPr>
        <w:t>en la Plataforma denominada SISMAD</w:t>
      </w:r>
      <w:r w:rsidRPr="002A5CAF">
        <w:rPr>
          <w:rFonts w:asciiTheme="minorHAnsi" w:hAnsiTheme="minorHAnsi" w:cstheme="minorHAnsi"/>
          <w:color w:val="000000"/>
          <w:sz w:val="22"/>
          <w:szCs w:val="22"/>
        </w:rPr>
        <w:t>.</w:t>
      </w:r>
    </w:p>
    <w:p w14:paraId="3ED6F000" w14:textId="77777777" w:rsidR="00015005" w:rsidRPr="002A5CAF" w:rsidRDefault="00015005" w:rsidP="00015005">
      <w:pPr>
        <w:pStyle w:val="Prrafodelista"/>
        <w:ind w:left="1418"/>
        <w:contextualSpacing/>
        <w:jc w:val="both"/>
        <w:rPr>
          <w:rFonts w:asciiTheme="minorHAnsi" w:hAnsiTheme="minorHAnsi" w:cstheme="minorHAnsi"/>
          <w:sz w:val="22"/>
          <w:szCs w:val="22"/>
        </w:rPr>
      </w:pPr>
      <w:r w:rsidRPr="002A5CAF">
        <w:rPr>
          <w:rFonts w:asciiTheme="minorHAnsi" w:hAnsiTheme="minorHAnsi" w:cstheme="minorHAnsi"/>
          <w:sz w:val="22"/>
          <w:szCs w:val="22"/>
        </w:rPr>
        <w:t>Dicha Hoja de Trabajo deberá contener como mínimo siguientes campos:</w:t>
      </w:r>
    </w:p>
    <w:p w14:paraId="56C20DF6" w14:textId="77777777" w:rsidR="00015005" w:rsidRPr="002A5CAF" w:rsidRDefault="00015005" w:rsidP="00015005">
      <w:pPr>
        <w:pStyle w:val="Prrafodelista"/>
        <w:numPr>
          <w:ilvl w:val="0"/>
          <w:numId w:val="17"/>
        </w:numPr>
        <w:ind w:left="1701" w:hanging="283"/>
        <w:contextualSpacing/>
        <w:jc w:val="both"/>
        <w:rPr>
          <w:rFonts w:asciiTheme="minorHAnsi" w:hAnsiTheme="minorHAnsi" w:cstheme="minorHAnsi"/>
          <w:sz w:val="22"/>
          <w:szCs w:val="22"/>
        </w:rPr>
      </w:pPr>
      <w:r w:rsidRPr="002A5CAF">
        <w:rPr>
          <w:rFonts w:asciiTheme="minorHAnsi" w:hAnsiTheme="minorHAnsi" w:cstheme="minorHAnsi"/>
          <w:sz w:val="22"/>
          <w:szCs w:val="22"/>
          <w:u w:val="single"/>
        </w:rPr>
        <w:t>Nombre de la empresa</w:t>
      </w:r>
      <w:r w:rsidRPr="002A5CAF">
        <w:rPr>
          <w:rFonts w:asciiTheme="minorHAnsi" w:hAnsiTheme="minorHAnsi" w:cstheme="minorHAnsi"/>
          <w:sz w:val="22"/>
          <w:szCs w:val="22"/>
        </w:rPr>
        <w:t>: Usar los acrónimos utilizados por FONAFE en el presente documento.</w:t>
      </w:r>
    </w:p>
    <w:p w14:paraId="6D9E7320" w14:textId="77777777" w:rsidR="00015005" w:rsidRPr="002A5CAF" w:rsidRDefault="00015005" w:rsidP="00015005">
      <w:pPr>
        <w:pStyle w:val="Prrafodelista"/>
        <w:numPr>
          <w:ilvl w:val="0"/>
          <w:numId w:val="17"/>
        </w:numPr>
        <w:ind w:left="1701" w:hanging="283"/>
        <w:contextualSpacing/>
        <w:jc w:val="both"/>
        <w:rPr>
          <w:rFonts w:asciiTheme="minorHAnsi" w:hAnsiTheme="minorHAnsi" w:cstheme="minorHAnsi"/>
          <w:sz w:val="22"/>
          <w:szCs w:val="22"/>
        </w:rPr>
      </w:pPr>
      <w:r w:rsidRPr="002A5CAF">
        <w:rPr>
          <w:rFonts w:asciiTheme="minorHAnsi" w:hAnsiTheme="minorHAnsi" w:cstheme="minorHAnsi"/>
          <w:sz w:val="22"/>
          <w:szCs w:val="22"/>
          <w:u w:val="single"/>
        </w:rPr>
        <w:t>Código de pregunta</w:t>
      </w:r>
      <w:r w:rsidRPr="002A5CAF">
        <w:rPr>
          <w:rFonts w:asciiTheme="minorHAnsi" w:hAnsiTheme="minorHAnsi" w:cstheme="minorHAnsi"/>
          <w:sz w:val="22"/>
          <w:szCs w:val="22"/>
        </w:rPr>
        <w:t>: Según la Herramienta de autoevaluación.</w:t>
      </w:r>
    </w:p>
    <w:p w14:paraId="72B38DE1" w14:textId="77777777" w:rsidR="00015005" w:rsidRPr="002A5CAF" w:rsidRDefault="00015005" w:rsidP="00015005">
      <w:pPr>
        <w:pStyle w:val="Prrafodelista"/>
        <w:numPr>
          <w:ilvl w:val="0"/>
          <w:numId w:val="17"/>
        </w:numPr>
        <w:ind w:left="1701" w:hanging="283"/>
        <w:contextualSpacing/>
        <w:jc w:val="both"/>
        <w:rPr>
          <w:rFonts w:asciiTheme="minorHAnsi" w:hAnsiTheme="minorHAnsi" w:cstheme="minorHAnsi"/>
          <w:sz w:val="22"/>
          <w:szCs w:val="22"/>
        </w:rPr>
      </w:pPr>
      <w:r w:rsidRPr="002A5CAF">
        <w:rPr>
          <w:rFonts w:asciiTheme="minorHAnsi" w:hAnsiTheme="minorHAnsi" w:cstheme="minorHAnsi"/>
          <w:sz w:val="22"/>
          <w:szCs w:val="22"/>
          <w:u w:val="single"/>
        </w:rPr>
        <w:t>Descripción de pregunta</w:t>
      </w:r>
      <w:r w:rsidRPr="002A5CAF">
        <w:rPr>
          <w:rFonts w:asciiTheme="minorHAnsi" w:hAnsiTheme="minorHAnsi" w:cstheme="minorHAnsi"/>
          <w:sz w:val="22"/>
          <w:szCs w:val="22"/>
        </w:rPr>
        <w:t>: Usar descripción utilizada en la herramienta de autoevaluación</w:t>
      </w:r>
    </w:p>
    <w:p w14:paraId="6D56E94C" w14:textId="77777777" w:rsidR="00015005" w:rsidRPr="002A5CAF" w:rsidRDefault="00015005" w:rsidP="00015005">
      <w:pPr>
        <w:pStyle w:val="Prrafodelista"/>
        <w:numPr>
          <w:ilvl w:val="0"/>
          <w:numId w:val="17"/>
        </w:numPr>
        <w:ind w:left="1701" w:hanging="283"/>
        <w:contextualSpacing/>
        <w:jc w:val="both"/>
        <w:rPr>
          <w:rFonts w:asciiTheme="minorHAnsi" w:hAnsiTheme="minorHAnsi" w:cstheme="minorHAnsi"/>
          <w:sz w:val="22"/>
          <w:szCs w:val="22"/>
        </w:rPr>
      </w:pPr>
      <w:r w:rsidRPr="002A5CAF">
        <w:rPr>
          <w:rFonts w:asciiTheme="minorHAnsi" w:hAnsiTheme="minorHAnsi" w:cstheme="minorHAnsi"/>
          <w:sz w:val="22"/>
          <w:szCs w:val="22"/>
          <w:u w:val="single"/>
        </w:rPr>
        <w:t>Evidencia</w:t>
      </w:r>
      <w:r w:rsidRPr="002A5CAF">
        <w:rPr>
          <w:rFonts w:asciiTheme="minorHAnsi" w:hAnsiTheme="minorHAnsi" w:cstheme="minorHAnsi"/>
          <w:sz w:val="22"/>
          <w:szCs w:val="22"/>
        </w:rPr>
        <w:t>: Indicar SI o NO, dependiendo si la pregunta cuenta con documentación recibida de la Empresa.</w:t>
      </w:r>
    </w:p>
    <w:p w14:paraId="3A40EC7D" w14:textId="77777777" w:rsidR="00015005" w:rsidRPr="002A5CAF" w:rsidRDefault="00015005" w:rsidP="00015005">
      <w:pPr>
        <w:pStyle w:val="Prrafodelista"/>
        <w:numPr>
          <w:ilvl w:val="0"/>
          <w:numId w:val="17"/>
        </w:numPr>
        <w:ind w:left="1701" w:hanging="283"/>
        <w:contextualSpacing/>
        <w:jc w:val="both"/>
        <w:rPr>
          <w:rFonts w:asciiTheme="minorHAnsi" w:hAnsiTheme="minorHAnsi" w:cstheme="minorHAnsi"/>
          <w:sz w:val="22"/>
          <w:szCs w:val="22"/>
        </w:rPr>
      </w:pPr>
      <w:r w:rsidRPr="002A5CAF">
        <w:rPr>
          <w:rFonts w:asciiTheme="minorHAnsi" w:hAnsiTheme="minorHAnsi" w:cstheme="minorHAnsi"/>
          <w:sz w:val="22"/>
          <w:szCs w:val="22"/>
          <w:u w:val="single"/>
        </w:rPr>
        <w:t>Puntaje de autoevaluación</w:t>
      </w:r>
      <w:r w:rsidRPr="002A5CAF">
        <w:rPr>
          <w:rFonts w:asciiTheme="minorHAnsi" w:hAnsiTheme="minorHAnsi" w:cstheme="minorHAnsi"/>
          <w:sz w:val="22"/>
          <w:szCs w:val="22"/>
        </w:rPr>
        <w:t>: Asignado por la empresa a cada pregunta autoevaluada.</w:t>
      </w:r>
    </w:p>
    <w:p w14:paraId="67BD5631" w14:textId="7E3383C2" w:rsidR="00015005" w:rsidRPr="002A5CAF" w:rsidRDefault="00015005" w:rsidP="00015005">
      <w:pPr>
        <w:pStyle w:val="Prrafodelista"/>
        <w:numPr>
          <w:ilvl w:val="0"/>
          <w:numId w:val="17"/>
        </w:numPr>
        <w:ind w:left="1701" w:hanging="283"/>
        <w:contextualSpacing/>
        <w:jc w:val="both"/>
        <w:rPr>
          <w:rFonts w:asciiTheme="minorHAnsi" w:hAnsiTheme="minorHAnsi" w:cstheme="minorHAnsi"/>
          <w:sz w:val="22"/>
          <w:szCs w:val="22"/>
        </w:rPr>
      </w:pPr>
      <w:r w:rsidRPr="002A5CAF">
        <w:rPr>
          <w:rFonts w:asciiTheme="minorHAnsi" w:hAnsiTheme="minorHAnsi" w:cstheme="minorHAnsi"/>
          <w:sz w:val="22"/>
          <w:szCs w:val="22"/>
          <w:u w:val="single"/>
        </w:rPr>
        <w:t xml:space="preserve">Puntaje de </w:t>
      </w:r>
      <w:r w:rsidR="004F32EA">
        <w:rPr>
          <w:rFonts w:asciiTheme="minorHAnsi" w:hAnsiTheme="minorHAnsi" w:cstheme="minorHAnsi"/>
          <w:sz w:val="22"/>
          <w:szCs w:val="22"/>
          <w:u w:val="single"/>
        </w:rPr>
        <w:t>v</w:t>
      </w:r>
      <w:r w:rsidRPr="002A5CAF">
        <w:rPr>
          <w:rFonts w:asciiTheme="minorHAnsi" w:hAnsiTheme="minorHAnsi" w:cstheme="minorHAnsi"/>
          <w:sz w:val="22"/>
          <w:szCs w:val="22"/>
          <w:u w:val="single"/>
        </w:rPr>
        <w:t>alidación</w:t>
      </w:r>
      <w:r w:rsidRPr="002A5CAF">
        <w:rPr>
          <w:rFonts w:asciiTheme="minorHAnsi" w:hAnsiTheme="minorHAnsi" w:cstheme="minorHAnsi"/>
          <w:sz w:val="22"/>
          <w:szCs w:val="22"/>
        </w:rPr>
        <w:t>: Asignado por el proveedor a cada pregunta validada.</w:t>
      </w:r>
    </w:p>
    <w:p w14:paraId="5B5CE4E8" w14:textId="77777777" w:rsidR="00015005" w:rsidRDefault="00015005" w:rsidP="00015005">
      <w:pPr>
        <w:pStyle w:val="Prrafodelista"/>
        <w:numPr>
          <w:ilvl w:val="0"/>
          <w:numId w:val="17"/>
        </w:numPr>
        <w:ind w:left="1701" w:hanging="283"/>
        <w:contextualSpacing/>
        <w:jc w:val="both"/>
        <w:rPr>
          <w:rFonts w:asciiTheme="minorHAnsi" w:hAnsiTheme="minorHAnsi" w:cstheme="minorHAnsi"/>
          <w:sz w:val="22"/>
          <w:szCs w:val="22"/>
        </w:rPr>
      </w:pPr>
      <w:r w:rsidRPr="002A5CAF">
        <w:rPr>
          <w:rFonts w:asciiTheme="minorHAnsi" w:hAnsiTheme="minorHAnsi" w:cstheme="minorHAnsi"/>
          <w:sz w:val="22"/>
          <w:szCs w:val="22"/>
          <w:u w:val="single"/>
        </w:rPr>
        <w:t>Diferencia</w:t>
      </w:r>
      <w:r w:rsidRPr="002A5CAF">
        <w:rPr>
          <w:rFonts w:asciiTheme="minorHAnsi" w:hAnsiTheme="minorHAnsi" w:cstheme="minorHAnsi"/>
          <w:sz w:val="22"/>
          <w:szCs w:val="22"/>
        </w:rPr>
        <w:t>: Entre el puntaje asignado por el proveedor menos el asignado por la empresa en su autoevaluación.</w:t>
      </w:r>
    </w:p>
    <w:p w14:paraId="350A607F" w14:textId="1588FFBA" w:rsidR="005106E9" w:rsidRPr="002A5CAF" w:rsidRDefault="005106E9" w:rsidP="00015005">
      <w:pPr>
        <w:pStyle w:val="Prrafodelista"/>
        <w:numPr>
          <w:ilvl w:val="0"/>
          <w:numId w:val="17"/>
        </w:numPr>
        <w:ind w:left="1701" w:hanging="283"/>
        <w:contextualSpacing/>
        <w:jc w:val="both"/>
        <w:rPr>
          <w:rFonts w:asciiTheme="minorHAnsi" w:hAnsiTheme="minorHAnsi" w:cstheme="minorHAnsi"/>
          <w:sz w:val="22"/>
          <w:szCs w:val="22"/>
        </w:rPr>
      </w:pPr>
      <w:r w:rsidRPr="005D0ED4">
        <w:rPr>
          <w:rFonts w:asciiTheme="minorHAnsi" w:hAnsiTheme="minorHAnsi" w:cstheme="minorHAnsi"/>
          <w:sz w:val="22"/>
          <w:szCs w:val="22"/>
          <w:u w:val="single"/>
        </w:rPr>
        <w:t>Razón</w:t>
      </w:r>
      <w:r w:rsidRPr="00E20999">
        <w:rPr>
          <w:rFonts w:asciiTheme="minorHAnsi" w:hAnsiTheme="minorHAnsi" w:cstheme="minorHAnsi"/>
          <w:sz w:val="22"/>
          <w:szCs w:val="22"/>
        </w:rPr>
        <w:t>:</w:t>
      </w:r>
      <w:r>
        <w:rPr>
          <w:rFonts w:asciiTheme="minorHAnsi" w:hAnsiTheme="minorHAnsi" w:cstheme="minorHAnsi"/>
          <w:sz w:val="22"/>
          <w:szCs w:val="22"/>
        </w:rPr>
        <w:t xml:space="preserve"> </w:t>
      </w:r>
      <w:r w:rsidR="0028189D">
        <w:rPr>
          <w:rFonts w:asciiTheme="minorHAnsi" w:hAnsiTheme="minorHAnsi" w:cstheme="minorHAnsi"/>
          <w:sz w:val="22"/>
          <w:szCs w:val="22"/>
        </w:rPr>
        <w:t xml:space="preserve">Descripción </w:t>
      </w:r>
      <w:r w:rsidR="005D0ED4">
        <w:rPr>
          <w:rFonts w:asciiTheme="minorHAnsi" w:hAnsiTheme="minorHAnsi" w:cstheme="minorHAnsi"/>
          <w:sz w:val="22"/>
          <w:szCs w:val="22"/>
        </w:rPr>
        <w:t>d</w:t>
      </w:r>
      <w:r w:rsidR="0028189D">
        <w:rPr>
          <w:rFonts w:asciiTheme="minorHAnsi" w:hAnsiTheme="minorHAnsi" w:cstheme="minorHAnsi"/>
          <w:sz w:val="22"/>
          <w:szCs w:val="22"/>
        </w:rPr>
        <w:t xml:space="preserve">el motivo por el cual se incrementa o reduce </w:t>
      </w:r>
      <w:r w:rsidR="003F2766">
        <w:rPr>
          <w:rFonts w:asciiTheme="minorHAnsi" w:hAnsiTheme="minorHAnsi" w:cstheme="minorHAnsi"/>
          <w:sz w:val="22"/>
          <w:szCs w:val="22"/>
        </w:rPr>
        <w:t>el puntaje asignado por la empresa. Esta descripción debe registrarse en la herramienta SISMAD.</w:t>
      </w:r>
    </w:p>
    <w:p w14:paraId="2EABF48D" w14:textId="77777777" w:rsidR="003C4128" w:rsidRDefault="00015005" w:rsidP="228CD8C6">
      <w:pPr>
        <w:pStyle w:val="Prrafodelista"/>
        <w:numPr>
          <w:ilvl w:val="0"/>
          <w:numId w:val="17"/>
        </w:numPr>
        <w:ind w:left="1701" w:hanging="283"/>
        <w:contextualSpacing/>
        <w:jc w:val="both"/>
        <w:rPr>
          <w:rFonts w:asciiTheme="minorHAnsi" w:hAnsiTheme="minorHAnsi" w:cstheme="minorBidi"/>
          <w:sz w:val="22"/>
          <w:szCs w:val="22"/>
        </w:rPr>
      </w:pPr>
      <w:r w:rsidRPr="228CD8C6">
        <w:rPr>
          <w:rFonts w:asciiTheme="minorHAnsi" w:hAnsiTheme="minorHAnsi" w:cstheme="minorBidi"/>
          <w:sz w:val="22"/>
          <w:szCs w:val="22"/>
          <w:u w:val="single"/>
        </w:rPr>
        <w:lastRenderedPageBreak/>
        <w:t>Número de horas de reunión</w:t>
      </w:r>
      <w:r w:rsidRPr="228CD8C6">
        <w:rPr>
          <w:rFonts w:asciiTheme="minorHAnsi" w:hAnsiTheme="minorHAnsi" w:cstheme="minorBidi"/>
          <w:sz w:val="22"/>
          <w:szCs w:val="22"/>
        </w:rPr>
        <w:t>: Número de horas de reunión que el proveedor sostuvo con la empresa.</w:t>
      </w:r>
    </w:p>
    <w:p w14:paraId="7B0BEA4C" w14:textId="4EB65C08" w:rsidR="00015005" w:rsidRPr="003C4128" w:rsidRDefault="00015005" w:rsidP="003C4128">
      <w:pPr>
        <w:pStyle w:val="Prrafodelista"/>
        <w:numPr>
          <w:ilvl w:val="0"/>
          <w:numId w:val="17"/>
        </w:numPr>
        <w:ind w:left="1701" w:hanging="283"/>
        <w:contextualSpacing/>
        <w:jc w:val="both"/>
        <w:rPr>
          <w:rFonts w:ascii="Calibri" w:hAnsi="Calibri" w:cs="Calibri"/>
          <w:sz w:val="22"/>
          <w:szCs w:val="22"/>
        </w:rPr>
      </w:pPr>
      <w:r w:rsidRPr="003C4128">
        <w:rPr>
          <w:rFonts w:ascii="Calibri" w:hAnsi="Calibri" w:cs="Calibri"/>
          <w:sz w:val="22"/>
          <w:szCs w:val="22"/>
        </w:rPr>
        <w:t>Otras que el Proveedor pueda plantear que agreguen valor al servicio.</w:t>
      </w:r>
    </w:p>
    <w:p w14:paraId="13286D15" w14:textId="77777777" w:rsidR="00015005" w:rsidRPr="002A5CAF" w:rsidRDefault="00015005" w:rsidP="00015005">
      <w:pPr>
        <w:pStyle w:val="Prrafodelista"/>
        <w:ind w:left="360"/>
        <w:contextualSpacing/>
        <w:jc w:val="both"/>
        <w:rPr>
          <w:rFonts w:asciiTheme="minorHAnsi" w:hAnsiTheme="minorHAnsi" w:cstheme="minorHAnsi"/>
          <w:color w:val="000000" w:themeColor="text1"/>
          <w:sz w:val="22"/>
          <w:szCs w:val="22"/>
        </w:rPr>
      </w:pPr>
    </w:p>
    <w:p w14:paraId="13AD9671" w14:textId="1BBFDA43" w:rsidR="003376FE" w:rsidRPr="002E0CD7" w:rsidRDefault="000E4BE2" w:rsidP="00AC5DDE">
      <w:pPr>
        <w:pStyle w:val="Prrafodelista"/>
        <w:numPr>
          <w:ilvl w:val="0"/>
          <w:numId w:val="17"/>
        </w:numPr>
        <w:ind w:left="1418" w:hanging="284"/>
        <w:jc w:val="both"/>
        <w:rPr>
          <w:rFonts w:asciiTheme="minorHAnsi" w:hAnsiTheme="minorHAnsi" w:cstheme="minorHAnsi"/>
          <w:color w:val="000000"/>
          <w:sz w:val="22"/>
          <w:szCs w:val="22"/>
        </w:rPr>
      </w:pPr>
      <w:r w:rsidRPr="002E0CD7">
        <w:rPr>
          <w:rFonts w:asciiTheme="minorHAnsi" w:hAnsiTheme="minorHAnsi" w:cstheme="minorHAnsi"/>
          <w:color w:val="000000"/>
          <w:sz w:val="22"/>
          <w:szCs w:val="22"/>
        </w:rPr>
        <w:t>El proveedor deberá remitir a la empresa y al CCF el borrador de</w:t>
      </w:r>
      <w:r w:rsidR="00E02AC1" w:rsidRPr="002E0CD7">
        <w:rPr>
          <w:rFonts w:asciiTheme="minorHAnsi" w:hAnsiTheme="minorHAnsi" w:cstheme="minorHAnsi"/>
          <w:color w:val="000000"/>
          <w:sz w:val="22"/>
          <w:szCs w:val="22"/>
        </w:rPr>
        <w:t>l</w:t>
      </w:r>
      <w:r w:rsidRPr="002E0CD7">
        <w:rPr>
          <w:rFonts w:asciiTheme="minorHAnsi" w:hAnsiTheme="minorHAnsi" w:cstheme="minorHAnsi"/>
          <w:color w:val="000000"/>
          <w:sz w:val="22"/>
          <w:szCs w:val="22"/>
        </w:rPr>
        <w:t xml:space="preserve"> informe otorgándoles un plazo de </w:t>
      </w:r>
      <w:r w:rsidR="00731925" w:rsidRPr="002E0CD7">
        <w:rPr>
          <w:rFonts w:asciiTheme="minorHAnsi" w:hAnsiTheme="minorHAnsi" w:cstheme="minorHAnsi"/>
          <w:color w:val="000000"/>
          <w:sz w:val="22"/>
          <w:szCs w:val="22"/>
        </w:rPr>
        <w:t>dos</w:t>
      </w:r>
      <w:r w:rsidRPr="002E0CD7">
        <w:rPr>
          <w:rFonts w:asciiTheme="minorHAnsi" w:hAnsiTheme="minorHAnsi" w:cstheme="minorHAnsi"/>
          <w:color w:val="000000"/>
          <w:sz w:val="22"/>
          <w:szCs w:val="22"/>
        </w:rPr>
        <w:t xml:space="preserve"> (0</w:t>
      </w:r>
      <w:r w:rsidR="00731925" w:rsidRPr="002E0CD7">
        <w:rPr>
          <w:rFonts w:asciiTheme="minorHAnsi" w:hAnsiTheme="minorHAnsi" w:cstheme="minorHAnsi"/>
          <w:color w:val="000000"/>
          <w:sz w:val="22"/>
          <w:szCs w:val="22"/>
        </w:rPr>
        <w:t>2</w:t>
      </w:r>
      <w:r w:rsidRPr="002E0CD7">
        <w:rPr>
          <w:rFonts w:asciiTheme="minorHAnsi" w:hAnsiTheme="minorHAnsi" w:cstheme="minorHAnsi"/>
          <w:color w:val="000000"/>
          <w:sz w:val="22"/>
          <w:szCs w:val="22"/>
        </w:rPr>
        <w:t xml:space="preserve">) días útiles a fin de que éstas expresen comentarios u observaciones al Informe en borrador. El proveedor tendrá </w:t>
      </w:r>
      <w:r w:rsidR="00401237" w:rsidRPr="002E0CD7">
        <w:rPr>
          <w:rFonts w:asciiTheme="minorHAnsi" w:hAnsiTheme="minorHAnsi" w:cstheme="minorHAnsi"/>
          <w:color w:val="000000"/>
          <w:sz w:val="22"/>
          <w:szCs w:val="22"/>
        </w:rPr>
        <w:t>dos</w:t>
      </w:r>
      <w:r w:rsidRPr="002E0CD7">
        <w:rPr>
          <w:rFonts w:asciiTheme="minorHAnsi" w:hAnsiTheme="minorHAnsi" w:cstheme="minorHAnsi"/>
          <w:color w:val="000000"/>
          <w:sz w:val="22"/>
          <w:szCs w:val="22"/>
        </w:rPr>
        <w:t xml:space="preserve"> (0</w:t>
      </w:r>
      <w:r w:rsidR="00401237" w:rsidRPr="002E0CD7">
        <w:rPr>
          <w:rFonts w:asciiTheme="minorHAnsi" w:hAnsiTheme="minorHAnsi" w:cstheme="minorHAnsi"/>
          <w:color w:val="000000"/>
          <w:sz w:val="22"/>
          <w:szCs w:val="22"/>
        </w:rPr>
        <w:t>2</w:t>
      </w:r>
      <w:r w:rsidR="002C0D44" w:rsidRPr="002E0CD7">
        <w:rPr>
          <w:rFonts w:asciiTheme="minorHAnsi" w:hAnsiTheme="minorHAnsi" w:cstheme="minorHAnsi"/>
          <w:color w:val="000000"/>
          <w:sz w:val="22"/>
          <w:szCs w:val="22"/>
        </w:rPr>
        <w:t xml:space="preserve">) </w:t>
      </w:r>
      <w:r w:rsidRPr="002E0CD7">
        <w:rPr>
          <w:rFonts w:asciiTheme="minorHAnsi" w:hAnsiTheme="minorHAnsi" w:cstheme="minorHAnsi"/>
          <w:color w:val="000000"/>
          <w:sz w:val="22"/>
          <w:szCs w:val="22"/>
        </w:rPr>
        <w:t>días útiles para absolver los comentarios u observaciones de cada empresa, posteriormente deberá emitir el Informe</w:t>
      </w:r>
      <w:r w:rsidR="00F5086B" w:rsidRPr="002E0CD7">
        <w:rPr>
          <w:rFonts w:asciiTheme="minorHAnsi" w:hAnsiTheme="minorHAnsi" w:cstheme="minorHAnsi"/>
          <w:color w:val="000000"/>
          <w:sz w:val="22"/>
          <w:szCs w:val="22"/>
        </w:rPr>
        <w:t xml:space="preserve"> </w:t>
      </w:r>
      <w:r w:rsidRPr="002E0CD7">
        <w:rPr>
          <w:rFonts w:asciiTheme="minorHAnsi" w:hAnsiTheme="minorHAnsi" w:cstheme="minorHAnsi"/>
          <w:color w:val="000000"/>
          <w:sz w:val="22"/>
          <w:szCs w:val="22"/>
        </w:rPr>
        <w:t>de cada empresa y remitirlo a FONAFE dentro de los plazos establecidos en este documento.</w:t>
      </w:r>
    </w:p>
    <w:p w14:paraId="62A8ADCE" w14:textId="77777777" w:rsidR="003376FE" w:rsidRPr="00454413" w:rsidRDefault="003376FE" w:rsidP="005B7834">
      <w:pPr>
        <w:pStyle w:val="Prrafodelista"/>
        <w:ind w:left="360"/>
        <w:contextualSpacing/>
        <w:jc w:val="both"/>
        <w:rPr>
          <w:rFonts w:asciiTheme="minorHAnsi" w:hAnsiTheme="minorHAnsi" w:cstheme="minorHAnsi"/>
          <w:color w:val="000000" w:themeColor="text1"/>
          <w:sz w:val="22"/>
          <w:szCs w:val="22"/>
        </w:rPr>
      </w:pPr>
    </w:p>
    <w:p w14:paraId="4EACEA13" w14:textId="4ABB13A3" w:rsidR="005B7834" w:rsidRPr="00015005" w:rsidRDefault="005B7834" w:rsidP="00F212A5">
      <w:pPr>
        <w:pStyle w:val="Prrafodelista"/>
        <w:numPr>
          <w:ilvl w:val="1"/>
          <w:numId w:val="4"/>
        </w:numPr>
        <w:jc w:val="both"/>
        <w:rPr>
          <w:rFonts w:asciiTheme="minorHAnsi" w:hAnsiTheme="minorHAnsi" w:cstheme="minorHAnsi"/>
          <w:color w:val="000000" w:themeColor="text1"/>
          <w:sz w:val="22"/>
          <w:szCs w:val="22"/>
        </w:rPr>
      </w:pPr>
      <w:r w:rsidRPr="00015005">
        <w:rPr>
          <w:rFonts w:asciiTheme="minorHAnsi" w:hAnsiTheme="minorHAnsi" w:cstheme="minorHAnsi"/>
          <w:color w:val="000000" w:themeColor="text1"/>
          <w:sz w:val="22"/>
          <w:szCs w:val="22"/>
        </w:rPr>
        <w:t xml:space="preserve">El presente servicio se encuentra compuestos por componentes cuyas cantidades y magnitudes </w:t>
      </w:r>
      <w:r w:rsidRPr="009F1E70">
        <w:rPr>
          <w:rFonts w:asciiTheme="minorHAnsi" w:hAnsiTheme="minorHAnsi" w:cstheme="minorHAnsi"/>
          <w:color w:val="000000" w:themeColor="text1"/>
          <w:sz w:val="22"/>
          <w:szCs w:val="22"/>
          <w:u w:val="single"/>
        </w:rPr>
        <w:t>no se encuentran</w:t>
      </w:r>
      <w:r w:rsidRPr="00015005">
        <w:rPr>
          <w:rFonts w:asciiTheme="minorHAnsi" w:hAnsiTheme="minorHAnsi" w:cstheme="minorHAnsi"/>
          <w:color w:val="000000" w:themeColor="text1"/>
          <w:sz w:val="22"/>
          <w:szCs w:val="22"/>
        </w:rPr>
        <w:t xml:space="preserve"> definidas con precisión, esto es que no todas las Empresas podrían cumplir con presentar la herramienta y sus evidencias, por lo que la propuesta debe considerar: </w:t>
      </w:r>
    </w:p>
    <w:p w14:paraId="5A9CBB55" w14:textId="77777777" w:rsidR="005B7834" w:rsidRPr="00454413" w:rsidRDefault="005B7834" w:rsidP="00F212A5">
      <w:pPr>
        <w:pStyle w:val="Prrafodelista"/>
        <w:jc w:val="both"/>
        <w:rPr>
          <w:rFonts w:asciiTheme="minorHAnsi" w:eastAsia="Arial" w:hAnsiTheme="minorHAnsi" w:cstheme="minorHAnsi"/>
          <w:color w:val="000000" w:themeColor="text1"/>
          <w:sz w:val="22"/>
          <w:szCs w:val="22"/>
        </w:rPr>
      </w:pPr>
    </w:p>
    <w:p w14:paraId="424B40DC" w14:textId="1CDA4759" w:rsidR="00B80133" w:rsidRPr="00845ED1" w:rsidRDefault="00CC6279" w:rsidP="00F212A5">
      <w:pPr>
        <w:pStyle w:val="Prrafodelista"/>
        <w:numPr>
          <w:ilvl w:val="2"/>
          <w:numId w:val="4"/>
        </w:numPr>
        <w:ind w:left="1701" w:hanging="708"/>
        <w:jc w:val="both"/>
        <w:rPr>
          <w:rFonts w:asciiTheme="minorHAnsi" w:eastAsia="Arial" w:hAnsiTheme="minorHAnsi" w:cstheme="minorHAnsi"/>
          <w:color w:val="000000" w:themeColor="text1"/>
          <w:sz w:val="22"/>
          <w:szCs w:val="22"/>
        </w:rPr>
      </w:pPr>
      <w:r w:rsidRPr="007541EE">
        <w:rPr>
          <w:rFonts w:asciiTheme="minorHAnsi" w:eastAsia="Arial" w:hAnsiTheme="minorHAnsi" w:cstheme="minorHAnsi"/>
          <w:sz w:val="22"/>
          <w:szCs w:val="22"/>
        </w:rPr>
        <w:t>Precio unitario por hora</w:t>
      </w:r>
      <w:r w:rsidR="001A5535" w:rsidRPr="007541EE">
        <w:rPr>
          <w:rFonts w:asciiTheme="minorHAnsi" w:eastAsia="Arial" w:hAnsiTheme="minorHAnsi" w:cstheme="minorHAnsi"/>
          <w:sz w:val="22"/>
          <w:szCs w:val="22"/>
        </w:rPr>
        <w:t xml:space="preserve"> (mínimo una </w:t>
      </w:r>
      <w:r w:rsidR="007541EE" w:rsidRPr="007541EE">
        <w:rPr>
          <w:rFonts w:asciiTheme="minorHAnsi" w:eastAsia="Arial" w:hAnsiTheme="minorHAnsi" w:cstheme="minorHAnsi"/>
          <w:sz w:val="22"/>
          <w:szCs w:val="22"/>
        </w:rPr>
        <w:t>hora máxim</w:t>
      </w:r>
      <w:r w:rsidR="007541EE">
        <w:rPr>
          <w:rFonts w:asciiTheme="minorHAnsi" w:eastAsia="Arial" w:hAnsiTheme="minorHAnsi" w:cstheme="minorHAnsi"/>
          <w:sz w:val="22"/>
          <w:szCs w:val="22"/>
        </w:rPr>
        <w:t>o</w:t>
      </w:r>
      <w:r w:rsidR="001A5535" w:rsidRPr="007541EE">
        <w:rPr>
          <w:rFonts w:asciiTheme="minorHAnsi" w:eastAsia="Arial" w:hAnsiTheme="minorHAnsi" w:cstheme="minorHAnsi"/>
          <w:sz w:val="22"/>
          <w:szCs w:val="22"/>
        </w:rPr>
        <w:t xml:space="preserve"> tres</w:t>
      </w:r>
      <w:r w:rsidR="00566C9C">
        <w:rPr>
          <w:rFonts w:asciiTheme="minorHAnsi" w:eastAsia="Arial" w:hAnsiTheme="minorHAnsi" w:cstheme="minorHAnsi"/>
          <w:sz w:val="22"/>
          <w:szCs w:val="22"/>
        </w:rPr>
        <w:t xml:space="preserve"> horas</w:t>
      </w:r>
      <w:r w:rsidR="00E365B5" w:rsidRPr="007541EE">
        <w:rPr>
          <w:rFonts w:asciiTheme="minorHAnsi" w:eastAsia="Arial" w:hAnsiTheme="minorHAnsi" w:cstheme="minorHAnsi"/>
          <w:sz w:val="22"/>
          <w:szCs w:val="22"/>
        </w:rPr>
        <w:t>)</w:t>
      </w:r>
      <w:r w:rsidRPr="007541EE">
        <w:rPr>
          <w:rFonts w:asciiTheme="minorHAnsi" w:eastAsia="Arial" w:hAnsiTheme="minorHAnsi" w:cstheme="minorHAnsi"/>
          <w:sz w:val="22"/>
          <w:szCs w:val="22"/>
        </w:rPr>
        <w:t xml:space="preserve"> de</w:t>
      </w:r>
      <w:r w:rsidRPr="00845ED1">
        <w:rPr>
          <w:rFonts w:asciiTheme="minorHAnsi" w:eastAsia="Arial" w:hAnsiTheme="minorHAnsi" w:cstheme="minorHAnsi"/>
          <w:sz w:val="22"/>
          <w:szCs w:val="22"/>
        </w:rPr>
        <w:t xml:space="preserve"> reunión sostenida con las empresas y precio unitario por informe final validado presentado a FONAFE. Se estima un máximo de tres (03) horas por cada una de las empresas (3</w:t>
      </w:r>
      <w:r w:rsidR="00DC4D50">
        <w:rPr>
          <w:rFonts w:asciiTheme="minorHAnsi" w:eastAsia="Arial" w:hAnsiTheme="minorHAnsi" w:cstheme="minorHAnsi"/>
          <w:sz w:val="22"/>
          <w:szCs w:val="22"/>
        </w:rPr>
        <w:t>4</w:t>
      </w:r>
      <w:r w:rsidRPr="00845ED1">
        <w:rPr>
          <w:rFonts w:asciiTheme="minorHAnsi" w:eastAsia="Arial" w:hAnsiTheme="minorHAnsi" w:cstheme="minorHAnsi"/>
          <w:sz w:val="22"/>
          <w:szCs w:val="22"/>
        </w:rPr>
        <w:t xml:space="preserve">), las que </w:t>
      </w:r>
      <w:r w:rsidRPr="008B17ED">
        <w:rPr>
          <w:rFonts w:asciiTheme="minorHAnsi" w:eastAsia="Arial" w:hAnsiTheme="minorHAnsi" w:cstheme="minorHAnsi"/>
          <w:sz w:val="22"/>
          <w:szCs w:val="22"/>
        </w:rPr>
        <w:t xml:space="preserve">corresponden tanto para las reuniones inicial y finales, conforme a lo señalado en el </w:t>
      </w:r>
      <w:r w:rsidRPr="008B17ED">
        <w:rPr>
          <w:rFonts w:asciiTheme="minorHAnsi" w:hAnsiTheme="minorHAnsi" w:cstheme="minorHAnsi"/>
          <w:sz w:val="22"/>
          <w:szCs w:val="22"/>
        </w:rPr>
        <w:t>numeral 2.3</w:t>
      </w:r>
    </w:p>
    <w:p w14:paraId="689F7B32" w14:textId="77777777" w:rsidR="00B80133" w:rsidRPr="00B80133" w:rsidRDefault="00B80133" w:rsidP="00F212A5">
      <w:pPr>
        <w:pStyle w:val="Prrafodelista"/>
        <w:ind w:left="1701"/>
        <w:jc w:val="both"/>
        <w:rPr>
          <w:rFonts w:asciiTheme="minorHAnsi" w:eastAsia="Arial" w:hAnsiTheme="minorHAnsi" w:cstheme="minorHAnsi"/>
          <w:color w:val="000000" w:themeColor="text1"/>
          <w:sz w:val="22"/>
          <w:szCs w:val="22"/>
        </w:rPr>
      </w:pPr>
    </w:p>
    <w:p w14:paraId="16104F7B" w14:textId="77777777" w:rsidR="0098462A" w:rsidRDefault="00CC6279" w:rsidP="00F212A5">
      <w:pPr>
        <w:pStyle w:val="Prrafodelista"/>
        <w:numPr>
          <w:ilvl w:val="2"/>
          <w:numId w:val="4"/>
        </w:numPr>
        <w:ind w:left="1701" w:hanging="708"/>
        <w:jc w:val="both"/>
        <w:rPr>
          <w:rFonts w:ascii="Calibri" w:eastAsia="Arial" w:hAnsi="Calibri" w:cs="Calibri"/>
          <w:color w:val="000000" w:themeColor="text1"/>
          <w:sz w:val="22"/>
          <w:szCs w:val="22"/>
        </w:rPr>
      </w:pPr>
      <w:r w:rsidRPr="00B80133">
        <w:rPr>
          <w:rFonts w:ascii="Calibri" w:eastAsia="Arial" w:hAnsi="Calibri" w:cs="Calibri"/>
          <w:color w:val="000000" w:themeColor="text1"/>
          <w:sz w:val="22"/>
          <w:szCs w:val="22"/>
        </w:rPr>
        <w:t>La obligación del proveedor de validar el resultado que presenten las empresas, debiendo emitir informes individuales, así como, un informe consolidado.</w:t>
      </w:r>
    </w:p>
    <w:p w14:paraId="0AC5DAB5" w14:textId="77777777" w:rsidR="0098462A" w:rsidRPr="0098462A" w:rsidRDefault="0098462A" w:rsidP="00F212A5">
      <w:pPr>
        <w:pStyle w:val="Prrafodelista"/>
        <w:rPr>
          <w:rFonts w:cstheme="minorHAnsi"/>
          <w:color w:val="000000" w:themeColor="text1"/>
        </w:rPr>
      </w:pPr>
    </w:p>
    <w:p w14:paraId="2ABD3768" w14:textId="6869DCDD" w:rsidR="0098462A" w:rsidRPr="0098462A" w:rsidRDefault="009F1E70" w:rsidP="00F212A5">
      <w:pPr>
        <w:pStyle w:val="Prrafodelista"/>
        <w:numPr>
          <w:ilvl w:val="2"/>
          <w:numId w:val="4"/>
        </w:numPr>
        <w:ind w:left="1701" w:hanging="708"/>
        <w:jc w:val="both"/>
        <w:rPr>
          <w:rFonts w:asciiTheme="minorHAnsi" w:eastAsia="Arial" w:hAnsiTheme="minorHAnsi" w:cstheme="minorHAnsi"/>
          <w:color w:val="000000" w:themeColor="text1"/>
          <w:sz w:val="22"/>
          <w:szCs w:val="22"/>
        </w:rPr>
      </w:pPr>
      <w:r w:rsidRPr="0098462A">
        <w:rPr>
          <w:rFonts w:asciiTheme="minorHAnsi" w:hAnsiTheme="minorHAnsi" w:cstheme="minorHAnsi"/>
          <w:color w:val="000000" w:themeColor="text1"/>
          <w:sz w:val="22"/>
          <w:szCs w:val="22"/>
        </w:rPr>
        <w:t xml:space="preserve">La propuesta del consultor deberá considerar el precio unitario por cada informe individual de validación, más el informe consolidado, para el presente caso el máximo número de informes individuales a presentar son treinta y </w:t>
      </w:r>
      <w:r w:rsidR="00E63B93">
        <w:rPr>
          <w:rFonts w:asciiTheme="minorHAnsi" w:hAnsiTheme="minorHAnsi" w:cstheme="minorHAnsi"/>
          <w:color w:val="000000" w:themeColor="text1"/>
          <w:sz w:val="22"/>
          <w:szCs w:val="22"/>
        </w:rPr>
        <w:t>c</w:t>
      </w:r>
      <w:r w:rsidR="00DC4D50">
        <w:rPr>
          <w:rFonts w:asciiTheme="minorHAnsi" w:hAnsiTheme="minorHAnsi" w:cstheme="minorHAnsi"/>
          <w:color w:val="000000" w:themeColor="text1"/>
          <w:sz w:val="22"/>
          <w:szCs w:val="22"/>
        </w:rPr>
        <w:t>uatro</w:t>
      </w:r>
      <w:r w:rsidRPr="0098462A">
        <w:rPr>
          <w:rFonts w:asciiTheme="minorHAnsi" w:hAnsiTheme="minorHAnsi" w:cstheme="minorHAnsi"/>
          <w:color w:val="000000" w:themeColor="text1"/>
          <w:sz w:val="22"/>
          <w:szCs w:val="22"/>
        </w:rPr>
        <w:t xml:space="preserve"> (3</w:t>
      </w:r>
      <w:r w:rsidR="00DC4D50">
        <w:rPr>
          <w:rFonts w:asciiTheme="minorHAnsi" w:hAnsiTheme="minorHAnsi" w:cstheme="minorHAnsi"/>
          <w:color w:val="000000" w:themeColor="text1"/>
          <w:sz w:val="22"/>
          <w:szCs w:val="22"/>
        </w:rPr>
        <w:t>4</w:t>
      </w:r>
      <w:r w:rsidRPr="0098462A">
        <w:rPr>
          <w:rFonts w:asciiTheme="minorHAnsi" w:hAnsiTheme="minorHAnsi" w:cstheme="minorHAnsi"/>
          <w:color w:val="000000" w:themeColor="text1"/>
          <w:sz w:val="22"/>
          <w:szCs w:val="22"/>
        </w:rPr>
        <w:t xml:space="preserve">) más un informe consolidado, esto es treinta y </w:t>
      </w:r>
      <w:r w:rsidR="00D71627">
        <w:rPr>
          <w:rFonts w:asciiTheme="minorHAnsi" w:hAnsiTheme="minorHAnsi" w:cstheme="minorHAnsi"/>
          <w:color w:val="000000" w:themeColor="text1"/>
          <w:sz w:val="22"/>
          <w:szCs w:val="22"/>
        </w:rPr>
        <w:t>cinco</w:t>
      </w:r>
      <w:r w:rsidRPr="0098462A">
        <w:rPr>
          <w:rFonts w:asciiTheme="minorHAnsi" w:hAnsiTheme="minorHAnsi" w:cstheme="minorHAnsi"/>
          <w:color w:val="000000" w:themeColor="text1"/>
          <w:sz w:val="22"/>
          <w:szCs w:val="22"/>
        </w:rPr>
        <w:t xml:space="preserve"> (3</w:t>
      </w:r>
      <w:r w:rsidR="00D71627">
        <w:rPr>
          <w:rFonts w:asciiTheme="minorHAnsi" w:hAnsiTheme="minorHAnsi" w:cstheme="minorHAnsi"/>
          <w:color w:val="000000" w:themeColor="text1"/>
          <w:sz w:val="22"/>
          <w:szCs w:val="22"/>
        </w:rPr>
        <w:t>5</w:t>
      </w:r>
      <w:r w:rsidRPr="0098462A">
        <w:rPr>
          <w:rFonts w:asciiTheme="minorHAnsi" w:hAnsiTheme="minorHAnsi" w:cstheme="minorHAnsi"/>
          <w:color w:val="000000" w:themeColor="text1"/>
          <w:sz w:val="22"/>
          <w:szCs w:val="22"/>
        </w:rPr>
        <w:t xml:space="preserve">) informes. </w:t>
      </w:r>
    </w:p>
    <w:p w14:paraId="38035B69" w14:textId="77777777" w:rsidR="0098462A" w:rsidRPr="0098462A" w:rsidRDefault="0098462A" w:rsidP="00F212A5">
      <w:pPr>
        <w:pStyle w:val="Prrafodelista"/>
        <w:rPr>
          <w:rFonts w:asciiTheme="minorHAnsi" w:hAnsiTheme="minorHAnsi" w:cstheme="minorHAnsi"/>
          <w:color w:val="000000" w:themeColor="text1"/>
          <w:sz w:val="22"/>
          <w:szCs w:val="22"/>
        </w:rPr>
      </w:pPr>
    </w:p>
    <w:p w14:paraId="51CEBDEB" w14:textId="1A9A4106" w:rsidR="009F1E70" w:rsidRPr="0098462A" w:rsidRDefault="009F1E70" w:rsidP="00F212A5">
      <w:pPr>
        <w:pStyle w:val="Prrafodelista"/>
        <w:numPr>
          <w:ilvl w:val="2"/>
          <w:numId w:val="4"/>
        </w:numPr>
        <w:ind w:left="1701" w:hanging="708"/>
        <w:jc w:val="both"/>
        <w:rPr>
          <w:rFonts w:asciiTheme="minorHAnsi" w:eastAsia="Arial" w:hAnsiTheme="minorHAnsi" w:cstheme="minorHAnsi"/>
          <w:color w:val="000000" w:themeColor="text1"/>
          <w:sz w:val="22"/>
          <w:szCs w:val="22"/>
        </w:rPr>
      </w:pPr>
      <w:r w:rsidRPr="0098462A">
        <w:rPr>
          <w:rFonts w:asciiTheme="minorHAnsi" w:hAnsiTheme="minorHAnsi" w:cstheme="minorHAnsi"/>
          <w:color w:val="000000" w:themeColor="text1"/>
          <w:sz w:val="22"/>
          <w:szCs w:val="22"/>
        </w:rPr>
        <w:t xml:space="preserve">El área usuaria entregará al consultor, el o los documentos que se han venido trabajando para acreditar o validar el cumplimiento de determinados principios y/o elementos, a fin </w:t>
      </w:r>
      <w:r w:rsidR="00062AFF" w:rsidRPr="0098462A">
        <w:rPr>
          <w:rFonts w:asciiTheme="minorHAnsi" w:hAnsiTheme="minorHAnsi" w:cstheme="minorHAnsi"/>
          <w:color w:val="000000" w:themeColor="text1"/>
          <w:sz w:val="22"/>
          <w:szCs w:val="22"/>
        </w:rPr>
        <w:t xml:space="preserve">de </w:t>
      </w:r>
      <w:r w:rsidRPr="0098462A">
        <w:rPr>
          <w:rFonts w:asciiTheme="minorHAnsi" w:hAnsiTheme="minorHAnsi" w:cstheme="minorHAnsi"/>
          <w:color w:val="000000" w:themeColor="text1"/>
          <w:sz w:val="22"/>
          <w:szCs w:val="22"/>
        </w:rPr>
        <w:t>que pueda ser considerado en su evaluación sin que esto menoscabe el criterio del consultor en base a su experiencia y/o mejores prácticas.</w:t>
      </w:r>
    </w:p>
    <w:p w14:paraId="0358B6B1" w14:textId="77777777" w:rsidR="009F1E70" w:rsidRPr="001A574B" w:rsidRDefault="009F1E70" w:rsidP="00F212A5">
      <w:pPr>
        <w:pStyle w:val="Prrafodelista"/>
        <w:ind w:left="993" w:hanging="567"/>
        <w:jc w:val="both"/>
        <w:rPr>
          <w:rFonts w:asciiTheme="minorHAnsi" w:hAnsiTheme="minorHAnsi" w:cstheme="minorHAnsi"/>
          <w:color w:val="000000" w:themeColor="text1"/>
          <w:sz w:val="22"/>
          <w:szCs w:val="22"/>
        </w:rPr>
      </w:pPr>
    </w:p>
    <w:p w14:paraId="7D65615D" w14:textId="762E02AA" w:rsidR="009F1E70" w:rsidRPr="000255E8" w:rsidRDefault="009F1E70" w:rsidP="00804584">
      <w:pPr>
        <w:pStyle w:val="Prrafodelista"/>
        <w:numPr>
          <w:ilvl w:val="2"/>
          <w:numId w:val="4"/>
        </w:numPr>
        <w:ind w:left="1701" w:hanging="708"/>
        <w:jc w:val="both"/>
        <w:rPr>
          <w:rFonts w:asciiTheme="minorHAnsi" w:hAnsiTheme="minorHAnsi" w:cstheme="minorHAnsi"/>
          <w:color w:val="000000" w:themeColor="text1"/>
          <w:sz w:val="22"/>
          <w:szCs w:val="22"/>
        </w:rPr>
      </w:pPr>
      <w:r w:rsidRPr="000255E8">
        <w:rPr>
          <w:rFonts w:asciiTheme="minorHAnsi" w:hAnsiTheme="minorHAnsi" w:cstheme="minorHAnsi"/>
          <w:color w:val="000000" w:themeColor="text1"/>
          <w:sz w:val="22"/>
          <w:szCs w:val="22"/>
        </w:rPr>
        <w:t xml:space="preserve">La información que las empresas indiquen como sustento de implementación debe corresponder a procedimientos, políticas, lineamientos, Instructivos, comunicados, boletines, memorandos, reportes de área, informes Internos o documentos similares que se encuentren aprobados y vigentes. </w:t>
      </w:r>
    </w:p>
    <w:p w14:paraId="35552E69" w14:textId="77777777" w:rsidR="009F1E70" w:rsidRPr="002A5CAF" w:rsidRDefault="009F1E70" w:rsidP="009F1E70">
      <w:pPr>
        <w:pStyle w:val="Prrafodelista"/>
        <w:ind w:left="993" w:hanging="567"/>
        <w:jc w:val="both"/>
        <w:rPr>
          <w:rFonts w:asciiTheme="minorHAnsi" w:hAnsiTheme="minorHAnsi" w:cstheme="minorHAnsi"/>
          <w:color w:val="000000" w:themeColor="text1"/>
          <w:sz w:val="22"/>
          <w:szCs w:val="22"/>
        </w:rPr>
      </w:pPr>
    </w:p>
    <w:p w14:paraId="1FE25547" w14:textId="77777777" w:rsidR="009F1E70" w:rsidRPr="0098462A" w:rsidRDefault="009F1E70" w:rsidP="0098462A">
      <w:pPr>
        <w:pStyle w:val="Prrafodelista"/>
        <w:numPr>
          <w:ilvl w:val="2"/>
          <w:numId w:val="4"/>
        </w:numPr>
        <w:ind w:left="1701" w:hanging="708"/>
        <w:contextualSpacing/>
        <w:jc w:val="both"/>
        <w:rPr>
          <w:rFonts w:asciiTheme="minorHAnsi" w:hAnsiTheme="minorHAnsi" w:cstheme="minorHAnsi"/>
          <w:color w:val="000000" w:themeColor="text1"/>
          <w:sz w:val="22"/>
          <w:szCs w:val="22"/>
        </w:rPr>
      </w:pPr>
      <w:r w:rsidRPr="0098462A">
        <w:rPr>
          <w:rFonts w:asciiTheme="minorHAnsi" w:hAnsiTheme="minorHAnsi" w:cstheme="minorHAnsi"/>
          <w:color w:val="000000" w:themeColor="text1"/>
          <w:sz w:val="22"/>
          <w:szCs w:val="22"/>
        </w:rPr>
        <w:t xml:space="preserve">La información de sustento debe presentar las siguientes características: </w:t>
      </w:r>
    </w:p>
    <w:p w14:paraId="48EE442F" w14:textId="77777777" w:rsidR="009F1E70" w:rsidRPr="002A5CAF" w:rsidRDefault="009F1E70" w:rsidP="009F1E70">
      <w:pPr>
        <w:pStyle w:val="Prrafodelista"/>
        <w:ind w:left="1276" w:hanging="709"/>
        <w:rPr>
          <w:rFonts w:asciiTheme="minorHAnsi" w:hAnsiTheme="minorHAnsi" w:cstheme="minorHAnsi"/>
          <w:color w:val="000000" w:themeColor="text1"/>
          <w:sz w:val="22"/>
          <w:szCs w:val="22"/>
        </w:rPr>
      </w:pPr>
    </w:p>
    <w:p w14:paraId="77BA8C2C" w14:textId="77777777" w:rsidR="009F1E70" w:rsidRPr="002A5CAF" w:rsidRDefault="009F1E70" w:rsidP="0098462A">
      <w:pPr>
        <w:pStyle w:val="Prrafodelista"/>
        <w:numPr>
          <w:ilvl w:val="0"/>
          <w:numId w:val="15"/>
        </w:numPr>
        <w:ind w:left="2127" w:hanging="426"/>
        <w:jc w:val="both"/>
        <w:rPr>
          <w:rFonts w:asciiTheme="minorHAnsi" w:hAnsiTheme="minorHAnsi" w:cstheme="minorHAnsi"/>
          <w:color w:val="000000" w:themeColor="text1"/>
          <w:sz w:val="22"/>
          <w:szCs w:val="22"/>
        </w:rPr>
      </w:pPr>
      <w:r w:rsidRPr="002A5CAF">
        <w:rPr>
          <w:rFonts w:asciiTheme="minorHAnsi" w:hAnsiTheme="minorHAnsi" w:cstheme="minorHAnsi"/>
          <w:color w:val="000000" w:themeColor="text1"/>
          <w:sz w:val="22"/>
          <w:szCs w:val="22"/>
        </w:rPr>
        <w:t>Suficiente, desde un punto de vista objetivo, es aquella que resulte convincente para que el consultor llegue a la misma conclusión.</w:t>
      </w:r>
    </w:p>
    <w:p w14:paraId="4AA070AA" w14:textId="77777777" w:rsidR="009F1E70" w:rsidRPr="002A5CAF" w:rsidRDefault="009F1E70" w:rsidP="0098462A">
      <w:pPr>
        <w:pStyle w:val="Prrafodelista"/>
        <w:numPr>
          <w:ilvl w:val="0"/>
          <w:numId w:val="15"/>
        </w:numPr>
        <w:ind w:left="2127" w:hanging="426"/>
        <w:jc w:val="both"/>
        <w:rPr>
          <w:rFonts w:asciiTheme="minorHAnsi" w:hAnsiTheme="minorHAnsi" w:cstheme="minorHAnsi"/>
          <w:color w:val="000000" w:themeColor="text1"/>
          <w:sz w:val="22"/>
          <w:szCs w:val="22"/>
        </w:rPr>
      </w:pPr>
      <w:r w:rsidRPr="002A5CAF">
        <w:rPr>
          <w:rFonts w:asciiTheme="minorHAnsi" w:hAnsiTheme="minorHAnsi" w:cstheme="minorHAnsi"/>
          <w:color w:val="000000" w:themeColor="text1"/>
          <w:sz w:val="22"/>
          <w:szCs w:val="22"/>
        </w:rPr>
        <w:t>Competente, información confiable y que se puede obtener de fuente fiable utilizando adecuadas técnicas de trabajo.</w:t>
      </w:r>
    </w:p>
    <w:p w14:paraId="080F0D31" w14:textId="77777777" w:rsidR="009F1E70" w:rsidRPr="002A5CAF" w:rsidRDefault="009F1E70" w:rsidP="0098462A">
      <w:pPr>
        <w:pStyle w:val="Prrafodelista"/>
        <w:numPr>
          <w:ilvl w:val="0"/>
          <w:numId w:val="15"/>
        </w:numPr>
        <w:ind w:left="2127" w:hanging="426"/>
        <w:jc w:val="both"/>
        <w:rPr>
          <w:rFonts w:asciiTheme="minorHAnsi" w:hAnsiTheme="minorHAnsi" w:cstheme="minorHAnsi"/>
          <w:color w:val="000000" w:themeColor="text1"/>
          <w:sz w:val="22"/>
          <w:szCs w:val="22"/>
        </w:rPr>
      </w:pPr>
      <w:r w:rsidRPr="002A5CAF">
        <w:rPr>
          <w:rFonts w:asciiTheme="minorHAnsi" w:hAnsiTheme="minorHAnsi" w:cstheme="minorHAnsi"/>
          <w:color w:val="000000" w:themeColor="text1"/>
          <w:sz w:val="22"/>
          <w:szCs w:val="22"/>
        </w:rPr>
        <w:t>Relevante, aquella que es coherente con el objetivo del principio o elemento y que mantiene una relación lógica con aquello que se quiere demostrar o probar.</w:t>
      </w:r>
    </w:p>
    <w:p w14:paraId="4479C5B3" w14:textId="77777777" w:rsidR="009F1E70" w:rsidRPr="002A5CAF" w:rsidRDefault="009F1E70" w:rsidP="009F1E70">
      <w:pPr>
        <w:pStyle w:val="Prrafodelista"/>
        <w:ind w:left="1560" w:hanging="284"/>
        <w:jc w:val="both"/>
        <w:rPr>
          <w:rFonts w:asciiTheme="minorHAnsi" w:hAnsiTheme="minorHAnsi" w:cstheme="minorHAnsi"/>
          <w:color w:val="000000" w:themeColor="text1"/>
          <w:sz w:val="22"/>
          <w:szCs w:val="22"/>
        </w:rPr>
      </w:pPr>
    </w:p>
    <w:p w14:paraId="0EA24703" w14:textId="2ECB687C" w:rsidR="009F1E70" w:rsidRPr="002A5CAF" w:rsidRDefault="009F1E70" w:rsidP="009F1E70">
      <w:pPr>
        <w:pStyle w:val="Prrafodelista"/>
        <w:numPr>
          <w:ilvl w:val="2"/>
          <w:numId w:val="4"/>
        </w:numPr>
        <w:ind w:left="993" w:hanging="567"/>
        <w:jc w:val="both"/>
        <w:rPr>
          <w:rFonts w:asciiTheme="minorHAnsi" w:hAnsiTheme="minorHAnsi" w:cstheme="minorHAnsi"/>
          <w:color w:val="000000" w:themeColor="text1"/>
          <w:sz w:val="22"/>
          <w:szCs w:val="22"/>
        </w:rPr>
      </w:pPr>
      <w:r w:rsidRPr="002A5CAF">
        <w:rPr>
          <w:rFonts w:asciiTheme="minorHAnsi" w:hAnsiTheme="minorHAnsi" w:cstheme="minorHAnsi"/>
          <w:color w:val="000000" w:themeColor="text1"/>
          <w:sz w:val="22"/>
          <w:szCs w:val="22"/>
        </w:rPr>
        <w:t xml:space="preserve">La información y/o documentación que presentan las </w:t>
      </w:r>
      <w:r>
        <w:rPr>
          <w:rFonts w:asciiTheme="minorHAnsi" w:hAnsiTheme="minorHAnsi" w:cstheme="minorHAnsi"/>
          <w:color w:val="000000" w:themeColor="text1"/>
          <w:sz w:val="22"/>
          <w:szCs w:val="22"/>
        </w:rPr>
        <w:t>e</w:t>
      </w:r>
      <w:r w:rsidRPr="002A5CAF">
        <w:rPr>
          <w:rFonts w:asciiTheme="minorHAnsi" w:hAnsiTheme="minorHAnsi" w:cstheme="minorHAnsi"/>
          <w:color w:val="000000" w:themeColor="text1"/>
          <w:sz w:val="22"/>
          <w:szCs w:val="22"/>
        </w:rPr>
        <w:t>mpresas y el CCF, estarán contenidos en la Plataforma denominada SISMAD</w:t>
      </w:r>
      <w:r w:rsidR="00AF047C">
        <w:rPr>
          <w:rFonts w:asciiTheme="minorHAnsi" w:hAnsiTheme="minorHAnsi" w:cstheme="minorHAnsi"/>
          <w:color w:val="000000" w:themeColor="text1"/>
          <w:sz w:val="22"/>
          <w:szCs w:val="22"/>
        </w:rPr>
        <w:t>.</w:t>
      </w:r>
    </w:p>
    <w:p w14:paraId="028AEF8C" w14:textId="77777777" w:rsidR="009F1E70" w:rsidRPr="002A5CAF" w:rsidRDefault="009F1E70" w:rsidP="009F1E70">
      <w:pPr>
        <w:pStyle w:val="Prrafodelista"/>
        <w:ind w:left="993" w:hanging="567"/>
        <w:jc w:val="both"/>
        <w:rPr>
          <w:rFonts w:asciiTheme="minorHAnsi" w:hAnsiTheme="minorHAnsi" w:cstheme="minorHAnsi"/>
          <w:color w:val="000000" w:themeColor="text1"/>
          <w:sz w:val="22"/>
          <w:szCs w:val="22"/>
        </w:rPr>
      </w:pPr>
    </w:p>
    <w:p w14:paraId="27147CD7" w14:textId="77777777" w:rsidR="009F1E70" w:rsidRPr="002A5CAF" w:rsidRDefault="009F1E70" w:rsidP="009F1E70">
      <w:pPr>
        <w:pStyle w:val="Prrafodelista"/>
        <w:numPr>
          <w:ilvl w:val="2"/>
          <w:numId w:val="4"/>
        </w:numPr>
        <w:ind w:left="993" w:hanging="567"/>
        <w:jc w:val="both"/>
        <w:rPr>
          <w:rFonts w:asciiTheme="minorHAnsi" w:hAnsiTheme="minorHAnsi" w:cstheme="minorHAnsi"/>
          <w:color w:val="000000" w:themeColor="text1"/>
          <w:sz w:val="22"/>
          <w:szCs w:val="22"/>
        </w:rPr>
      </w:pPr>
      <w:r w:rsidRPr="002A5CAF">
        <w:rPr>
          <w:rFonts w:asciiTheme="minorHAnsi" w:hAnsiTheme="minorHAnsi" w:cstheme="minorHAnsi"/>
          <w:color w:val="000000" w:themeColor="text1"/>
          <w:sz w:val="22"/>
          <w:szCs w:val="22"/>
        </w:rPr>
        <w:t>El proveedor se obliga a no compartir con terceros la información y/o d</w:t>
      </w:r>
      <w:r>
        <w:rPr>
          <w:rFonts w:asciiTheme="minorHAnsi" w:hAnsiTheme="minorHAnsi" w:cstheme="minorHAnsi"/>
          <w:color w:val="000000" w:themeColor="text1"/>
          <w:sz w:val="22"/>
          <w:szCs w:val="22"/>
        </w:rPr>
        <w:t>ocumentación que reciba de las e</w:t>
      </w:r>
      <w:r w:rsidRPr="002A5CAF">
        <w:rPr>
          <w:rFonts w:asciiTheme="minorHAnsi" w:hAnsiTheme="minorHAnsi" w:cstheme="minorHAnsi"/>
          <w:color w:val="000000" w:themeColor="text1"/>
          <w:sz w:val="22"/>
          <w:szCs w:val="22"/>
        </w:rPr>
        <w:t>mpresas, sólo podrá ser utilizada para efectos de la verificación.</w:t>
      </w:r>
    </w:p>
    <w:p w14:paraId="580619AD" w14:textId="77777777" w:rsidR="009F1E70" w:rsidRPr="002A5CAF" w:rsidRDefault="009F1E70" w:rsidP="009F1E70">
      <w:pPr>
        <w:pStyle w:val="Prrafodelista"/>
        <w:ind w:left="993" w:hanging="567"/>
        <w:jc w:val="both"/>
        <w:rPr>
          <w:rFonts w:asciiTheme="minorHAnsi" w:hAnsiTheme="minorHAnsi" w:cstheme="minorHAnsi"/>
          <w:color w:val="000000" w:themeColor="text1"/>
          <w:sz w:val="22"/>
          <w:szCs w:val="22"/>
        </w:rPr>
      </w:pPr>
    </w:p>
    <w:p w14:paraId="7D13DCF5" w14:textId="77834FA4" w:rsidR="009F1E70" w:rsidRPr="002A5CAF" w:rsidRDefault="009F1E70" w:rsidP="009F1E70">
      <w:pPr>
        <w:pStyle w:val="Prrafodelista"/>
        <w:numPr>
          <w:ilvl w:val="2"/>
          <w:numId w:val="4"/>
        </w:numPr>
        <w:ind w:left="993" w:hanging="567"/>
        <w:jc w:val="both"/>
        <w:rPr>
          <w:rFonts w:asciiTheme="minorHAnsi" w:hAnsiTheme="minorHAnsi" w:cstheme="minorHAnsi"/>
          <w:color w:val="000000" w:themeColor="text1"/>
          <w:sz w:val="22"/>
          <w:szCs w:val="22"/>
        </w:rPr>
      </w:pPr>
      <w:r w:rsidRPr="002A5CAF">
        <w:rPr>
          <w:rFonts w:asciiTheme="minorHAnsi" w:hAnsiTheme="minorHAnsi" w:cstheme="minorHAnsi"/>
          <w:color w:val="000000" w:themeColor="text1"/>
          <w:sz w:val="22"/>
          <w:szCs w:val="22"/>
        </w:rPr>
        <w:t xml:space="preserve">El proveedor a consideración </w:t>
      </w:r>
      <w:r w:rsidRPr="002A5CAF">
        <w:rPr>
          <w:rFonts w:asciiTheme="minorHAnsi" w:hAnsiTheme="minorHAnsi" w:cstheme="minorHAnsi"/>
          <w:b/>
          <w:color w:val="000000" w:themeColor="text1"/>
          <w:sz w:val="22"/>
          <w:szCs w:val="22"/>
          <w:u w:val="single"/>
        </w:rPr>
        <w:t xml:space="preserve">podrá incluir como parte del servicio, la realización de entrevistas o reuniones </w:t>
      </w:r>
      <w:r w:rsidRPr="002A5CAF">
        <w:rPr>
          <w:rFonts w:asciiTheme="minorHAnsi" w:hAnsiTheme="minorHAnsi" w:cstheme="minorHAnsi"/>
          <w:b/>
          <w:sz w:val="22"/>
          <w:szCs w:val="22"/>
          <w:u w:val="single"/>
          <w:lang w:val="es-ES"/>
        </w:rPr>
        <w:t>de manera virtual</w:t>
      </w:r>
      <w:r w:rsidRPr="002A5CAF">
        <w:rPr>
          <w:rFonts w:asciiTheme="minorHAnsi" w:hAnsiTheme="minorHAnsi" w:cstheme="minorHAnsi"/>
          <w:sz w:val="22"/>
          <w:szCs w:val="22"/>
          <w:lang w:val="es-ES"/>
        </w:rPr>
        <w:t xml:space="preserve"> o remota a través de la plataforma Microsoft Teams u otra plataforma de igual o similar característica, que sea aceptada por la Empresa</w:t>
      </w:r>
      <w:r w:rsidRPr="002A5CAF">
        <w:rPr>
          <w:rFonts w:asciiTheme="minorHAnsi" w:hAnsiTheme="minorHAnsi" w:cstheme="minorHAnsi"/>
          <w:color w:val="000000" w:themeColor="text1"/>
          <w:sz w:val="22"/>
          <w:szCs w:val="22"/>
        </w:rPr>
        <w:t xml:space="preserve">, con el objeto </w:t>
      </w:r>
      <w:r w:rsidR="002A59EE">
        <w:rPr>
          <w:rFonts w:asciiTheme="minorHAnsi" w:hAnsiTheme="minorHAnsi" w:cstheme="minorHAnsi"/>
          <w:color w:val="000000" w:themeColor="text1"/>
          <w:sz w:val="22"/>
          <w:szCs w:val="22"/>
        </w:rPr>
        <w:t xml:space="preserve">de </w:t>
      </w:r>
      <w:r w:rsidRPr="002A5CAF">
        <w:rPr>
          <w:rFonts w:asciiTheme="minorHAnsi" w:hAnsiTheme="minorHAnsi" w:cstheme="minorHAnsi"/>
          <w:color w:val="000000" w:themeColor="text1"/>
          <w:sz w:val="22"/>
          <w:szCs w:val="22"/>
        </w:rPr>
        <w:t>que se pueda absolver consultas, reciba o realice aclaraciones, entre otros.</w:t>
      </w:r>
    </w:p>
    <w:p w14:paraId="2B2D659B" w14:textId="77777777" w:rsidR="00454413" w:rsidRPr="00454413" w:rsidRDefault="00454413" w:rsidP="005B7834">
      <w:pPr>
        <w:spacing w:after="0" w:line="240" w:lineRule="auto"/>
        <w:ind w:left="426"/>
        <w:jc w:val="both"/>
        <w:rPr>
          <w:rFonts w:cstheme="minorHAnsi"/>
          <w:color w:val="000000" w:themeColor="text1"/>
        </w:rPr>
      </w:pPr>
    </w:p>
    <w:p w14:paraId="1C511976" w14:textId="55B1B6F6" w:rsidR="005B7834" w:rsidRPr="00454413" w:rsidRDefault="005B7834" w:rsidP="4197B112">
      <w:pPr>
        <w:pStyle w:val="Prrafodelista"/>
        <w:numPr>
          <w:ilvl w:val="1"/>
          <w:numId w:val="4"/>
        </w:numPr>
        <w:jc w:val="both"/>
        <w:rPr>
          <w:rFonts w:asciiTheme="minorHAnsi" w:hAnsiTheme="minorHAnsi" w:cstheme="minorBidi"/>
          <w:b/>
          <w:bCs/>
          <w:color w:val="000000" w:themeColor="text1"/>
          <w:sz w:val="22"/>
          <w:szCs w:val="22"/>
        </w:rPr>
      </w:pPr>
      <w:r w:rsidRPr="4197B112">
        <w:rPr>
          <w:rFonts w:asciiTheme="minorHAnsi" w:hAnsiTheme="minorHAnsi" w:cstheme="minorBidi"/>
          <w:b/>
          <w:bCs/>
          <w:color w:val="000000" w:themeColor="text1"/>
          <w:sz w:val="22"/>
          <w:szCs w:val="22"/>
        </w:rPr>
        <w:t>Empresas consideradas en el alcance del servicio:</w:t>
      </w:r>
    </w:p>
    <w:p w14:paraId="6E4A8161" w14:textId="77777777" w:rsidR="005B7834" w:rsidRPr="00454413" w:rsidRDefault="005B7834" w:rsidP="005B7834">
      <w:pPr>
        <w:pStyle w:val="Prrafodelista"/>
        <w:contextualSpacing/>
        <w:jc w:val="both"/>
        <w:rPr>
          <w:rFonts w:asciiTheme="minorHAnsi" w:hAnsiTheme="minorHAnsi" w:cstheme="minorHAnsi"/>
          <w:color w:val="000000" w:themeColor="text1"/>
          <w:sz w:val="22"/>
          <w:szCs w:val="22"/>
        </w:rPr>
      </w:pPr>
    </w:p>
    <w:tbl>
      <w:tblPr>
        <w:tblW w:w="7178" w:type="dxa"/>
        <w:tblInd w:w="1134" w:type="dxa"/>
        <w:tblCellMar>
          <w:left w:w="70" w:type="dxa"/>
          <w:right w:w="70" w:type="dxa"/>
        </w:tblCellMar>
        <w:tblLook w:val="04A0" w:firstRow="1" w:lastRow="0" w:firstColumn="1" w:lastColumn="0" w:noHBand="0" w:noVBand="1"/>
      </w:tblPr>
      <w:tblGrid>
        <w:gridCol w:w="3492"/>
        <w:gridCol w:w="335"/>
        <w:gridCol w:w="3351"/>
      </w:tblGrid>
      <w:tr w:rsidR="00D8421B" w:rsidRPr="002A5CAF" w14:paraId="4F38FA2D" w14:textId="77777777" w:rsidTr="228CD8C6">
        <w:trPr>
          <w:trHeight w:val="300"/>
        </w:trPr>
        <w:tc>
          <w:tcPr>
            <w:tcW w:w="3492" w:type="dxa"/>
            <w:noWrap/>
            <w:vAlign w:val="center"/>
            <w:hideMark/>
          </w:tcPr>
          <w:p w14:paraId="6D9DFDAC" w14:textId="77777777" w:rsidR="00D8421B" w:rsidRPr="002A5CAF" w:rsidRDefault="00D8421B" w:rsidP="0005155C">
            <w:pPr>
              <w:spacing w:after="0" w:line="240" w:lineRule="auto"/>
              <w:jc w:val="both"/>
              <w:rPr>
                <w:rFonts w:eastAsia="Times New Roman" w:cstheme="minorHAnsi"/>
                <w:b/>
                <w:color w:val="000000" w:themeColor="text1"/>
                <w:lang w:eastAsia="es-PE"/>
              </w:rPr>
            </w:pPr>
            <w:r w:rsidRPr="002A5CAF">
              <w:rPr>
                <w:rFonts w:eastAsia="Times New Roman" w:cstheme="minorHAnsi"/>
                <w:b/>
                <w:color w:val="000000" w:themeColor="text1"/>
                <w:lang w:eastAsia="es-PE"/>
              </w:rPr>
              <w:t>Distribución Eléctrica:</w:t>
            </w:r>
          </w:p>
        </w:tc>
        <w:tc>
          <w:tcPr>
            <w:tcW w:w="335" w:type="dxa"/>
            <w:noWrap/>
            <w:vAlign w:val="bottom"/>
            <w:hideMark/>
          </w:tcPr>
          <w:p w14:paraId="6119A74B" w14:textId="77777777" w:rsidR="00D8421B" w:rsidRPr="002A5CAF" w:rsidRDefault="00D8421B" w:rsidP="0005155C">
            <w:pPr>
              <w:spacing w:after="0" w:line="240" w:lineRule="auto"/>
              <w:jc w:val="both"/>
              <w:rPr>
                <w:rFonts w:eastAsia="Times New Roman" w:cstheme="minorHAnsi"/>
                <w:color w:val="000000" w:themeColor="text1"/>
                <w:lang w:eastAsia="es-PE"/>
              </w:rPr>
            </w:pPr>
          </w:p>
        </w:tc>
        <w:tc>
          <w:tcPr>
            <w:tcW w:w="3351" w:type="dxa"/>
            <w:noWrap/>
            <w:vAlign w:val="center"/>
            <w:hideMark/>
          </w:tcPr>
          <w:p w14:paraId="3033D32C" w14:textId="77777777" w:rsidR="00D8421B" w:rsidRPr="002A5CAF" w:rsidRDefault="00D8421B" w:rsidP="0005155C">
            <w:pPr>
              <w:spacing w:after="0" w:line="240" w:lineRule="auto"/>
              <w:jc w:val="both"/>
              <w:rPr>
                <w:rFonts w:eastAsia="Times New Roman" w:cstheme="minorHAnsi"/>
                <w:b/>
                <w:color w:val="000000" w:themeColor="text1"/>
                <w:lang w:eastAsia="es-PE"/>
              </w:rPr>
            </w:pPr>
            <w:r w:rsidRPr="002A5CAF">
              <w:rPr>
                <w:rFonts w:eastAsia="Times New Roman" w:cstheme="minorHAnsi"/>
                <w:b/>
                <w:color w:val="000000" w:themeColor="text1"/>
                <w:lang w:eastAsia="es-PE"/>
              </w:rPr>
              <w:t>Finanzas:</w:t>
            </w:r>
          </w:p>
        </w:tc>
      </w:tr>
      <w:tr w:rsidR="00D8421B" w:rsidRPr="002A5CAF" w14:paraId="7BD66209" w14:textId="77777777" w:rsidTr="228CD8C6">
        <w:trPr>
          <w:trHeight w:val="300"/>
        </w:trPr>
        <w:tc>
          <w:tcPr>
            <w:tcW w:w="3492" w:type="dxa"/>
            <w:noWrap/>
            <w:vAlign w:val="center"/>
            <w:hideMark/>
          </w:tcPr>
          <w:p w14:paraId="57E27D38" w14:textId="77777777" w:rsidR="00D8421B" w:rsidRPr="002A5CAF" w:rsidRDefault="00D8421B" w:rsidP="0005155C">
            <w:pPr>
              <w:spacing w:after="0" w:line="240" w:lineRule="auto"/>
              <w:jc w:val="both"/>
              <w:rPr>
                <w:rFonts w:eastAsia="Times New Roman" w:cstheme="minorHAnsi"/>
                <w:color w:val="000000" w:themeColor="text1"/>
                <w:lang w:eastAsia="es-PE"/>
              </w:rPr>
            </w:pPr>
            <w:r w:rsidRPr="002A5CAF">
              <w:rPr>
                <w:rFonts w:eastAsia="Times New Roman" w:cstheme="minorHAnsi"/>
                <w:color w:val="000000" w:themeColor="text1"/>
                <w:lang w:eastAsia="es-PE"/>
              </w:rPr>
              <w:t>1.   ADINELSA</w:t>
            </w:r>
          </w:p>
        </w:tc>
        <w:tc>
          <w:tcPr>
            <w:tcW w:w="335" w:type="dxa"/>
            <w:noWrap/>
            <w:vAlign w:val="bottom"/>
            <w:hideMark/>
          </w:tcPr>
          <w:p w14:paraId="26EAA443" w14:textId="77777777" w:rsidR="00D8421B" w:rsidRPr="002A5CAF" w:rsidRDefault="00D8421B" w:rsidP="0005155C">
            <w:pPr>
              <w:spacing w:after="0" w:line="240" w:lineRule="auto"/>
              <w:jc w:val="both"/>
              <w:rPr>
                <w:rFonts w:eastAsia="Times New Roman" w:cstheme="minorHAnsi"/>
                <w:color w:val="000000" w:themeColor="text1"/>
                <w:lang w:eastAsia="es-PE"/>
              </w:rPr>
            </w:pPr>
          </w:p>
        </w:tc>
        <w:tc>
          <w:tcPr>
            <w:tcW w:w="3351" w:type="dxa"/>
            <w:noWrap/>
            <w:vAlign w:val="center"/>
            <w:hideMark/>
          </w:tcPr>
          <w:p w14:paraId="12AC6CCB" w14:textId="77777777" w:rsidR="00D8421B" w:rsidRPr="002A5CAF" w:rsidRDefault="00D8421B" w:rsidP="0005155C">
            <w:pPr>
              <w:spacing w:after="0" w:line="240" w:lineRule="auto"/>
              <w:jc w:val="both"/>
              <w:rPr>
                <w:rFonts w:eastAsia="Times New Roman" w:cstheme="minorHAnsi"/>
                <w:color w:val="000000" w:themeColor="text1"/>
                <w:lang w:eastAsia="es-PE"/>
              </w:rPr>
            </w:pPr>
            <w:r>
              <w:rPr>
                <w:rFonts w:eastAsia="Times New Roman" w:cstheme="minorHAnsi"/>
                <w:color w:val="000000" w:themeColor="text1"/>
                <w:lang w:eastAsia="es-PE"/>
              </w:rPr>
              <w:t>21</w:t>
            </w:r>
            <w:r w:rsidRPr="002A5CAF">
              <w:rPr>
                <w:rFonts w:eastAsia="Times New Roman" w:cstheme="minorHAnsi"/>
                <w:color w:val="000000" w:themeColor="text1"/>
                <w:lang w:eastAsia="es-PE"/>
              </w:rPr>
              <w:t>. AGROBANCO</w:t>
            </w:r>
          </w:p>
        </w:tc>
      </w:tr>
      <w:tr w:rsidR="00D8421B" w:rsidRPr="002A5CAF" w14:paraId="1E1BAFB4" w14:textId="77777777" w:rsidTr="228CD8C6">
        <w:trPr>
          <w:trHeight w:val="300"/>
        </w:trPr>
        <w:tc>
          <w:tcPr>
            <w:tcW w:w="3492" w:type="dxa"/>
            <w:noWrap/>
            <w:vAlign w:val="center"/>
            <w:hideMark/>
          </w:tcPr>
          <w:p w14:paraId="6A7BFF9C" w14:textId="77777777" w:rsidR="00D8421B" w:rsidRPr="002A5CAF" w:rsidRDefault="00D8421B" w:rsidP="0005155C">
            <w:pPr>
              <w:spacing w:after="0" w:line="240" w:lineRule="auto"/>
              <w:jc w:val="both"/>
              <w:rPr>
                <w:rFonts w:eastAsia="Times New Roman" w:cstheme="minorHAnsi"/>
                <w:color w:val="000000" w:themeColor="text1"/>
                <w:lang w:eastAsia="es-PE"/>
              </w:rPr>
            </w:pPr>
            <w:r w:rsidRPr="002A5CAF">
              <w:rPr>
                <w:rFonts w:eastAsia="Times New Roman" w:cstheme="minorHAnsi"/>
                <w:color w:val="000000" w:themeColor="text1"/>
                <w:lang w:eastAsia="es-PE"/>
              </w:rPr>
              <w:t>2.   ELECTROCENTRO</w:t>
            </w:r>
          </w:p>
        </w:tc>
        <w:tc>
          <w:tcPr>
            <w:tcW w:w="335" w:type="dxa"/>
            <w:noWrap/>
            <w:vAlign w:val="bottom"/>
            <w:hideMark/>
          </w:tcPr>
          <w:p w14:paraId="3209E5C1" w14:textId="77777777" w:rsidR="00D8421B" w:rsidRPr="002A5CAF" w:rsidRDefault="00D8421B" w:rsidP="0005155C">
            <w:pPr>
              <w:spacing w:after="0" w:line="240" w:lineRule="auto"/>
              <w:jc w:val="both"/>
              <w:rPr>
                <w:rFonts w:eastAsia="Times New Roman" w:cstheme="minorHAnsi"/>
                <w:color w:val="000000" w:themeColor="text1"/>
                <w:lang w:eastAsia="es-PE"/>
              </w:rPr>
            </w:pPr>
          </w:p>
        </w:tc>
        <w:tc>
          <w:tcPr>
            <w:tcW w:w="3351" w:type="dxa"/>
            <w:noWrap/>
            <w:vAlign w:val="center"/>
            <w:hideMark/>
          </w:tcPr>
          <w:p w14:paraId="40BFEE09" w14:textId="77777777" w:rsidR="00D8421B" w:rsidRPr="002A5CAF" w:rsidRDefault="00D8421B" w:rsidP="0005155C">
            <w:pPr>
              <w:spacing w:after="0" w:line="240" w:lineRule="auto"/>
              <w:jc w:val="both"/>
              <w:rPr>
                <w:rFonts w:eastAsia="Times New Roman" w:cstheme="minorHAnsi"/>
                <w:color w:val="000000" w:themeColor="text1"/>
                <w:lang w:eastAsia="es-PE"/>
              </w:rPr>
            </w:pPr>
            <w:r>
              <w:rPr>
                <w:rFonts w:eastAsia="Times New Roman" w:cstheme="minorHAnsi"/>
                <w:color w:val="000000" w:themeColor="text1"/>
                <w:lang w:eastAsia="es-PE"/>
              </w:rPr>
              <w:t>22</w:t>
            </w:r>
            <w:r w:rsidRPr="002A5CAF">
              <w:rPr>
                <w:rFonts w:eastAsia="Times New Roman" w:cstheme="minorHAnsi"/>
                <w:color w:val="000000" w:themeColor="text1"/>
                <w:lang w:eastAsia="es-PE"/>
              </w:rPr>
              <w:t>. BANCO DE LA NACIÓN</w:t>
            </w:r>
          </w:p>
        </w:tc>
      </w:tr>
      <w:tr w:rsidR="00D8421B" w:rsidRPr="002A5CAF" w14:paraId="6EBDAB07" w14:textId="77777777" w:rsidTr="228CD8C6">
        <w:trPr>
          <w:trHeight w:val="300"/>
        </w:trPr>
        <w:tc>
          <w:tcPr>
            <w:tcW w:w="3492" w:type="dxa"/>
            <w:noWrap/>
            <w:vAlign w:val="center"/>
            <w:hideMark/>
          </w:tcPr>
          <w:p w14:paraId="27305D77" w14:textId="77777777" w:rsidR="00D8421B" w:rsidRPr="002A5CAF" w:rsidRDefault="00D8421B" w:rsidP="0005155C">
            <w:pPr>
              <w:spacing w:after="0" w:line="240" w:lineRule="auto"/>
              <w:jc w:val="both"/>
              <w:rPr>
                <w:rFonts w:eastAsia="Times New Roman" w:cstheme="minorHAnsi"/>
                <w:color w:val="000000" w:themeColor="text1"/>
                <w:lang w:eastAsia="es-PE"/>
              </w:rPr>
            </w:pPr>
            <w:r w:rsidRPr="002A5CAF">
              <w:rPr>
                <w:rFonts w:eastAsia="Times New Roman" w:cstheme="minorHAnsi"/>
                <w:color w:val="000000" w:themeColor="text1"/>
                <w:lang w:eastAsia="es-PE"/>
              </w:rPr>
              <w:t>3.   ELECTRO ORIENTE</w:t>
            </w:r>
          </w:p>
        </w:tc>
        <w:tc>
          <w:tcPr>
            <w:tcW w:w="335" w:type="dxa"/>
            <w:noWrap/>
            <w:vAlign w:val="bottom"/>
            <w:hideMark/>
          </w:tcPr>
          <w:p w14:paraId="057E663E" w14:textId="77777777" w:rsidR="00D8421B" w:rsidRPr="002A5CAF" w:rsidRDefault="00D8421B" w:rsidP="0005155C">
            <w:pPr>
              <w:spacing w:after="0" w:line="240" w:lineRule="auto"/>
              <w:jc w:val="both"/>
              <w:rPr>
                <w:rFonts w:eastAsia="Times New Roman" w:cstheme="minorHAnsi"/>
                <w:color w:val="000000" w:themeColor="text1"/>
                <w:lang w:eastAsia="es-PE"/>
              </w:rPr>
            </w:pPr>
          </w:p>
        </w:tc>
        <w:tc>
          <w:tcPr>
            <w:tcW w:w="3351" w:type="dxa"/>
            <w:noWrap/>
            <w:vAlign w:val="center"/>
            <w:hideMark/>
          </w:tcPr>
          <w:p w14:paraId="5D24FAFD" w14:textId="77777777" w:rsidR="00D8421B" w:rsidRPr="002A5CAF" w:rsidRDefault="00D8421B" w:rsidP="0005155C">
            <w:pPr>
              <w:spacing w:after="0" w:line="240" w:lineRule="auto"/>
              <w:jc w:val="both"/>
              <w:rPr>
                <w:rFonts w:eastAsia="Times New Roman" w:cstheme="minorHAnsi"/>
                <w:color w:val="000000" w:themeColor="text1"/>
                <w:lang w:eastAsia="es-PE"/>
              </w:rPr>
            </w:pPr>
            <w:r>
              <w:rPr>
                <w:rFonts w:eastAsia="Times New Roman" w:cstheme="minorHAnsi"/>
                <w:color w:val="000000" w:themeColor="text1"/>
                <w:lang w:eastAsia="es-PE"/>
              </w:rPr>
              <w:t>23</w:t>
            </w:r>
            <w:r w:rsidRPr="002A5CAF">
              <w:rPr>
                <w:rFonts w:eastAsia="Times New Roman" w:cstheme="minorHAnsi"/>
                <w:color w:val="000000" w:themeColor="text1"/>
                <w:lang w:eastAsia="es-PE"/>
              </w:rPr>
              <w:t>. COFIDE</w:t>
            </w:r>
          </w:p>
        </w:tc>
      </w:tr>
      <w:tr w:rsidR="00D8421B" w:rsidRPr="002A5CAF" w14:paraId="1F5A70E6" w14:textId="77777777" w:rsidTr="228CD8C6">
        <w:trPr>
          <w:trHeight w:val="300"/>
        </w:trPr>
        <w:tc>
          <w:tcPr>
            <w:tcW w:w="3492" w:type="dxa"/>
            <w:noWrap/>
            <w:vAlign w:val="center"/>
            <w:hideMark/>
          </w:tcPr>
          <w:p w14:paraId="7D5713B1" w14:textId="77777777" w:rsidR="00D8421B" w:rsidRPr="002A5CAF" w:rsidRDefault="00D8421B" w:rsidP="0005155C">
            <w:pPr>
              <w:spacing w:after="0" w:line="240" w:lineRule="auto"/>
              <w:jc w:val="both"/>
              <w:rPr>
                <w:rFonts w:eastAsia="Times New Roman" w:cstheme="minorHAnsi"/>
                <w:color w:val="000000" w:themeColor="text1"/>
                <w:lang w:eastAsia="es-PE"/>
              </w:rPr>
            </w:pPr>
            <w:r w:rsidRPr="002A5CAF">
              <w:rPr>
                <w:rFonts w:eastAsia="Times New Roman" w:cstheme="minorHAnsi"/>
                <w:color w:val="000000" w:themeColor="text1"/>
                <w:lang w:eastAsia="es-PE"/>
              </w:rPr>
              <w:t>4.   ELECTRO PUNO</w:t>
            </w:r>
          </w:p>
        </w:tc>
        <w:tc>
          <w:tcPr>
            <w:tcW w:w="335" w:type="dxa"/>
            <w:noWrap/>
            <w:vAlign w:val="bottom"/>
            <w:hideMark/>
          </w:tcPr>
          <w:p w14:paraId="109B59BA" w14:textId="77777777" w:rsidR="00D8421B" w:rsidRPr="002A5CAF" w:rsidRDefault="00D8421B" w:rsidP="0005155C">
            <w:pPr>
              <w:spacing w:after="0" w:line="240" w:lineRule="auto"/>
              <w:jc w:val="both"/>
              <w:rPr>
                <w:rFonts w:eastAsia="Times New Roman" w:cstheme="minorHAnsi"/>
                <w:color w:val="000000" w:themeColor="text1"/>
                <w:lang w:eastAsia="es-PE"/>
              </w:rPr>
            </w:pPr>
          </w:p>
        </w:tc>
        <w:tc>
          <w:tcPr>
            <w:tcW w:w="3351" w:type="dxa"/>
            <w:noWrap/>
            <w:vAlign w:val="center"/>
            <w:hideMark/>
          </w:tcPr>
          <w:p w14:paraId="32CDE1C1" w14:textId="77777777" w:rsidR="00D8421B" w:rsidRPr="002A5CAF" w:rsidRDefault="00D8421B" w:rsidP="0005155C">
            <w:pPr>
              <w:spacing w:after="0" w:line="240" w:lineRule="auto"/>
              <w:jc w:val="both"/>
              <w:rPr>
                <w:rFonts w:eastAsia="Times New Roman" w:cstheme="minorHAnsi"/>
                <w:color w:val="000000" w:themeColor="text1"/>
                <w:lang w:eastAsia="es-PE"/>
              </w:rPr>
            </w:pPr>
            <w:r>
              <w:rPr>
                <w:rFonts w:eastAsia="Times New Roman" w:cstheme="minorHAnsi"/>
                <w:color w:val="000000" w:themeColor="text1"/>
                <w:lang w:eastAsia="es-PE"/>
              </w:rPr>
              <w:t>24</w:t>
            </w:r>
            <w:r w:rsidRPr="002A5CAF">
              <w:rPr>
                <w:rFonts w:eastAsia="Times New Roman" w:cstheme="minorHAnsi"/>
                <w:color w:val="000000" w:themeColor="text1"/>
                <w:lang w:eastAsia="es-PE"/>
              </w:rPr>
              <w:t>. FONDO MI VIVIENDA</w:t>
            </w:r>
          </w:p>
        </w:tc>
      </w:tr>
      <w:tr w:rsidR="00D8421B" w:rsidRPr="002A5CAF" w14:paraId="1EFEA40D" w14:textId="77777777" w:rsidTr="228CD8C6">
        <w:trPr>
          <w:trHeight w:val="300"/>
        </w:trPr>
        <w:tc>
          <w:tcPr>
            <w:tcW w:w="3492" w:type="dxa"/>
            <w:noWrap/>
            <w:vAlign w:val="center"/>
            <w:hideMark/>
          </w:tcPr>
          <w:p w14:paraId="6BA9DB7A" w14:textId="77777777" w:rsidR="00D8421B" w:rsidRPr="002A5CAF" w:rsidRDefault="00D8421B" w:rsidP="0005155C">
            <w:pPr>
              <w:spacing w:after="0" w:line="240" w:lineRule="auto"/>
              <w:jc w:val="both"/>
              <w:rPr>
                <w:rFonts w:eastAsia="Times New Roman" w:cstheme="minorHAnsi"/>
                <w:color w:val="000000" w:themeColor="text1"/>
                <w:lang w:eastAsia="es-PE"/>
              </w:rPr>
            </w:pPr>
            <w:r w:rsidRPr="002A5CAF">
              <w:rPr>
                <w:rFonts w:eastAsia="Times New Roman" w:cstheme="minorHAnsi"/>
                <w:color w:val="000000" w:themeColor="text1"/>
                <w:lang w:eastAsia="es-PE"/>
              </w:rPr>
              <w:t>5.   ELECTROSUR</w:t>
            </w:r>
          </w:p>
        </w:tc>
        <w:tc>
          <w:tcPr>
            <w:tcW w:w="335" w:type="dxa"/>
            <w:noWrap/>
            <w:vAlign w:val="bottom"/>
            <w:hideMark/>
          </w:tcPr>
          <w:p w14:paraId="6E55D2CD" w14:textId="77777777" w:rsidR="00D8421B" w:rsidRPr="002A5CAF" w:rsidRDefault="00D8421B" w:rsidP="0005155C">
            <w:pPr>
              <w:spacing w:after="0" w:line="240" w:lineRule="auto"/>
              <w:jc w:val="both"/>
              <w:rPr>
                <w:rFonts w:eastAsia="Times New Roman" w:cstheme="minorHAnsi"/>
                <w:color w:val="000000" w:themeColor="text1"/>
                <w:lang w:eastAsia="es-PE"/>
              </w:rPr>
            </w:pPr>
          </w:p>
        </w:tc>
        <w:tc>
          <w:tcPr>
            <w:tcW w:w="3351" w:type="dxa"/>
            <w:noWrap/>
            <w:vAlign w:val="bottom"/>
            <w:hideMark/>
          </w:tcPr>
          <w:p w14:paraId="6D84E97F" w14:textId="77777777" w:rsidR="00D8421B" w:rsidRPr="002A5CAF" w:rsidRDefault="00D8421B" w:rsidP="0005155C">
            <w:pPr>
              <w:spacing w:after="0" w:line="240" w:lineRule="auto"/>
              <w:rPr>
                <w:rFonts w:eastAsia="Times New Roman" w:cstheme="minorHAnsi"/>
                <w:color w:val="000000" w:themeColor="text1"/>
                <w:lang w:eastAsia="es-PE"/>
              </w:rPr>
            </w:pPr>
          </w:p>
        </w:tc>
      </w:tr>
      <w:tr w:rsidR="00D8421B" w:rsidRPr="002A5CAF" w14:paraId="31C1D22C" w14:textId="77777777" w:rsidTr="228CD8C6">
        <w:trPr>
          <w:trHeight w:val="300"/>
        </w:trPr>
        <w:tc>
          <w:tcPr>
            <w:tcW w:w="3492" w:type="dxa"/>
            <w:noWrap/>
            <w:vAlign w:val="center"/>
            <w:hideMark/>
          </w:tcPr>
          <w:p w14:paraId="29E84464" w14:textId="77777777" w:rsidR="00D8421B" w:rsidRPr="002A5CAF" w:rsidRDefault="00D8421B" w:rsidP="0005155C">
            <w:pPr>
              <w:spacing w:after="0" w:line="240" w:lineRule="auto"/>
              <w:jc w:val="both"/>
              <w:rPr>
                <w:rFonts w:eastAsia="Times New Roman" w:cstheme="minorHAnsi"/>
                <w:color w:val="000000" w:themeColor="text1"/>
                <w:lang w:eastAsia="es-PE"/>
              </w:rPr>
            </w:pPr>
            <w:r w:rsidRPr="002A5CAF">
              <w:rPr>
                <w:rFonts w:eastAsia="Times New Roman" w:cstheme="minorHAnsi"/>
                <w:color w:val="000000" w:themeColor="text1"/>
                <w:lang w:eastAsia="es-PE"/>
              </w:rPr>
              <w:t>6.   ELECTRO SUR ESTE</w:t>
            </w:r>
          </w:p>
        </w:tc>
        <w:tc>
          <w:tcPr>
            <w:tcW w:w="335" w:type="dxa"/>
            <w:noWrap/>
            <w:vAlign w:val="bottom"/>
            <w:hideMark/>
          </w:tcPr>
          <w:p w14:paraId="4E94769C" w14:textId="77777777" w:rsidR="00D8421B" w:rsidRPr="002A5CAF" w:rsidRDefault="00D8421B" w:rsidP="0005155C">
            <w:pPr>
              <w:spacing w:after="0" w:line="240" w:lineRule="auto"/>
              <w:jc w:val="both"/>
              <w:rPr>
                <w:rFonts w:eastAsia="Times New Roman" w:cstheme="minorHAnsi"/>
                <w:color w:val="000000" w:themeColor="text1"/>
                <w:lang w:eastAsia="es-PE"/>
              </w:rPr>
            </w:pPr>
          </w:p>
        </w:tc>
        <w:tc>
          <w:tcPr>
            <w:tcW w:w="3351" w:type="dxa"/>
            <w:noWrap/>
            <w:vAlign w:val="center"/>
          </w:tcPr>
          <w:p w14:paraId="3097270C" w14:textId="737429A5" w:rsidR="00D8421B" w:rsidRPr="002A5CAF" w:rsidRDefault="00D8421B" w:rsidP="0005155C">
            <w:pPr>
              <w:spacing w:after="0" w:line="240" w:lineRule="auto"/>
              <w:jc w:val="both"/>
              <w:rPr>
                <w:rFonts w:eastAsia="Times New Roman" w:cstheme="minorHAnsi"/>
                <w:b/>
                <w:color w:val="000000" w:themeColor="text1"/>
                <w:lang w:eastAsia="es-PE"/>
              </w:rPr>
            </w:pPr>
            <w:r w:rsidRPr="002A5CAF">
              <w:rPr>
                <w:rFonts w:eastAsia="Times New Roman" w:cstheme="minorHAnsi"/>
                <w:b/>
                <w:color w:val="000000" w:themeColor="text1"/>
                <w:lang w:eastAsia="es-PE"/>
              </w:rPr>
              <w:t>Hidrocarburos y Remediación</w:t>
            </w:r>
            <w:r>
              <w:rPr>
                <w:rFonts w:eastAsia="Times New Roman" w:cstheme="minorHAnsi"/>
                <w:b/>
                <w:color w:val="000000" w:themeColor="text1"/>
                <w:lang w:eastAsia="es-PE"/>
              </w:rPr>
              <w:t>:</w:t>
            </w:r>
          </w:p>
        </w:tc>
      </w:tr>
      <w:tr w:rsidR="00D8421B" w:rsidRPr="002A5CAF" w14:paraId="18CC4DE0" w14:textId="77777777" w:rsidTr="228CD8C6">
        <w:trPr>
          <w:trHeight w:val="300"/>
        </w:trPr>
        <w:tc>
          <w:tcPr>
            <w:tcW w:w="3492" w:type="dxa"/>
            <w:noWrap/>
            <w:vAlign w:val="center"/>
            <w:hideMark/>
          </w:tcPr>
          <w:p w14:paraId="73A8C184" w14:textId="77777777" w:rsidR="00D8421B" w:rsidRPr="002A5CAF" w:rsidRDefault="00D8421B" w:rsidP="0005155C">
            <w:pPr>
              <w:spacing w:after="0" w:line="240" w:lineRule="auto"/>
              <w:jc w:val="both"/>
              <w:rPr>
                <w:rFonts w:eastAsia="Times New Roman" w:cstheme="minorHAnsi"/>
                <w:color w:val="000000" w:themeColor="text1"/>
                <w:lang w:eastAsia="es-PE"/>
              </w:rPr>
            </w:pPr>
            <w:r w:rsidRPr="002A5CAF">
              <w:rPr>
                <w:rFonts w:eastAsia="Times New Roman" w:cstheme="minorHAnsi"/>
                <w:color w:val="000000" w:themeColor="text1"/>
                <w:lang w:eastAsia="es-PE"/>
              </w:rPr>
              <w:t>7.   ELECTRO UCAYALI</w:t>
            </w:r>
          </w:p>
        </w:tc>
        <w:tc>
          <w:tcPr>
            <w:tcW w:w="335" w:type="dxa"/>
            <w:noWrap/>
            <w:vAlign w:val="bottom"/>
            <w:hideMark/>
          </w:tcPr>
          <w:p w14:paraId="2C14D57F" w14:textId="77777777" w:rsidR="00D8421B" w:rsidRPr="002A5CAF" w:rsidRDefault="00D8421B" w:rsidP="0005155C">
            <w:pPr>
              <w:spacing w:after="0" w:line="240" w:lineRule="auto"/>
              <w:jc w:val="both"/>
              <w:rPr>
                <w:rFonts w:eastAsia="Times New Roman" w:cstheme="minorHAnsi"/>
                <w:color w:val="000000" w:themeColor="text1"/>
                <w:lang w:eastAsia="es-PE"/>
              </w:rPr>
            </w:pPr>
          </w:p>
        </w:tc>
        <w:tc>
          <w:tcPr>
            <w:tcW w:w="3351" w:type="dxa"/>
            <w:noWrap/>
            <w:vAlign w:val="center"/>
          </w:tcPr>
          <w:p w14:paraId="364F3C62" w14:textId="77777777" w:rsidR="00D8421B" w:rsidRPr="002A5CAF" w:rsidRDefault="00D8421B" w:rsidP="0005155C">
            <w:pPr>
              <w:spacing w:after="0" w:line="240" w:lineRule="auto"/>
              <w:jc w:val="both"/>
              <w:rPr>
                <w:rFonts w:eastAsia="Times New Roman" w:cstheme="minorHAnsi"/>
                <w:color w:val="000000" w:themeColor="text1"/>
                <w:lang w:eastAsia="es-PE"/>
              </w:rPr>
            </w:pPr>
            <w:r>
              <w:rPr>
                <w:rFonts w:eastAsia="Times New Roman" w:cstheme="minorHAnsi"/>
                <w:color w:val="000000" w:themeColor="text1"/>
                <w:lang w:eastAsia="es-PE"/>
              </w:rPr>
              <w:t>25</w:t>
            </w:r>
            <w:r w:rsidRPr="002A5CAF">
              <w:rPr>
                <w:rFonts w:eastAsia="Times New Roman" w:cstheme="minorHAnsi"/>
                <w:color w:val="000000" w:themeColor="text1"/>
                <w:lang w:eastAsia="es-PE"/>
              </w:rPr>
              <w:t>. ACTIVOS MINEROS</w:t>
            </w:r>
          </w:p>
        </w:tc>
      </w:tr>
      <w:tr w:rsidR="00D8421B" w:rsidRPr="002A5CAF" w14:paraId="76B18EAE" w14:textId="77777777" w:rsidTr="228CD8C6">
        <w:trPr>
          <w:trHeight w:val="300"/>
        </w:trPr>
        <w:tc>
          <w:tcPr>
            <w:tcW w:w="3492" w:type="dxa"/>
            <w:noWrap/>
            <w:vAlign w:val="center"/>
            <w:hideMark/>
          </w:tcPr>
          <w:p w14:paraId="70D44EC8" w14:textId="77777777" w:rsidR="00D8421B" w:rsidRPr="002A5CAF" w:rsidRDefault="00D8421B" w:rsidP="0005155C">
            <w:pPr>
              <w:spacing w:after="0" w:line="240" w:lineRule="auto"/>
              <w:jc w:val="both"/>
              <w:rPr>
                <w:rFonts w:eastAsia="Times New Roman" w:cstheme="minorHAnsi"/>
                <w:color w:val="000000" w:themeColor="text1"/>
                <w:lang w:eastAsia="es-PE"/>
              </w:rPr>
            </w:pPr>
            <w:r w:rsidRPr="002A5CAF">
              <w:rPr>
                <w:rFonts w:eastAsia="Times New Roman" w:cstheme="minorHAnsi"/>
                <w:color w:val="000000" w:themeColor="text1"/>
                <w:lang w:eastAsia="es-PE"/>
              </w:rPr>
              <w:t>8.   HIDRANDINA</w:t>
            </w:r>
          </w:p>
        </w:tc>
        <w:tc>
          <w:tcPr>
            <w:tcW w:w="335" w:type="dxa"/>
            <w:noWrap/>
            <w:vAlign w:val="bottom"/>
            <w:hideMark/>
          </w:tcPr>
          <w:p w14:paraId="1BDF48A4" w14:textId="77777777" w:rsidR="00D8421B" w:rsidRPr="002A5CAF" w:rsidRDefault="00D8421B" w:rsidP="0005155C">
            <w:pPr>
              <w:spacing w:after="0" w:line="240" w:lineRule="auto"/>
              <w:jc w:val="both"/>
              <w:rPr>
                <w:rFonts w:eastAsia="Times New Roman" w:cstheme="minorHAnsi"/>
                <w:color w:val="000000" w:themeColor="text1"/>
                <w:lang w:eastAsia="es-PE"/>
              </w:rPr>
            </w:pPr>
          </w:p>
        </w:tc>
        <w:tc>
          <w:tcPr>
            <w:tcW w:w="3351" w:type="dxa"/>
            <w:noWrap/>
            <w:vAlign w:val="center"/>
          </w:tcPr>
          <w:p w14:paraId="5FF28A53" w14:textId="77777777" w:rsidR="00D8421B" w:rsidRPr="002A5CAF" w:rsidRDefault="00D8421B" w:rsidP="0005155C">
            <w:pPr>
              <w:spacing w:after="0" w:line="240" w:lineRule="auto"/>
              <w:jc w:val="both"/>
              <w:rPr>
                <w:rFonts w:eastAsia="Times New Roman" w:cstheme="minorHAnsi"/>
                <w:color w:val="000000" w:themeColor="text1"/>
                <w:lang w:eastAsia="es-PE"/>
              </w:rPr>
            </w:pPr>
            <w:r>
              <w:rPr>
                <w:rFonts w:eastAsia="Times New Roman" w:cstheme="minorHAnsi"/>
                <w:color w:val="000000" w:themeColor="text1"/>
                <w:lang w:eastAsia="es-PE"/>
              </w:rPr>
              <w:t>26</w:t>
            </w:r>
            <w:r w:rsidRPr="002A5CAF">
              <w:rPr>
                <w:rFonts w:eastAsia="Times New Roman" w:cstheme="minorHAnsi"/>
                <w:color w:val="000000" w:themeColor="text1"/>
                <w:lang w:eastAsia="es-PE"/>
              </w:rPr>
              <w:t>. PERUPETRO</w:t>
            </w:r>
          </w:p>
        </w:tc>
      </w:tr>
      <w:tr w:rsidR="00D8421B" w:rsidRPr="002A5CAF" w14:paraId="238C98CD" w14:textId="77777777" w:rsidTr="228CD8C6">
        <w:trPr>
          <w:trHeight w:val="300"/>
        </w:trPr>
        <w:tc>
          <w:tcPr>
            <w:tcW w:w="3492" w:type="dxa"/>
            <w:noWrap/>
            <w:vAlign w:val="center"/>
            <w:hideMark/>
          </w:tcPr>
          <w:p w14:paraId="14BBA512" w14:textId="77777777" w:rsidR="00D8421B" w:rsidRPr="002A5CAF" w:rsidRDefault="00D8421B" w:rsidP="0005155C">
            <w:pPr>
              <w:spacing w:after="0" w:line="240" w:lineRule="auto"/>
              <w:jc w:val="both"/>
              <w:rPr>
                <w:rFonts w:eastAsia="Times New Roman" w:cstheme="minorHAnsi"/>
                <w:color w:val="000000" w:themeColor="text1"/>
                <w:lang w:eastAsia="es-PE"/>
              </w:rPr>
            </w:pPr>
            <w:r w:rsidRPr="002A5CAF">
              <w:rPr>
                <w:rFonts w:eastAsia="Times New Roman" w:cstheme="minorHAnsi"/>
                <w:color w:val="000000" w:themeColor="text1"/>
                <w:lang w:eastAsia="es-PE"/>
              </w:rPr>
              <w:t>9.   ENOSA</w:t>
            </w:r>
          </w:p>
        </w:tc>
        <w:tc>
          <w:tcPr>
            <w:tcW w:w="335" w:type="dxa"/>
            <w:noWrap/>
            <w:vAlign w:val="bottom"/>
            <w:hideMark/>
          </w:tcPr>
          <w:p w14:paraId="7DB860C1" w14:textId="77777777" w:rsidR="00D8421B" w:rsidRPr="002A5CAF" w:rsidRDefault="00D8421B" w:rsidP="0005155C">
            <w:pPr>
              <w:spacing w:after="0" w:line="240" w:lineRule="auto"/>
              <w:jc w:val="both"/>
              <w:rPr>
                <w:rFonts w:eastAsia="Times New Roman" w:cstheme="minorHAnsi"/>
                <w:color w:val="000000" w:themeColor="text1"/>
                <w:lang w:eastAsia="es-PE"/>
              </w:rPr>
            </w:pPr>
          </w:p>
        </w:tc>
        <w:tc>
          <w:tcPr>
            <w:tcW w:w="3351" w:type="dxa"/>
            <w:noWrap/>
            <w:vAlign w:val="center"/>
          </w:tcPr>
          <w:p w14:paraId="2564B551" w14:textId="77777777" w:rsidR="00D8421B" w:rsidRPr="002A5CAF" w:rsidRDefault="00D8421B" w:rsidP="0005155C">
            <w:pPr>
              <w:spacing w:after="0" w:line="240" w:lineRule="auto"/>
              <w:jc w:val="both"/>
              <w:rPr>
                <w:rFonts w:eastAsia="Times New Roman" w:cstheme="minorHAnsi"/>
                <w:color w:val="000000" w:themeColor="text1"/>
                <w:lang w:eastAsia="es-PE"/>
              </w:rPr>
            </w:pPr>
          </w:p>
        </w:tc>
      </w:tr>
      <w:tr w:rsidR="00D8421B" w:rsidRPr="002A5CAF" w14:paraId="1F245BB8" w14:textId="77777777" w:rsidTr="228CD8C6">
        <w:trPr>
          <w:trHeight w:val="300"/>
        </w:trPr>
        <w:tc>
          <w:tcPr>
            <w:tcW w:w="3492" w:type="dxa"/>
            <w:noWrap/>
            <w:vAlign w:val="center"/>
            <w:hideMark/>
          </w:tcPr>
          <w:p w14:paraId="63CEC909" w14:textId="77777777" w:rsidR="00D8421B" w:rsidRPr="002A5CAF" w:rsidRDefault="00D8421B" w:rsidP="0005155C">
            <w:pPr>
              <w:spacing w:after="0" w:line="240" w:lineRule="auto"/>
              <w:jc w:val="both"/>
              <w:rPr>
                <w:rFonts w:eastAsia="Times New Roman" w:cstheme="minorHAnsi"/>
                <w:color w:val="000000" w:themeColor="text1"/>
                <w:lang w:eastAsia="es-PE"/>
              </w:rPr>
            </w:pPr>
            <w:r w:rsidRPr="002A5CAF">
              <w:rPr>
                <w:rFonts w:eastAsia="Times New Roman" w:cstheme="minorHAnsi"/>
                <w:color w:val="000000" w:themeColor="text1"/>
                <w:lang w:eastAsia="es-PE"/>
              </w:rPr>
              <w:t>10. ENSA</w:t>
            </w:r>
          </w:p>
        </w:tc>
        <w:tc>
          <w:tcPr>
            <w:tcW w:w="335" w:type="dxa"/>
            <w:noWrap/>
            <w:vAlign w:val="bottom"/>
            <w:hideMark/>
          </w:tcPr>
          <w:p w14:paraId="0F0352F0" w14:textId="77777777" w:rsidR="00D8421B" w:rsidRPr="002A5CAF" w:rsidRDefault="00D8421B" w:rsidP="0005155C">
            <w:pPr>
              <w:spacing w:after="0" w:line="240" w:lineRule="auto"/>
              <w:jc w:val="both"/>
              <w:rPr>
                <w:rFonts w:eastAsia="Times New Roman" w:cstheme="minorHAnsi"/>
                <w:color w:val="000000" w:themeColor="text1"/>
                <w:lang w:eastAsia="es-PE"/>
              </w:rPr>
            </w:pPr>
          </w:p>
        </w:tc>
        <w:tc>
          <w:tcPr>
            <w:tcW w:w="3351" w:type="dxa"/>
            <w:noWrap/>
            <w:vAlign w:val="center"/>
          </w:tcPr>
          <w:p w14:paraId="0D916D8C" w14:textId="4A6E8478" w:rsidR="00D8421B" w:rsidRPr="002A5CAF" w:rsidRDefault="00D8421B" w:rsidP="0005155C">
            <w:pPr>
              <w:spacing w:after="0" w:line="240" w:lineRule="auto"/>
              <w:jc w:val="both"/>
              <w:rPr>
                <w:rFonts w:eastAsia="Times New Roman" w:cstheme="minorHAnsi"/>
                <w:b/>
                <w:color w:val="000000" w:themeColor="text1"/>
                <w:lang w:eastAsia="es-PE"/>
              </w:rPr>
            </w:pPr>
            <w:r w:rsidRPr="002A5CAF">
              <w:rPr>
                <w:rFonts w:eastAsia="Times New Roman" w:cstheme="minorHAnsi"/>
                <w:b/>
                <w:color w:val="000000" w:themeColor="text1"/>
                <w:lang w:eastAsia="es-PE"/>
              </w:rPr>
              <w:t>Saneamiento</w:t>
            </w:r>
            <w:r>
              <w:rPr>
                <w:rFonts w:eastAsia="Times New Roman" w:cstheme="minorHAnsi"/>
                <w:b/>
                <w:color w:val="000000" w:themeColor="text1"/>
                <w:lang w:eastAsia="es-PE"/>
              </w:rPr>
              <w:t>:</w:t>
            </w:r>
          </w:p>
        </w:tc>
      </w:tr>
      <w:tr w:rsidR="00D8421B" w:rsidRPr="002A5CAF" w14:paraId="564AFA46" w14:textId="77777777" w:rsidTr="228CD8C6">
        <w:trPr>
          <w:trHeight w:val="300"/>
        </w:trPr>
        <w:tc>
          <w:tcPr>
            <w:tcW w:w="3492" w:type="dxa"/>
            <w:noWrap/>
            <w:vAlign w:val="center"/>
            <w:hideMark/>
          </w:tcPr>
          <w:p w14:paraId="50DF5CBD" w14:textId="77777777" w:rsidR="00D8421B" w:rsidRPr="002A5CAF" w:rsidRDefault="00D8421B" w:rsidP="0005155C">
            <w:pPr>
              <w:spacing w:after="0" w:line="240" w:lineRule="auto"/>
              <w:jc w:val="both"/>
              <w:rPr>
                <w:rFonts w:eastAsia="Times New Roman" w:cstheme="minorHAnsi"/>
                <w:color w:val="000000" w:themeColor="text1"/>
                <w:lang w:eastAsia="es-PE"/>
              </w:rPr>
            </w:pPr>
            <w:r w:rsidRPr="002A5CAF">
              <w:rPr>
                <w:rFonts w:eastAsia="Times New Roman" w:cstheme="minorHAnsi"/>
                <w:color w:val="000000" w:themeColor="text1"/>
                <w:lang w:eastAsia="es-PE"/>
              </w:rPr>
              <w:t>11. SEAL</w:t>
            </w:r>
          </w:p>
        </w:tc>
        <w:tc>
          <w:tcPr>
            <w:tcW w:w="335" w:type="dxa"/>
            <w:noWrap/>
            <w:vAlign w:val="bottom"/>
            <w:hideMark/>
          </w:tcPr>
          <w:p w14:paraId="23F58FA9" w14:textId="77777777" w:rsidR="00D8421B" w:rsidRPr="002A5CAF" w:rsidRDefault="00D8421B" w:rsidP="0005155C">
            <w:pPr>
              <w:spacing w:after="0" w:line="240" w:lineRule="auto"/>
              <w:jc w:val="both"/>
              <w:rPr>
                <w:rFonts w:eastAsia="Times New Roman" w:cstheme="minorHAnsi"/>
                <w:color w:val="000000" w:themeColor="text1"/>
                <w:lang w:eastAsia="es-PE"/>
              </w:rPr>
            </w:pPr>
          </w:p>
        </w:tc>
        <w:tc>
          <w:tcPr>
            <w:tcW w:w="3351" w:type="dxa"/>
            <w:noWrap/>
            <w:vAlign w:val="center"/>
          </w:tcPr>
          <w:p w14:paraId="1E95076F" w14:textId="77777777" w:rsidR="00D8421B" w:rsidRPr="002A5CAF" w:rsidRDefault="00D8421B" w:rsidP="0005155C">
            <w:pPr>
              <w:spacing w:after="0" w:line="240" w:lineRule="auto"/>
              <w:jc w:val="both"/>
              <w:rPr>
                <w:rFonts w:eastAsia="Times New Roman" w:cstheme="minorHAnsi"/>
                <w:color w:val="000000" w:themeColor="text1"/>
                <w:lang w:eastAsia="es-PE"/>
              </w:rPr>
            </w:pPr>
            <w:r>
              <w:rPr>
                <w:rFonts w:eastAsia="Times New Roman" w:cstheme="minorHAnsi"/>
                <w:color w:val="000000" w:themeColor="text1"/>
                <w:lang w:eastAsia="es-PE"/>
              </w:rPr>
              <w:t>27</w:t>
            </w:r>
            <w:r w:rsidRPr="002A5CAF">
              <w:rPr>
                <w:rFonts w:eastAsia="Times New Roman" w:cstheme="minorHAnsi"/>
                <w:color w:val="000000" w:themeColor="text1"/>
                <w:lang w:eastAsia="es-PE"/>
              </w:rPr>
              <w:t>. SEDAPAL</w:t>
            </w:r>
          </w:p>
        </w:tc>
      </w:tr>
      <w:tr w:rsidR="00D8421B" w:rsidRPr="002A5CAF" w14:paraId="39A65A85" w14:textId="77777777" w:rsidTr="228CD8C6">
        <w:trPr>
          <w:trHeight w:val="113"/>
        </w:trPr>
        <w:tc>
          <w:tcPr>
            <w:tcW w:w="3492" w:type="dxa"/>
            <w:noWrap/>
            <w:vAlign w:val="bottom"/>
            <w:hideMark/>
          </w:tcPr>
          <w:p w14:paraId="15703E2D" w14:textId="77777777" w:rsidR="00D8421B" w:rsidRPr="002A5CAF" w:rsidRDefault="00D8421B" w:rsidP="0005155C">
            <w:pPr>
              <w:spacing w:after="0" w:line="240" w:lineRule="auto"/>
              <w:jc w:val="both"/>
              <w:rPr>
                <w:rFonts w:eastAsia="Times New Roman" w:cstheme="minorHAnsi"/>
                <w:color w:val="000000" w:themeColor="text1"/>
                <w:lang w:eastAsia="es-PE"/>
              </w:rPr>
            </w:pPr>
          </w:p>
        </w:tc>
        <w:tc>
          <w:tcPr>
            <w:tcW w:w="335" w:type="dxa"/>
            <w:noWrap/>
            <w:vAlign w:val="bottom"/>
            <w:hideMark/>
          </w:tcPr>
          <w:p w14:paraId="0E0E09A9" w14:textId="77777777" w:rsidR="00D8421B" w:rsidRPr="002A5CAF" w:rsidRDefault="00D8421B" w:rsidP="0005155C">
            <w:pPr>
              <w:spacing w:after="0" w:line="240" w:lineRule="auto"/>
              <w:rPr>
                <w:rFonts w:eastAsia="Times New Roman" w:cstheme="minorHAnsi"/>
                <w:color w:val="000000" w:themeColor="text1"/>
                <w:lang w:eastAsia="es-PE"/>
              </w:rPr>
            </w:pPr>
          </w:p>
        </w:tc>
        <w:tc>
          <w:tcPr>
            <w:tcW w:w="3351" w:type="dxa"/>
            <w:noWrap/>
            <w:vAlign w:val="center"/>
          </w:tcPr>
          <w:p w14:paraId="4B954C8B" w14:textId="77777777" w:rsidR="00D8421B" w:rsidRPr="002A5CAF" w:rsidRDefault="00D8421B" w:rsidP="0005155C">
            <w:pPr>
              <w:spacing w:after="0" w:line="240" w:lineRule="auto"/>
              <w:jc w:val="both"/>
              <w:rPr>
                <w:rFonts w:eastAsia="Times New Roman" w:cstheme="minorHAnsi"/>
                <w:color w:val="000000" w:themeColor="text1"/>
                <w:lang w:eastAsia="es-PE"/>
              </w:rPr>
            </w:pPr>
          </w:p>
        </w:tc>
      </w:tr>
      <w:tr w:rsidR="00D8421B" w:rsidRPr="002A5CAF" w14:paraId="3675509D" w14:textId="77777777" w:rsidTr="228CD8C6">
        <w:trPr>
          <w:trHeight w:val="300"/>
        </w:trPr>
        <w:tc>
          <w:tcPr>
            <w:tcW w:w="3492" w:type="dxa"/>
            <w:noWrap/>
            <w:vAlign w:val="center"/>
            <w:hideMark/>
          </w:tcPr>
          <w:p w14:paraId="3DEB7AFB" w14:textId="77777777" w:rsidR="00D8421B" w:rsidRPr="002A5CAF" w:rsidRDefault="00D8421B" w:rsidP="0005155C">
            <w:pPr>
              <w:spacing w:after="0" w:line="240" w:lineRule="auto"/>
              <w:jc w:val="both"/>
              <w:rPr>
                <w:rFonts w:eastAsia="Times New Roman" w:cstheme="minorHAnsi"/>
                <w:b/>
                <w:color w:val="000000" w:themeColor="text1"/>
                <w:lang w:eastAsia="es-PE"/>
              </w:rPr>
            </w:pPr>
            <w:r w:rsidRPr="002A5CAF">
              <w:rPr>
                <w:rFonts w:eastAsia="Times New Roman" w:cstheme="minorHAnsi"/>
                <w:b/>
                <w:color w:val="000000" w:themeColor="text1"/>
                <w:lang w:eastAsia="es-PE"/>
              </w:rPr>
              <w:t>Generación Eléctrica:</w:t>
            </w:r>
          </w:p>
        </w:tc>
        <w:tc>
          <w:tcPr>
            <w:tcW w:w="335" w:type="dxa"/>
            <w:noWrap/>
            <w:vAlign w:val="bottom"/>
            <w:hideMark/>
          </w:tcPr>
          <w:p w14:paraId="0DD9C0C9" w14:textId="77777777" w:rsidR="00D8421B" w:rsidRPr="002A5CAF" w:rsidRDefault="00D8421B" w:rsidP="0005155C">
            <w:pPr>
              <w:spacing w:after="0" w:line="240" w:lineRule="auto"/>
              <w:jc w:val="both"/>
              <w:rPr>
                <w:rFonts w:eastAsia="Times New Roman" w:cstheme="minorHAnsi"/>
                <w:color w:val="000000" w:themeColor="text1"/>
                <w:lang w:eastAsia="es-PE"/>
              </w:rPr>
            </w:pPr>
          </w:p>
        </w:tc>
        <w:tc>
          <w:tcPr>
            <w:tcW w:w="3351" w:type="dxa"/>
            <w:noWrap/>
            <w:vAlign w:val="center"/>
          </w:tcPr>
          <w:p w14:paraId="75C58B13" w14:textId="0CDCCE3B" w:rsidR="00D8421B" w:rsidRPr="002A5CAF" w:rsidRDefault="00D8421B" w:rsidP="0005155C">
            <w:pPr>
              <w:spacing w:after="0" w:line="240" w:lineRule="auto"/>
              <w:jc w:val="both"/>
              <w:rPr>
                <w:rFonts w:eastAsia="Times New Roman" w:cstheme="minorHAnsi"/>
                <w:b/>
                <w:color w:val="000000" w:themeColor="text1"/>
                <w:lang w:eastAsia="es-PE"/>
              </w:rPr>
            </w:pPr>
            <w:r w:rsidRPr="002A5CAF">
              <w:rPr>
                <w:rFonts w:eastAsia="Times New Roman" w:cstheme="minorHAnsi"/>
                <w:b/>
                <w:color w:val="000000" w:themeColor="text1"/>
                <w:lang w:eastAsia="es-PE"/>
              </w:rPr>
              <w:t>Infraestructura y Transporte</w:t>
            </w:r>
            <w:r>
              <w:rPr>
                <w:rFonts w:eastAsia="Times New Roman" w:cstheme="minorHAnsi"/>
                <w:b/>
                <w:color w:val="000000" w:themeColor="text1"/>
                <w:lang w:eastAsia="es-PE"/>
              </w:rPr>
              <w:t>:</w:t>
            </w:r>
          </w:p>
        </w:tc>
      </w:tr>
      <w:tr w:rsidR="00D8421B" w:rsidRPr="002A5CAF" w14:paraId="51EC490B" w14:textId="77777777" w:rsidTr="228CD8C6">
        <w:trPr>
          <w:trHeight w:val="300"/>
        </w:trPr>
        <w:tc>
          <w:tcPr>
            <w:tcW w:w="3492" w:type="dxa"/>
            <w:noWrap/>
            <w:vAlign w:val="center"/>
            <w:hideMark/>
          </w:tcPr>
          <w:p w14:paraId="4DA2627D" w14:textId="77777777" w:rsidR="00D8421B" w:rsidRPr="002A5CAF" w:rsidRDefault="00D8421B" w:rsidP="0005155C">
            <w:pPr>
              <w:spacing w:after="0" w:line="240" w:lineRule="auto"/>
              <w:jc w:val="both"/>
              <w:rPr>
                <w:rFonts w:eastAsia="Times New Roman" w:cstheme="minorHAnsi"/>
                <w:color w:val="000000" w:themeColor="text1"/>
                <w:lang w:eastAsia="es-PE"/>
              </w:rPr>
            </w:pPr>
            <w:r w:rsidRPr="002A5CAF">
              <w:rPr>
                <w:rFonts w:eastAsia="Times New Roman" w:cstheme="minorHAnsi"/>
                <w:color w:val="000000" w:themeColor="text1"/>
                <w:lang w:eastAsia="es-PE"/>
              </w:rPr>
              <w:t>12. EGASA</w:t>
            </w:r>
          </w:p>
        </w:tc>
        <w:tc>
          <w:tcPr>
            <w:tcW w:w="335" w:type="dxa"/>
            <w:noWrap/>
            <w:vAlign w:val="bottom"/>
            <w:hideMark/>
          </w:tcPr>
          <w:p w14:paraId="69A92BE0" w14:textId="77777777" w:rsidR="00D8421B" w:rsidRPr="002A5CAF" w:rsidRDefault="00D8421B" w:rsidP="0005155C">
            <w:pPr>
              <w:spacing w:after="0" w:line="240" w:lineRule="auto"/>
              <w:jc w:val="both"/>
              <w:rPr>
                <w:rFonts w:eastAsia="Times New Roman" w:cstheme="minorHAnsi"/>
                <w:color w:val="000000" w:themeColor="text1"/>
                <w:lang w:eastAsia="es-PE"/>
              </w:rPr>
            </w:pPr>
          </w:p>
        </w:tc>
        <w:tc>
          <w:tcPr>
            <w:tcW w:w="3351" w:type="dxa"/>
            <w:noWrap/>
            <w:vAlign w:val="center"/>
          </w:tcPr>
          <w:p w14:paraId="1A0521BF" w14:textId="77777777" w:rsidR="00D8421B" w:rsidRPr="002A5CAF" w:rsidRDefault="00D8421B" w:rsidP="0005155C">
            <w:pPr>
              <w:spacing w:after="0" w:line="240" w:lineRule="auto"/>
              <w:rPr>
                <w:rFonts w:eastAsia="Times New Roman" w:cstheme="minorHAnsi"/>
                <w:color w:val="000000" w:themeColor="text1"/>
                <w:lang w:eastAsia="es-PE"/>
              </w:rPr>
            </w:pPr>
            <w:r>
              <w:rPr>
                <w:rFonts w:eastAsia="Times New Roman" w:cstheme="minorHAnsi"/>
                <w:color w:val="000000" w:themeColor="text1"/>
                <w:lang w:eastAsia="es-PE"/>
              </w:rPr>
              <w:t>28</w:t>
            </w:r>
            <w:r w:rsidRPr="002A5CAF">
              <w:rPr>
                <w:rFonts w:eastAsia="Times New Roman" w:cstheme="minorHAnsi"/>
                <w:color w:val="000000" w:themeColor="text1"/>
                <w:lang w:eastAsia="es-PE"/>
              </w:rPr>
              <w:t>. CORPAC</w:t>
            </w:r>
          </w:p>
        </w:tc>
      </w:tr>
      <w:tr w:rsidR="00D8421B" w:rsidRPr="002A5CAF" w14:paraId="5D5C9E49" w14:textId="77777777" w:rsidTr="228CD8C6">
        <w:trPr>
          <w:trHeight w:val="300"/>
        </w:trPr>
        <w:tc>
          <w:tcPr>
            <w:tcW w:w="3492" w:type="dxa"/>
            <w:noWrap/>
            <w:vAlign w:val="center"/>
            <w:hideMark/>
          </w:tcPr>
          <w:p w14:paraId="70BB0EB9" w14:textId="77777777" w:rsidR="00D8421B" w:rsidRPr="002A5CAF" w:rsidRDefault="00D8421B" w:rsidP="0005155C">
            <w:pPr>
              <w:spacing w:after="0" w:line="240" w:lineRule="auto"/>
              <w:jc w:val="both"/>
              <w:rPr>
                <w:rFonts w:eastAsia="Times New Roman" w:cstheme="minorHAnsi"/>
                <w:color w:val="000000" w:themeColor="text1"/>
                <w:lang w:eastAsia="es-PE"/>
              </w:rPr>
            </w:pPr>
            <w:r w:rsidRPr="002A5CAF">
              <w:rPr>
                <w:rFonts w:eastAsia="Times New Roman" w:cstheme="minorHAnsi"/>
                <w:color w:val="000000" w:themeColor="text1"/>
                <w:lang w:eastAsia="es-PE"/>
              </w:rPr>
              <w:t>13. EGEMSA</w:t>
            </w:r>
          </w:p>
        </w:tc>
        <w:tc>
          <w:tcPr>
            <w:tcW w:w="335" w:type="dxa"/>
            <w:noWrap/>
            <w:vAlign w:val="bottom"/>
            <w:hideMark/>
          </w:tcPr>
          <w:p w14:paraId="5330C658" w14:textId="77777777" w:rsidR="00D8421B" w:rsidRPr="002A5CAF" w:rsidRDefault="00D8421B" w:rsidP="0005155C">
            <w:pPr>
              <w:spacing w:after="0" w:line="240" w:lineRule="auto"/>
              <w:jc w:val="both"/>
              <w:rPr>
                <w:rFonts w:eastAsia="Times New Roman" w:cstheme="minorHAnsi"/>
                <w:color w:val="000000" w:themeColor="text1"/>
                <w:lang w:eastAsia="es-PE"/>
              </w:rPr>
            </w:pPr>
          </w:p>
        </w:tc>
        <w:tc>
          <w:tcPr>
            <w:tcW w:w="3351" w:type="dxa"/>
            <w:noWrap/>
            <w:vAlign w:val="center"/>
          </w:tcPr>
          <w:p w14:paraId="1135F09E" w14:textId="77777777" w:rsidR="00D8421B" w:rsidRPr="002A5CAF" w:rsidRDefault="00D8421B" w:rsidP="0005155C">
            <w:pPr>
              <w:spacing w:after="0" w:line="240" w:lineRule="auto"/>
              <w:jc w:val="both"/>
              <w:rPr>
                <w:rFonts w:eastAsia="Times New Roman" w:cstheme="minorHAnsi"/>
                <w:color w:val="000000" w:themeColor="text1"/>
                <w:lang w:eastAsia="es-PE"/>
              </w:rPr>
            </w:pPr>
            <w:r>
              <w:rPr>
                <w:rFonts w:eastAsia="Times New Roman" w:cstheme="minorHAnsi"/>
                <w:color w:val="000000" w:themeColor="text1"/>
                <w:lang w:eastAsia="es-PE"/>
              </w:rPr>
              <w:t>29</w:t>
            </w:r>
            <w:r w:rsidRPr="002A5CAF">
              <w:rPr>
                <w:rFonts w:eastAsia="Times New Roman" w:cstheme="minorHAnsi"/>
                <w:color w:val="000000" w:themeColor="text1"/>
                <w:lang w:eastAsia="es-PE"/>
              </w:rPr>
              <w:t>. ENAPU</w:t>
            </w:r>
          </w:p>
        </w:tc>
      </w:tr>
      <w:tr w:rsidR="00D8421B" w:rsidRPr="002A5CAF" w14:paraId="45A74C9F" w14:textId="77777777" w:rsidTr="228CD8C6">
        <w:trPr>
          <w:trHeight w:val="300"/>
        </w:trPr>
        <w:tc>
          <w:tcPr>
            <w:tcW w:w="3492" w:type="dxa"/>
            <w:noWrap/>
            <w:vAlign w:val="center"/>
            <w:hideMark/>
          </w:tcPr>
          <w:p w14:paraId="45313BE6" w14:textId="77777777" w:rsidR="00D8421B" w:rsidRPr="002A5CAF" w:rsidRDefault="00D8421B" w:rsidP="0005155C">
            <w:pPr>
              <w:spacing w:after="0" w:line="240" w:lineRule="auto"/>
              <w:jc w:val="both"/>
              <w:rPr>
                <w:rFonts w:eastAsia="Times New Roman" w:cstheme="minorHAnsi"/>
                <w:color w:val="000000" w:themeColor="text1"/>
                <w:lang w:eastAsia="es-PE"/>
              </w:rPr>
            </w:pPr>
            <w:r w:rsidRPr="002A5CAF">
              <w:rPr>
                <w:rFonts w:eastAsia="Times New Roman" w:cstheme="minorHAnsi"/>
                <w:color w:val="000000" w:themeColor="text1"/>
                <w:lang w:eastAsia="es-PE"/>
              </w:rPr>
              <w:t>14. EGESUR</w:t>
            </w:r>
          </w:p>
        </w:tc>
        <w:tc>
          <w:tcPr>
            <w:tcW w:w="335" w:type="dxa"/>
            <w:noWrap/>
            <w:vAlign w:val="bottom"/>
            <w:hideMark/>
          </w:tcPr>
          <w:p w14:paraId="0CD3B72E" w14:textId="77777777" w:rsidR="00D8421B" w:rsidRPr="002A5CAF" w:rsidRDefault="00D8421B" w:rsidP="0005155C">
            <w:pPr>
              <w:spacing w:after="0" w:line="240" w:lineRule="auto"/>
              <w:jc w:val="both"/>
              <w:rPr>
                <w:rFonts w:eastAsia="Times New Roman" w:cstheme="minorHAnsi"/>
                <w:color w:val="000000" w:themeColor="text1"/>
                <w:lang w:eastAsia="es-PE"/>
              </w:rPr>
            </w:pPr>
          </w:p>
        </w:tc>
        <w:tc>
          <w:tcPr>
            <w:tcW w:w="3351" w:type="dxa"/>
            <w:noWrap/>
            <w:vAlign w:val="center"/>
          </w:tcPr>
          <w:p w14:paraId="31272446" w14:textId="77777777" w:rsidR="00D8421B" w:rsidRPr="002A5CAF" w:rsidRDefault="00D8421B" w:rsidP="0005155C">
            <w:pPr>
              <w:spacing w:after="0" w:line="240" w:lineRule="auto"/>
              <w:jc w:val="both"/>
              <w:rPr>
                <w:rFonts w:eastAsia="Times New Roman" w:cstheme="minorHAnsi"/>
                <w:color w:val="000000" w:themeColor="text1"/>
                <w:lang w:eastAsia="es-PE"/>
              </w:rPr>
            </w:pPr>
            <w:r>
              <w:rPr>
                <w:rFonts w:eastAsia="Times New Roman" w:cstheme="minorHAnsi"/>
                <w:color w:val="000000" w:themeColor="text1"/>
                <w:lang w:eastAsia="es-PE"/>
              </w:rPr>
              <w:t>30</w:t>
            </w:r>
            <w:r w:rsidRPr="002A5CAF">
              <w:rPr>
                <w:rFonts w:eastAsia="Times New Roman" w:cstheme="minorHAnsi"/>
                <w:color w:val="000000" w:themeColor="text1"/>
                <w:lang w:eastAsia="es-PE"/>
              </w:rPr>
              <w:t>. SERPOST</w:t>
            </w:r>
          </w:p>
        </w:tc>
      </w:tr>
      <w:tr w:rsidR="00D8421B" w:rsidRPr="002A5CAF" w14:paraId="46538F1C" w14:textId="77777777" w:rsidTr="228CD8C6">
        <w:trPr>
          <w:trHeight w:val="300"/>
        </w:trPr>
        <w:tc>
          <w:tcPr>
            <w:tcW w:w="3492" w:type="dxa"/>
            <w:noWrap/>
            <w:vAlign w:val="center"/>
            <w:hideMark/>
          </w:tcPr>
          <w:p w14:paraId="3E335CA2" w14:textId="77777777" w:rsidR="00D8421B" w:rsidRPr="002A5CAF" w:rsidRDefault="00D8421B" w:rsidP="0005155C">
            <w:pPr>
              <w:spacing w:after="0" w:line="240" w:lineRule="auto"/>
              <w:jc w:val="both"/>
              <w:rPr>
                <w:rFonts w:eastAsia="Times New Roman" w:cstheme="minorHAnsi"/>
                <w:color w:val="000000" w:themeColor="text1"/>
                <w:lang w:eastAsia="es-PE"/>
              </w:rPr>
            </w:pPr>
            <w:r w:rsidRPr="002A5CAF">
              <w:rPr>
                <w:rFonts w:eastAsia="Times New Roman" w:cstheme="minorHAnsi"/>
                <w:color w:val="000000" w:themeColor="text1"/>
                <w:lang w:eastAsia="es-PE"/>
              </w:rPr>
              <w:t>15. ELECTROPERÚ</w:t>
            </w:r>
          </w:p>
        </w:tc>
        <w:tc>
          <w:tcPr>
            <w:tcW w:w="335" w:type="dxa"/>
            <w:noWrap/>
            <w:vAlign w:val="bottom"/>
            <w:hideMark/>
          </w:tcPr>
          <w:p w14:paraId="537589C4" w14:textId="77777777" w:rsidR="00D8421B" w:rsidRPr="002A5CAF" w:rsidRDefault="00D8421B" w:rsidP="0005155C">
            <w:pPr>
              <w:spacing w:after="0" w:line="240" w:lineRule="auto"/>
              <w:jc w:val="both"/>
              <w:rPr>
                <w:rFonts w:eastAsia="Times New Roman" w:cstheme="minorHAnsi"/>
                <w:color w:val="000000" w:themeColor="text1"/>
                <w:lang w:eastAsia="es-PE"/>
              </w:rPr>
            </w:pPr>
          </w:p>
        </w:tc>
        <w:tc>
          <w:tcPr>
            <w:tcW w:w="3351" w:type="dxa"/>
            <w:noWrap/>
            <w:vAlign w:val="center"/>
          </w:tcPr>
          <w:p w14:paraId="5F331904" w14:textId="77777777" w:rsidR="00D8421B" w:rsidRPr="002A5CAF" w:rsidRDefault="00D8421B" w:rsidP="0005155C">
            <w:pPr>
              <w:spacing w:after="0" w:line="240" w:lineRule="auto"/>
              <w:jc w:val="both"/>
              <w:rPr>
                <w:rFonts w:eastAsia="Times New Roman" w:cstheme="minorHAnsi"/>
                <w:color w:val="000000" w:themeColor="text1"/>
                <w:lang w:eastAsia="es-PE"/>
              </w:rPr>
            </w:pPr>
            <w:r>
              <w:rPr>
                <w:rFonts w:eastAsia="Times New Roman" w:cstheme="minorHAnsi"/>
                <w:color w:val="000000" w:themeColor="text1"/>
                <w:lang w:eastAsia="es-PE"/>
              </w:rPr>
              <w:t>31</w:t>
            </w:r>
            <w:r w:rsidRPr="002A5CAF">
              <w:rPr>
                <w:rFonts w:eastAsia="Times New Roman" w:cstheme="minorHAnsi"/>
                <w:color w:val="000000" w:themeColor="text1"/>
                <w:lang w:eastAsia="es-PE"/>
              </w:rPr>
              <w:t>. EDITORA PERÚ</w:t>
            </w:r>
          </w:p>
        </w:tc>
      </w:tr>
      <w:tr w:rsidR="00D8421B" w:rsidRPr="002A5CAF" w14:paraId="3B1BFF13" w14:textId="77777777" w:rsidTr="228CD8C6">
        <w:trPr>
          <w:trHeight w:val="227"/>
        </w:trPr>
        <w:tc>
          <w:tcPr>
            <w:tcW w:w="3492" w:type="dxa"/>
            <w:noWrap/>
            <w:vAlign w:val="center"/>
            <w:hideMark/>
          </w:tcPr>
          <w:p w14:paraId="0EA60B27" w14:textId="77777777" w:rsidR="00D8421B" w:rsidRPr="002A5CAF" w:rsidRDefault="00D8421B" w:rsidP="0005155C">
            <w:pPr>
              <w:spacing w:after="0" w:line="240" w:lineRule="auto"/>
              <w:jc w:val="both"/>
              <w:rPr>
                <w:rFonts w:eastAsia="Times New Roman" w:cstheme="minorHAnsi"/>
                <w:color w:val="000000" w:themeColor="text1"/>
                <w:lang w:eastAsia="es-PE"/>
              </w:rPr>
            </w:pPr>
            <w:r w:rsidRPr="002A5CAF">
              <w:rPr>
                <w:rFonts w:eastAsia="Times New Roman" w:cstheme="minorHAnsi"/>
                <w:color w:val="000000" w:themeColor="text1"/>
                <w:lang w:eastAsia="es-PE"/>
              </w:rPr>
              <w:t>16. SAN GABÁN</w:t>
            </w:r>
          </w:p>
        </w:tc>
        <w:tc>
          <w:tcPr>
            <w:tcW w:w="335" w:type="dxa"/>
            <w:noWrap/>
            <w:vAlign w:val="bottom"/>
            <w:hideMark/>
          </w:tcPr>
          <w:p w14:paraId="130692D0" w14:textId="77777777" w:rsidR="00D8421B" w:rsidRPr="002A5CAF" w:rsidRDefault="00D8421B" w:rsidP="0005155C">
            <w:pPr>
              <w:spacing w:after="0" w:line="240" w:lineRule="auto"/>
              <w:jc w:val="both"/>
              <w:rPr>
                <w:rFonts w:eastAsia="Times New Roman" w:cstheme="minorHAnsi"/>
                <w:color w:val="000000" w:themeColor="text1"/>
                <w:lang w:eastAsia="es-PE"/>
              </w:rPr>
            </w:pPr>
          </w:p>
        </w:tc>
        <w:tc>
          <w:tcPr>
            <w:tcW w:w="3351" w:type="dxa"/>
            <w:noWrap/>
            <w:vAlign w:val="center"/>
          </w:tcPr>
          <w:p w14:paraId="7E3AFF83" w14:textId="77777777" w:rsidR="00D8421B" w:rsidRPr="002A5CAF" w:rsidRDefault="00D8421B" w:rsidP="0005155C">
            <w:pPr>
              <w:spacing w:after="0" w:line="240" w:lineRule="auto"/>
              <w:jc w:val="both"/>
              <w:rPr>
                <w:rFonts w:eastAsia="Times New Roman" w:cstheme="minorHAnsi"/>
                <w:b/>
                <w:color w:val="000000" w:themeColor="text1"/>
                <w:lang w:eastAsia="es-PE"/>
              </w:rPr>
            </w:pPr>
          </w:p>
          <w:p w14:paraId="38694F82" w14:textId="0DE070B9" w:rsidR="00D8421B" w:rsidRPr="002A5CAF" w:rsidRDefault="00D8421B" w:rsidP="0005155C">
            <w:pPr>
              <w:spacing w:after="0" w:line="240" w:lineRule="auto"/>
              <w:jc w:val="both"/>
              <w:rPr>
                <w:rFonts w:eastAsia="Times New Roman" w:cstheme="minorHAnsi"/>
                <w:b/>
                <w:color w:val="000000" w:themeColor="text1"/>
                <w:lang w:eastAsia="es-PE"/>
              </w:rPr>
            </w:pPr>
            <w:r w:rsidRPr="002A5CAF">
              <w:rPr>
                <w:rFonts w:eastAsia="Times New Roman" w:cstheme="minorHAnsi"/>
                <w:b/>
                <w:color w:val="000000" w:themeColor="text1"/>
                <w:lang w:eastAsia="es-PE"/>
              </w:rPr>
              <w:t>Servicios y Producción</w:t>
            </w:r>
            <w:r>
              <w:rPr>
                <w:rFonts w:eastAsia="Times New Roman" w:cstheme="minorHAnsi"/>
                <w:b/>
                <w:color w:val="000000" w:themeColor="text1"/>
                <w:lang w:eastAsia="es-PE"/>
              </w:rPr>
              <w:t>:</w:t>
            </w:r>
          </w:p>
        </w:tc>
      </w:tr>
      <w:tr w:rsidR="00D8421B" w:rsidRPr="002A5CAF" w14:paraId="30B0C74C" w14:textId="77777777" w:rsidTr="228CD8C6">
        <w:trPr>
          <w:trHeight w:val="300"/>
        </w:trPr>
        <w:tc>
          <w:tcPr>
            <w:tcW w:w="3492" w:type="dxa"/>
            <w:noWrap/>
            <w:vAlign w:val="center"/>
          </w:tcPr>
          <w:p w14:paraId="3C15555E" w14:textId="77777777" w:rsidR="00D8421B" w:rsidRPr="002A5CAF" w:rsidRDefault="00D8421B" w:rsidP="0005155C">
            <w:pPr>
              <w:spacing w:after="0" w:line="240" w:lineRule="auto"/>
              <w:jc w:val="both"/>
              <w:rPr>
                <w:rFonts w:eastAsia="Times New Roman" w:cstheme="minorHAnsi"/>
                <w:b/>
                <w:color w:val="000000" w:themeColor="text1"/>
                <w:lang w:eastAsia="es-PE"/>
              </w:rPr>
            </w:pPr>
            <w:r w:rsidRPr="002A5CAF">
              <w:rPr>
                <w:rFonts w:eastAsia="Times New Roman" w:cstheme="minorHAnsi"/>
                <w:b/>
                <w:color w:val="000000" w:themeColor="text1"/>
                <w:lang w:eastAsia="es-PE"/>
              </w:rPr>
              <w:t>Defensa:</w:t>
            </w:r>
          </w:p>
        </w:tc>
        <w:tc>
          <w:tcPr>
            <w:tcW w:w="335" w:type="dxa"/>
            <w:noWrap/>
            <w:vAlign w:val="bottom"/>
          </w:tcPr>
          <w:p w14:paraId="1978CC58" w14:textId="77777777" w:rsidR="00D8421B" w:rsidRPr="002A5CAF" w:rsidRDefault="00D8421B" w:rsidP="0005155C">
            <w:pPr>
              <w:spacing w:after="0" w:line="240" w:lineRule="auto"/>
              <w:jc w:val="both"/>
              <w:rPr>
                <w:rFonts w:eastAsia="Times New Roman" w:cstheme="minorHAnsi"/>
                <w:color w:val="000000" w:themeColor="text1"/>
                <w:lang w:eastAsia="es-PE"/>
              </w:rPr>
            </w:pPr>
          </w:p>
        </w:tc>
        <w:tc>
          <w:tcPr>
            <w:tcW w:w="3351" w:type="dxa"/>
            <w:noWrap/>
            <w:vAlign w:val="center"/>
          </w:tcPr>
          <w:p w14:paraId="4A44139A" w14:textId="77777777" w:rsidR="00D8421B" w:rsidRPr="002A5CAF" w:rsidRDefault="00D8421B" w:rsidP="0005155C">
            <w:pPr>
              <w:spacing w:after="0" w:line="240" w:lineRule="auto"/>
              <w:jc w:val="both"/>
              <w:rPr>
                <w:rFonts w:eastAsia="Times New Roman" w:cstheme="minorHAnsi"/>
                <w:color w:val="000000" w:themeColor="text1"/>
                <w:lang w:eastAsia="es-PE"/>
              </w:rPr>
            </w:pPr>
            <w:r>
              <w:rPr>
                <w:rFonts w:eastAsia="Times New Roman" w:cstheme="minorHAnsi"/>
                <w:color w:val="000000" w:themeColor="text1"/>
                <w:lang w:eastAsia="es-PE"/>
              </w:rPr>
              <w:t>32</w:t>
            </w:r>
            <w:r w:rsidRPr="002A5CAF">
              <w:rPr>
                <w:rFonts w:eastAsia="Times New Roman" w:cstheme="minorHAnsi"/>
                <w:color w:val="000000" w:themeColor="text1"/>
                <w:lang w:eastAsia="es-PE"/>
              </w:rPr>
              <w:t>. ENACO</w:t>
            </w:r>
          </w:p>
        </w:tc>
      </w:tr>
      <w:tr w:rsidR="00D8421B" w:rsidRPr="002A5CAF" w14:paraId="32D77761" w14:textId="77777777" w:rsidTr="228CD8C6">
        <w:trPr>
          <w:trHeight w:val="300"/>
        </w:trPr>
        <w:tc>
          <w:tcPr>
            <w:tcW w:w="3492" w:type="dxa"/>
            <w:noWrap/>
            <w:vAlign w:val="center"/>
          </w:tcPr>
          <w:p w14:paraId="08DA8BF9" w14:textId="77777777" w:rsidR="00D8421B" w:rsidRPr="002A5CAF" w:rsidRDefault="00D8421B" w:rsidP="0005155C">
            <w:pPr>
              <w:spacing w:after="0" w:line="240" w:lineRule="auto"/>
              <w:jc w:val="both"/>
              <w:rPr>
                <w:rFonts w:eastAsia="Times New Roman" w:cstheme="minorHAnsi"/>
                <w:color w:val="000000" w:themeColor="text1"/>
                <w:lang w:eastAsia="es-PE"/>
              </w:rPr>
            </w:pPr>
            <w:r w:rsidRPr="002A5CAF">
              <w:rPr>
                <w:rFonts w:eastAsia="Times New Roman" w:cstheme="minorHAnsi"/>
                <w:color w:val="000000" w:themeColor="text1"/>
                <w:lang w:eastAsia="es-PE"/>
              </w:rPr>
              <w:t>17. FAME</w:t>
            </w:r>
          </w:p>
        </w:tc>
        <w:tc>
          <w:tcPr>
            <w:tcW w:w="335" w:type="dxa"/>
            <w:noWrap/>
            <w:vAlign w:val="bottom"/>
          </w:tcPr>
          <w:p w14:paraId="43388F5F" w14:textId="77777777" w:rsidR="00D8421B" w:rsidRPr="002A5CAF" w:rsidRDefault="00D8421B" w:rsidP="0005155C">
            <w:pPr>
              <w:spacing w:after="0" w:line="240" w:lineRule="auto"/>
              <w:jc w:val="both"/>
              <w:rPr>
                <w:rFonts w:eastAsia="Times New Roman" w:cstheme="minorHAnsi"/>
                <w:color w:val="000000" w:themeColor="text1"/>
                <w:lang w:eastAsia="es-PE"/>
              </w:rPr>
            </w:pPr>
          </w:p>
        </w:tc>
        <w:tc>
          <w:tcPr>
            <w:tcW w:w="3351" w:type="dxa"/>
            <w:noWrap/>
            <w:vAlign w:val="center"/>
          </w:tcPr>
          <w:p w14:paraId="6BE10707" w14:textId="77777777" w:rsidR="00D8421B" w:rsidRPr="002A5CAF" w:rsidRDefault="00D8421B" w:rsidP="0005155C">
            <w:pPr>
              <w:spacing w:after="0" w:line="240" w:lineRule="auto"/>
              <w:jc w:val="both"/>
              <w:rPr>
                <w:rFonts w:eastAsia="Times New Roman" w:cstheme="minorHAnsi"/>
                <w:color w:val="000000" w:themeColor="text1"/>
                <w:lang w:eastAsia="es-PE"/>
              </w:rPr>
            </w:pPr>
            <w:r>
              <w:rPr>
                <w:rFonts w:eastAsia="Times New Roman" w:cstheme="minorHAnsi"/>
                <w:color w:val="000000" w:themeColor="text1"/>
                <w:lang w:eastAsia="es-PE"/>
              </w:rPr>
              <w:t>33</w:t>
            </w:r>
            <w:r w:rsidRPr="002A5CAF">
              <w:rPr>
                <w:rFonts w:eastAsia="Times New Roman" w:cstheme="minorHAnsi"/>
                <w:color w:val="000000" w:themeColor="text1"/>
                <w:lang w:eastAsia="es-PE"/>
              </w:rPr>
              <w:t>. SILSA</w:t>
            </w:r>
          </w:p>
        </w:tc>
      </w:tr>
      <w:tr w:rsidR="00D8421B" w:rsidRPr="002A5CAF" w14:paraId="73A5EB6D" w14:textId="77777777" w:rsidTr="228CD8C6">
        <w:trPr>
          <w:trHeight w:val="300"/>
        </w:trPr>
        <w:tc>
          <w:tcPr>
            <w:tcW w:w="3492" w:type="dxa"/>
            <w:noWrap/>
            <w:vAlign w:val="center"/>
          </w:tcPr>
          <w:p w14:paraId="0F0B8401" w14:textId="77777777" w:rsidR="00D8421B" w:rsidRPr="002A5CAF" w:rsidRDefault="00D8421B" w:rsidP="0005155C">
            <w:pPr>
              <w:spacing w:after="0" w:line="240" w:lineRule="auto"/>
              <w:jc w:val="both"/>
              <w:rPr>
                <w:rFonts w:eastAsia="Times New Roman" w:cstheme="minorHAnsi"/>
                <w:color w:val="000000" w:themeColor="text1"/>
                <w:lang w:eastAsia="es-PE"/>
              </w:rPr>
            </w:pPr>
            <w:r w:rsidRPr="002A5CAF">
              <w:rPr>
                <w:rFonts w:eastAsia="Times New Roman" w:cstheme="minorHAnsi"/>
                <w:color w:val="000000" w:themeColor="text1"/>
                <w:lang w:eastAsia="es-PE"/>
              </w:rPr>
              <w:t>18. SIMA PERÚ</w:t>
            </w:r>
          </w:p>
        </w:tc>
        <w:tc>
          <w:tcPr>
            <w:tcW w:w="335" w:type="dxa"/>
            <w:noWrap/>
            <w:vAlign w:val="bottom"/>
          </w:tcPr>
          <w:p w14:paraId="47D3E3F1" w14:textId="77777777" w:rsidR="00D8421B" w:rsidRPr="002A5CAF" w:rsidRDefault="00D8421B" w:rsidP="0005155C">
            <w:pPr>
              <w:spacing w:after="0" w:line="240" w:lineRule="auto"/>
              <w:jc w:val="both"/>
              <w:rPr>
                <w:rFonts w:eastAsia="Times New Roman" w:cstheme="minorHAnsi"/>
                <w:color w:val="000000" w:themeColor="text1"/>
                <w:lang w:eastAsia="es-PE"/>
              </w:rPr>
            </w:pPr>
          </w:p>
        </w:tc>
        <w:tc>
          <w:tcPr>
            <w:tcW w:w="3351" w:type="dxa"/>
            <w:noWrap/>
            <w:vAlign w:val="center"/>
          </w:tcPr>
          <w:p w14:paraId="26DC7CA1" w14:textId="41FD10D6" w:rsidR="00D8421B" w:rsidRPr="002A5CAF" w:rsidRDefault="00D8421B" w:rsidP="0005155C">
            <w:pPr>
              <w:spacing w:after="0" w:line="240" w:lineRule="auto"/>
              <w:jc w:val="both"/>
              <w:rPr>
                <w:rFonts w:eastAsia="Times New Roman" w:cstheme="minorHAnsi"/>
                <w:color w:val="000000" w:themeColor="text1"/>
                <w:lang w:eastAsia="es-PE"/>
              </w:rPr>
            </w:pPr>
            <w:r>
              <w:rPr>
                <w:rFonts w:eastAsia="Times New Roman" w:cstheme="minorHAnsi"/>
                <w:color w:val="000000" w:themeColor="text1"/>
                <w:lang w:eastAsia="es-PE"/>
              </w:rPr>
              <w:t>34</w:t>
            </w:r>
            <w:r w:rsidRPr="002A5CAF">
              <w:rPr>
                <w:rFonts w:eastAsia="Times New Roman" w:cstheme="minorHAnsi"/>
                <w:color w:val="000000" w:themeColor="text1"/>
                <w:lang w:eastAsia="es-PE"/>
              </w:rPr>
              <w:t xml:space="preserve">. </w:t>
            </w:r>
            <w:r w:rsidR="00EE089E">
              <w:rPr>
                <w:rFonts w:eastAsia="Times New Roman" w:cstheme="minorHAnsi"/>
                <w:color w:val="000000" w:themeColor="text1"/>
                <w:lang w:eastAsia="es-PE"/>
              </w:rPr>
              <w:t>CC FONAFE</w:t>
            </w:r>
          </w:p>
        </w:tc>
      </w:tr>
      <w:tr w:rsidR="00D8421B" w:rsidRPr="002A5CAF" w14:paraId="4EA3A9D9" w14:textId="77777777" w:rsidTr="228CD8C6">
        <w:trPr>
          <w:trHeight w:val="300"/>
        </w:trPr>
        <w:tc>
          <w:tcPr>
            <w:tcW w:w="3492" w:type="dxa"/>
            <w:noWrap/>
            <w:vAlign w:val="center"/>
          </w:tcPr>
          <w:p w14:paraId="3F45A49E" w14:textId="77777777" w:rsidR="00D8421B" w:rsidRPr="002A5CAF" w:rsidRDefault="00D8421B" w:rsidP="0005155C">
            <w:pPr>
              <w:spacing w:after="0" w:line="240" w:lineRule="auto"/>
              <w:jc w:val="both"/>
              <w:rPr>
                <w:rFonts w:eastAsia="Times New Roman" w:cstheme="minorHAnsi"/>
                <w:color w:val="000000" w:themeColor="text1"/>
                <w:lang w:eastAsia="es-PE"/>
              </w:rPr>
            </w:pPr>
            <w:r>
              <w:rPr>
                <w:rFonts w:eastAsia="Times New Roman" w:cstheme="minorHAnsi"/>
                <w:color w:val="000000" w:themeColor="text1"/>
                <w:lang w:eastAsia="es-PE"/>
              </w:rPr>
              <w:t>19. SIMA I</w:t>
            </w:r>
            <w:r w:rsidRPr="002A5CAF">
              <w:rPr>
                <w:rFonts w:eastAsia="Times New Roman" w:cstheme="minorHAnsi"/>
                <w:color w:val="000000" w:themeColor="text1"/>
                <w:lang w:eastAsia="es-PE"/>
              </w:rPr>
              <w:t>QUITOS</w:t>
            </w:r>
          </w:p>
        </w:tc>
        <w:tc>
          <w:tcPr>
            <w:tcW w:w="335" w:type="dxa"/>
            <w:noWrap/>
            <w:vAlign w:val="bottom"/>
          </w:tcPr>
          <w:p w14:paraId="6DC90A27" w14:textId="77777777" w:rsidR="00D8421B" w:rsidRPr="002A5CAF" w:rsidRDefault="00D8421B" w:rsidP="0005155C">
            <w:pPr>
              <w:spacing w:after="0" w:line="240" w:lineRule="auto"/>
              <w:jc w:val="both"/>
              <w:rPr>
                <w:rFonts w:eastAsia="Times New Roman" w:cstheme="minorHAnsi"/>
                <w:color w:val="000000" w:themeColor="text1"/>
                <w:lang w:eastAsia="es-PE"/>
              </w:rPr>
            </w:pPr>
          </w:p>
        </w:tc>
        <w:tc>
          <w:tcPr>
            <w:tcW w:w="3351" w:type="dxa"/>
            <w:noWrap/>
            <w:vAlign w:val="center"/>
          </w:tcPr>
          <w:p w14:paraId="54976251" w14:textId="2DD9622D" w:rsidR="00D8421B" w:rsidRPr="00CD69A5" w:rsidRDefault="00D8421B" w:rsidP="0005155C">
            <w:pPr>
              <w:spacing w:after="0" w:line="240" w:lineRule="auto"/>
              <w:jc w:val="both"/>
              <w:rPr>
                <w:rFonts w:eastAsia="Times New Roman" w:cstheme="minorHAnsi"/>
                <w:color w:val="000000" w:themeColor="text1"/>
                <w:lang w:eastAsia="es-PE"/>
              </w:rPr>
            </w:pPr>
          </w:p>
        </w:tc>
      </w:tr>
      <w:tr w:rsidR="00D8421B" w:rsidRPr="002A5CAF" w14:paraId="7C12AC97" w14:textId="77777777" w:rsidTr="228CD8C6">
        <w:trPr>
          <w:trHeight w:val="300"/>
        </w:trPr>
        <w:tc>
          <w:tcPr>
            <w:tcW w:w="3492" w:type="dxa"/>
            <w:noWrap/>
            <w:vAlign w:val="center"/>
          </w:tcPr>
          <w:p w14:paraId="77B7BD4D" w14:textId="77777777" w:rsidR="00D8421B" w:rsidRPr="002A5CAF" w:rsidRDefault="00D8421B" w:rsidP="0005155C">
            <w:pPr>
              <w:spacing w:after="0" w:line="240" w:lineRule="auto"/>
              <w:jc w:val="both"/>
              <w:rPr>
                <w:rFonts w:eastAsia="Times New Roman" w:cstheme="minorHAnsi"/>
                <w:color w:val="000000" w:themeColor="text1"/>
                <w:lang w:eastAsia="es-PE"/>
              </w:rPr>
            </w:pPr>
            <w:r>
              <w:rPr>
                <w:rFonts w:eastAsia="Times New Roman" w:cstheme="minorHAnsi"/>
                <w:color w:val="000000" w:themeColor="text1"/>
                <w:lang w:eastAsia="es-PE"/>
              </w:rPr>
              <w:t>20</w:t>
            </w:r>
            <w:r w:rsidRPr="002A5CAF">
              <w:rPr>
                <w:rFonts w:eastAsia="Times New Roman" w:cstheme="minorHAnsi"/>
                <w:color w:val="000000" w:themeColor="text1"/>
                <w:lang w:eastAsia="es-PE"/>
              </w:rPr>
              <w:t>. SEMAN PERÚ</w:t>
            </w:r>
          </w:p>
        </w:tc>
        <w:tc>
          <w:tcPr>
            <w:tcW w:w="335" w:type="dxa"/>
            <w:noWrap/>
            <w:vAlign w:val="bottom"/>
          </w:tcPr>
          <w:p w14:paraId="5EE61A26" w14:textId="77777777" w:rsidR="00D8421B" w:rsidRPr="002A5CAF" w:rsidRDefault="00D8421B" w:rsidP="0005155C">
            <w:pPr>
              <w:spacing w:after="0" w:line="240" w:lineRule="auto"/>
              <w:jc w:val="both"/>
              <w:rPr>
                <w:rFonts w:eastAsia="Times New Roman" w:cstheme="minorHAnsi"/>
                <w:color w:val="000000" w:themeColor="text1"/>
                <w:lang w:eastAsia="es-PE"/>
              </w:rPr>
            </w:pPr>
          </w:p>
        </w:tc>
        <w:tc>
          <w:tcPr>
            <w:tcW w:w="3351" w:type="dxa"/>
            <w:noWrap/>
            <w:vAlign w:val="center"/>
          </w:tcPr>
          <w:p w14:paraId="3C86024A" w14:textId="58C6023F" w:rsidR="00D8421B" w:rsidRPr="002A5CAF" w:rsidRDefault="00D8421B" w:rsidP="228CD8C6">
            <w:pPr>
              <w:spacing w:after="0" w:line="240" w:lineRule="auto"/>
              <w:jc w:val="both"/>
              <w:rPr>
                <w:rFonts w:eastAsia="Times New Roman"/>
                <w:color w:val="000000" w:themeColor="text1"/>
                <w:lang w:eastAsia="es-PE"/>
              </w:rPr>
            </w:pPr>
          </w:p>
        </w:tc>
      </w:tr>
    </w:tbl>
    <w:p w14:paraId="6511D770" w14:textId="519E69FE" w:rsidR="005B7834" w:rsidRDefault="005B7834" w:rsidP="006942F1">
      <w:pPr>
        <w:pStyle w:val="Prrafodelista"/>
        <w:ind w:left="1065"/>
        <w:contextualSpacing/>
        <w:jc w:val="both"/>
        <w:rPr>
          <w:rFonts w:asciiTheme="minorHAnsi" w:hAnsiTheme="minorHAnsi" w:cstheme="minorHAnsi"/>
          <w:b/>
          <w:sz w:val="22"/>
          <w:szCs w:val="22"/>
        </w:rPr>
      </w:pPr>
    </w:p>
    <w:p w14:paraId="1DDB4CAF" w14:textId="49ED5BF0" w:rsidR="006942F1" w:rsidRPr="00D8421B" w:rsidRDefault="00C9268C" w:rsidP="00D8421B">
      <w:pPr>
        <w:pStyle w:val="Prrafodelista"/>
        <w:numPr>
          <w:ilvl w:val="1"/>
          <w:numId w:val="4"/>
        </w:numPr>
        <w:jc w:val="both"/>
        <w:rPr>
          <w:rFonts w:asciiTheme="minorHAnsi" w:hAnsiTheme="minorHAnsi" w:cstheme="minorHAnsi"/>
          <w:b/>
          <w:color w:val="000000" w:themeColor="text1"/>
          <w:sz w:val="22"/>
          <w:szCs w:val="22"/>
        </w:rPr>
      </w:pPr>
      <w:r>
        <w:rPr>
          <w:rFonts w:asciiTheme="minorHAnsi" w:hAnsiTheme="minorHAnsi" w:cstheme="minorHAnsi"/>
          <w:b/>
          <w:color w:val="000000" w:themeColor="text1"/>
          <w:sz w:val="22"/>
          <w:szCs w:val="22"/>
        </w:rPr>
        <w:t>Obligaciones del proveedor</w:t>
      </w:r>
      <w:r w:rsidR="006942F1" w:rsidRPr="00D8421B">
        <w:rPr>
          <w:rFonts w:asciiTheme="minorHAnsi" w:hAnsiTheme="minorHAnsi" w:cstheme="minorHAnsi"/>
          <w:b/>
          <w:color w:val="000000" w:themeColor="text1"/>
          <w:sz w:val="22"/>
          <w:szCs w:val="22"/>
        </w:rPr>
        <w:t>:</w:t>
      </w:r>
    </w:p>
    <w:p w14:paraId="01198EC0" w14:textId="35C7BC69" w:rsidR="006942F1" w:rsidRDefault="006942F1" w:rsidP="006942F1">
      <w:pPr>
        <w:pStyle w:val="Prrafodelista"/>
        <w:ind w:left="1065"/>
        <w:contextualSpacing/>
        <w:jc w:val="both"/>
        <w:rPr>
          <w:rFonts w:asciiTheme="minorHAnsi" w:hAnsiTheme="minorHAnsi" w:cstheme="minorHAnsi"/>
          <w:b/>
          <w:sz w:val="22"/>
          <w:szCs w:val="22"/>
        </w:rPr>
      </w:pPr>
    </w:p>
    <w:p w14:paraId="7DE0E857" w14:textId="612CECD5" w:rsidR="00095A42" w:rsidRPr="00454413" w:rsidRDefault="00095A42" w:rsidP="004A66CF">
      <w:pPr>
        <w:pStyle w:val="Textoindependiente"/>
        <w:spacing w:after="0"/>
        <w:ind w:left="1065" w:firstLine="3"/>
        <w:contextualSpacing/>
        <w:rPr>
          <w:rFonts w:asciiTheme="minorHAnsi" w:hAnsiTheme="minorHAnsi" w:cstheme="minorHAnsi"/>
          <w:sz w:val="22"/>
          <w:szCs w:val="22"/>
          <w:lang w:val="es-ES"/>
        </w:rPr>
      </w:pPr>
      <w:r w:rsidRPr="00454413">
        <w:rPr>
          <w:rFonts w:asciiTheme="minorHAnsi" w:hAnsiTheme="minorHAnsi" w:cstheme="minorHAnsi"/>
          <w:sz w:val="22"/>
          <w:szCs w:val="22"/>
          <w:lang w:val="es-ES"/>
        </w:rPr>
        <w:t>El Proveedor es el único responsable ante FONAFE de cumplir con la contratación, no pudiendo transferir esa responsabilidad a terceros.</w:t>
      </w:r>
    </w:p>
    <w:p w14:paraId="383E3B41" w14:textId="77777777" w:rsidR="00095A42" w:rsidRPr="00454413" w:rsidRDefault="00095A42" w:rsidP="00095A42">
      <w:pPr>
        <w:pStyle w:val="Textoindependiente"/>
        <w:spacing w:after="0"/>
        <w:ind w:left="567"/>
        <w:contextualSpacing/>
        <w:rPr>
          <w:rFonts w:asciiTheme="minorHAnsi" w:hAnsiTheme="minorHAnsi" w:cstheme="minorHAnsi"/>
          <w:sz w:val="22"/>
          <w:szCs w:val="22"/>
          <w:lang w:val="es-ES"/>
        </w:rPr>
      </w:pPr>
    </w:p>
    <w:p w14:paraId="46740AF3" w14:textId="187AA48D" w:rsidR="00095A42" w:rsidRPr="00454413" w:rsidRDefault="00095A42" w:rsidP="009915B7">
      <w:pPr>
        <w:pStyle w:val="Textoindependiente"/>
        <w:spacing w:after="0"/>
        <w:ind w:left="357" w:firstLine="708"/>
        <w:contextualSpacing/>
        <w:rPr>
          <w:rFonts w:asciiTheme="minorHAnsi" w:hAnsiTheme="minorHAnsi" w:cstheme="minorHAnsi"/>
          <w:sz w:val="22"/>
          <w:szCs w:val="22"/>
          <w:lang w:val="es-ES"/>
        </w:rPr>
      </w:pPr>
      <w:r w:rsidRPr="00454413">
        <w:rPr>
          <w:rFonts w:asciiTheme="minorHAnsi" w:hAnsiTheme="minorHAnsi" w:cstheme="minorHAnsi"/>
          <w:sz w:val="22"/>
          <w:szCs w:val="22"/>
          <w:lang w:val="es-ES"/>
        </w:rPr>
        <w:t>Asimismo</w:t>
      </w:r>
      <w:r w:rsidR="00D146E8">
        <w:rPr>
          <w:rFonts w:asciiTheme="minorHAnsi" w:hAnsiTheme="minorHAnsi" w:cstheme="minorHAnsi"/>
          <w:sz w:val="22"/>
          <w:szCs w:val="22"/>
          <w:lang w:val="es-ES"/>
        </w:rPr>
        <w:t>,</w:t>
      </w:r>
      <w:r w:rsidRPr="00454413">
        <w:rPr>
          <w:rFonts w:asciiTheme="minorHAnsi" w:hAnsiTheme="minorHAnsi" w:cstheme="minorHAnsi"/>
          <w:sz w:val="22"/>
          <w:szCs w:val="22"/>
          <w:lang w:val="es-ES"/>
        </w:rPr>
        <w:t xml:space="preserve"> el proveedor deberá cumplir con lo siguiente:</w:t>
      </w:r>
    </w:p>
    <w:p w14:paraId="6CD4DA0D" w14:textId="77777777" w:rsidR="00095A42" w:rsidRPr="00454413" w:rsidRDefault="00095A42" w:rsidP="00095A42">
      <w:pPr>
        <w:pStyle w:val="Textoindependiente"/>
        <w:spacing w:after="0"/>
        <w:ind w:left="567"/>
        <w:contextualSpacing/>
        <w:rPr>
          <w:rFonts w:asciiTheme="minorHAnsi" w:hAnsiTheme="minorHAnsi" w:cstheme="minorHAnsi"/>
          <w:sz w:val="22"/>
          <w:szCs w:val="22"/>
          <w:lang w:val="es-ES"/>
        </w:rPr>
      </w:pPr>
    </w:p>
    <w:p w14:paraId="3CBE1364" w14:textId="77777777" w:rsidR="00095A42" w:rsidRPr="00454413" w:rsidRDefault="00095A42" w:rsidP="00323F61">
      <w:pPr>
        <w:pStyle w:val="Prrafodelista"/>
        <w:numPr>
          <w:ilvl w:val="0"/>
          <w:numId w:val="16"/>
        </w:numPr>
        <w:ind w:left="1418" w:hanging="284"/>
        <w:contextualSpacing/>
        <w:jc w:val="both"/>
        <w:rPr>
          <w:rFonts w:asciiTheme="minorHAnsi" w:hAnsiTheme="minorHAnsi" w:cstheme="minorHAnsi"/>
          <w:sz w:val="22"/>
          <w:szCs w:val="22"/>
          <w:lang w:val="es-MX"/>
        </w:rPr>
      </w:pPr>
      <w:r w:rsidRPr="00454413">
        <w:rPr>
          <w:rFonts w:asciiTheme="minorHAnsi" w:hAnsiTheme="minorHAnsi" w:cstheme="minorHAnsi"/>
          <w:sz w:val="22"/>
          <w:szCs w:val="22"/>
          <w:lang w:val="es-MX"/>
        </w:rPr>
        <w:t>Absolver las consultas que se formulen durante la prestación del servicio.</w:t>
      </w:r>
    </w:p>
    <w:p w14:paraId="62FAC81B" w14:textId="42FA801E" w:rsidR="00095A42" w:rsidRPr="00454413" w:rsidRDefault="00095A42" w:rsidP="00323F61">
      <w:pPr>
        <w:pStyle w:val="Prrafodelista"/>
        <w:numPr>
          <w:ilvl w:val="0"/>
          <w:numId w:val="16"/>
        </w:numPr>
        <w:ind w:left="1418" w:hanging="284"/>
        <w:contextualSpacing/>
        <w:jc w:val="both"/>
        <w:rPr>
          <w:rFonts w:asciiTheme="minorHAnsi" w:hAnsiTheme="minorHAnsi" w:cstheme="minorHAnsi"/>
          <w:sz w:val="22"/>
          <w:szCs w:val="22"/>
          <w:lang w:val="es-MX"/>
        </w:rPr>
      </w:pPr>
      <w:r w:rsidRPr="00454413">
        <w:rPr>
          <w:rFonts w:asciiTheme="minorHAnsi" w:hAnsiTheme="minorHAnsi" w:cstheme="minorHAnsi"/>
          <w:sz w:val="22"/>
          <w:szCs w:val="22"/>
          <w:lang w:val="es-MX"/>
        </w:rPr>
        <w:t>Informar inmediatamente sobre cualquier incidente que se presente durante la ejecución del servicio.</w:t>
      </w:r>
    </w:p>
    <w:p w14:paraId="719E2570" w14:textId="15C0CD60" w:rsidR="004651C8" w:rsidRPr="00DC7485" w:rsidRDefault="00095A42" w:rsidP="00DC7485">
      <w:pPr>
        <w:pStyle w:val="Prrafodelista"/>
        <w:numPr>
          <w:ilvl w:val="0"/>
          <w:numId w:val="16"/>
        </w:numPr>
        <w:ind w:left="1418" w:hanging="284"/>
        <w:contextualSpacing/>
        <w:jc w:val="both"/>
        <w:rPr>
          <w:rFonts w:asciiTheme="minorHAnsi" w:hAnsiTheme="minorHAnsi" w:cstheme="minorHAnsi"/>
          <w:b/>
          <w:sz w:val="22"/>
          <w:szCs w:val="22"/>
          <w:u w:val="single"/>
          <w:lang w:val="es-ES"/>
        </w:rPr>
      </w:pPr>
      <w:r w:rsidRPr="00454413">
        <w:rPr>
          <w:rFonts w:asciiTheme="minorHAnsi" w:hAnsiTheme="minorHAnsi" w:cstheme="minorHAnsi"/>
          <w:sz w:val="22"/>
          <w:szCs w:val="22"/>
          <w:lang w:val="es-MX"/>
        </w:rPr>
        <w:t>Designar y mantener una o más personas de contacto durante todo el servicio a FONAFE.</w:t>
      </w:r>
    </w:p>
    <w:p w14:paraId="08229406" w14:textId="77777777" w:rsidR="00DC7485" w:rsidRPr="00DC7485" w:rsidRDefault="00DC7485" w:rsidP="00DC7485">
      <w:pPr>
        <w:pStyle w:val="Prrafodelista"/>
        <w:ind w:left="1418"/>
        <w:contextualSpacing/>
        <w:jc w:val="both"/>
        <w:rPr>
          <w:rFonts w:asciiTheme="minorHAnsi" w:hAnsiTheme="minorHAnsi" w:cstheme="minorHAnsi"/>
          <w:b/>
          <w:sz w:val="22"/>
          <w:szCs w:val="22"/>
          <w:u w:val="single"/>
          <w:lang w:val="es-ES"/>
        </w:rPr>
      </w:pPr>
    </w:p>
    <w:p w14:paraId="04795792" w14:textId="4DA29796" w:rsidR="006942F1" w:rsidRPr="004A66CF" w:rsidRDefault="006942F1" w:rsidP="00DC7485">
      <w:pPr>
        <w:pStyle w:val="Prrafodelista"/>
        <w:numPr>
          <w:ilvl w:val="1"/>
          <w:numId w:val="4"/>
        </w:numPr>
        <w:jc w:val="both"/>
        <w:rPr>
          <w:rFonts w:asciiTheme="minorHAnsi" w:hAnsiTheme="minorHAnsi" w:cstheme="minorHAnsi"/>
          <w:b/>
          <w:color w:val="000000" w:themeColor="text1"/>
          <w:sz w:val="22"/>
          <w:szCs w:val="22"/>
        </w:rPr>
      </w:pPr>
      <w:r w:rsidRPr="004A66CF">
        <w:rPr>
          <w:rFonts w:asciiTheme="minorHAnsi" w:hAnsiTheme="minorHAnsi" w:cstheme="minorHAnsi"/>
          <w:b/>
          <w:color w:val="000000" w:themeColor="text1"/>
          <w:sz w:val="22"/>
          <w:szCs w:val="22"/>
        </w:rPr>
        <w:t>Del personal</w:t>
      </w:r>
    </w:p>
    <w:p w14:paraId="3E213E47" w14:textId="7F1AE64F" w:rsidR="006942F1" w:rsidRPr="0020035E" w:rsidRDefault="006942F1" w:rsidP="006942F1">
      <w:pPr>
        <w:pStyle w:val="Prrafodelista"/>
        <w:ind w:left="1065"/>
        <w:contextualSpacing/>
        <w:jc w:val="both"/>
        <w:rPr>
          <w:rFonts w:asciiTheme="minorHAnsi" w:hAnsiTheme="minorHAnsi" w:cstheme="minorHAnsi"/>
          <w:b/>
          <w:sz w:val="22"/>
          <w:szCs w:val="22"/>
        </w:rPr>
      </w:pPr>
    </w:p>
    <w:p w14:paraId="74881003" w14:textId="07826B83" w:rsidR="00C6122A" w:rsidRPr="0020035E" w:rsidRDefault="00C6122A" w:rsidP="00F6582A">
      <w:pPr>
        <w:spacing w:after="0" w:line="240" w:lineRule="auto"/>
        <w:ind w:left="1065" w:firstLine="3"/>
        <w:jc w:val="both"/>
        <w:rPr>
          <w:lang w:val="es-ES"/>
        </w:rPr>
      </w:pPr>
      <w:r w:rsidRPr="228CD8C6">
        <w:rPr>
          <w:color w:val="000000" w:themeColor="text1"/>
          <w:lang w:val="es-ES"/>
        </w:rPr>
        <w:t xml:space="preserve">El equipo de trabajo del proveedor responsable del presente servicio </w:t>
      </w:r>
      <w:r w:rsidR="00C632A0" w:rsidRPr="228CD8C6">
        <w:rPr>
          <w:color w:val="000000" w:themeColor="text1"/>
          <w:lang w:val="es-ES"/>
        </w:rPr>
        <w:t>está conformado por</w:t>
      </w:r>
      <w:r w:rsidR="5A4CA8E3" w:rsidRPr="228CD8C6">
        <w:rPr>
          <w:color w:val="000000" w:themeColor="text1"/>
          <w:lang w:val="es-ES"/>
        </w:rPr>
        <w:t xml:space="preserve"> líder y analista del servicio</w:t>
      </w:r>
      <w:r w:rsidRPr="228CD8C6">
        <w:rPr>
          <w:lang w:val="es-ES"/>
        </w:rPr>
        <w:t>:</w:t>
      </w:r>
    </w:p>
    <w:p w14:paraId="041EA8A9" w14:textId="77777777" w:rsidR="00C6122A" w:rsidRPr="0020035E" w:rsidRDefault="00C6122A" w:rsidP="00F6582A">
      <w:pPr>
        <w:pStyle w:val="Prrafodelista"/>
        <w:ind w:left="360"/>
        <w:contextualSpacing/>
        <w:jc w:val="both"/>
        <w:rPr>
          <w:rFonts w:asciiTheme="minorHAnsi" w:hAnsiTheme="minorHAnsi" w:cstheme="minorBidi"/>
          <w:b/>
          <w:bCs/>
          <w:sz w:val="22"/>
          <w:szCs w:val="22"/>
        </w:rPr>
      </w:pPr>
    </w:p>
    <w:p w14:paraId="2738FE03" w14:textId="77777777" w:rsidR="00C6122A" w:rsidRPr="0020035E" w:rsidRDefault="00C6122A" w:rsidP="00323F61">
      <w:pPr>
        <w:pStyle w:val="Prrafodelista"/>
        <w:numPr>
          <w:ilvl w:val="0"/>
          <w:numId w:val="19"/>
        </w:numPr>
        <w:contextualSpacing/>
        <w:jc w:val="both"/>
        <w:rPr>
          <w:rFonts w:asciiTheme="minorHAnsi" w:hAnsiTheme="minorHAnsi" w:cstheme="minorHAnsi"/>
          <w:b/>
          <w:vanish/>
          <w:sz w:val="22"/>
          <w:szCs w:val="22"/>
        </w:rPr>
      </w:pPr>
    </w:p>
    <w:p w14:paraId="12B23B09" w14:textId="77777777" w:rsidR="00C6122A" w:rsidRPr="0020035E" w:rsidRDefault="00C6122A" w:rsidP="009915B7">
      <w:pPr>
        <w:pStyle w:val="Prrafodelista"/>
        <w:numPr>
          <w:ilvl w:val="0"/>
          <w:numId w:val="21"/>
        </w:numPr>
        <w:spacing w:after="160" w:line="276" w:lineRule="auto"/>
        <w:ind w:left="1560" w:hanging="426"/>
        <w:contextualSpacing/>
        <w:jc w:val="both"/>
        <w:rPr>
          <w:rFonts w:asciiTheme="minorHAnsi" w:hAnsiTheme="minorHAnsi" w:cstheme="minorHAnsi"/>
          <w:sz w:val="22"/>
          <w:szCs w:val="22"/>
        </w:rPr>
      </w:pPr>
      <w:r w:rsidRPr="0020035E">
        <w:rPr>
          <w:rFonts w:asciiTheme="minorHAnsi" w:hAnsiTheme="minorHAnsi" w:cstheme="minorHAnsi"/>
          <w:b/>
          <w:sz w:val="22"/>
          <w:szCs w:val="22"/>
        </w:rPr>
        <w:t>Líder del Servicio</w:t>
      </w:r>
    </w:p>
    <w:p w14:paraId="1D13382E" w14:textId="77777777" w:rsidR="00C6122A" w:rsidRPr="0020035E" w:rsidRDefault="00C6122A" w:rsidP="004651C8">
      <w:pPr>
        <w:pStyle w:val="Prrafodelista"/>
        <w:ind w:left="993"/>
        <w:jc w:val="both"/>
        <w:rPr>
          <w:rFonts w:asciiTheme="minorHAnsi" w:hAnsiTheme="minorHAnsi" w:cstheme="minorHAnsi"/>
          <w:sz w:val="22"/>
          <w:szCs w:val="22"/>
        </w:rPr>
      </w:pPr>
    </w:p>
    <w:p w14:paraId="5A8F7693" w14:textId="0A122EC1" w:rsidR="00C6122A" w:rsidRDefault="00C6122A" w:rsidP="009915B7">
      <w:pPr>
        <w:pStyle w:val="Prrafodelista"/>
        <w:ind w:left="1560"/>
        <w:jc w:val="both"/>
        <w:rPr>
          <w:rFonts w:asciiTheme="minorHAnsi" w:hAnsiTheme="minorHAnsi" w:cstheme="minorHAnsi"/>
          <w:sz w:val="22"/>
          <w:szCs w:val="22"/>
        </w:rPr>
      </w:pPr>
      <w:r w:rsidRPr="0020035E">
        <w:rPr>
          <w:rFonts w:asciiTheme="minorHAnsi" w:hAnsiTheme="minorHAnsi" w:cstheme="minorHAnsi"/>
          <w:sz w:val="22"/>
          <w:szCs w:val="22"/>
        </w:rPr>
        <w:t>Es el Encargado de liderar las actividades de los numerales 2.3 y 2.4 de los Términos de Referencia</w:t>
      </w:r>
      <w:r w:rsidR="004C2C01" w:rsidRPr="0020035E">
        <w:rPr>
          <w:rFonts w:asciiTheme="minorHAnsi" w:hAnsiTheme="minorHAnsi" w:cstheme="minorHAnsi"/>
          <w:sz w:val="22"/>
          <w:szCs w:val="22"/>
        </w:rPr>
        <w:t xml:space="preserve"> y supervisar la labor del analista.</w:t>
      </w:r>
    </w:p>
    <w:p w14:paraId="72F170A6" w14:textId="77777777" w:rsidR="0020035E" w:rsidRPr="0020035E" w:rsidRDefault="0020035E" w:rsidP="004651C8">
      <w:pPr>
        <w:pStyle w:val="Prrafodelista"/>
        <w:ind w:left="993"/>
        <w:jc w:val="both"/>
        <w:rPr>
          <w:rFonts w:asciiTheme="minorHAnsi" w:hAnsiTheme="minorHAnsi" w:cstheme="minorHAnsi"/>
          <w:sz w:val="22"/>
          <w:szCs w:val="22"/>
        </w:rPr>
      </w:pPr>
    </w:p>
    <w:p w14:paraId="25845BC1" w14:textId="77777777" w:rsidR="00C6122A" w:rsidRPr="009915B7" w:rsidRDefault="00C6122A" w:rsidP="009915B7">
      <w:pPr>
        <w:pStyle w:val="Prrafodelista"/>
        <w:numPr>
          <w:ilvl w:val="0"/>
          <w:numId w:val="21"/>
        </w:numPr>
        <w:spacing w:after="160" w:line="276" w:lineRule="auto"/>
        <w:ind w:left="1560" w:hanging="426"/>
        <w:contextualSpacing/>
        <w:jc w:val="both"/>
        <w:rPr>
          <w:rFonts w:asciiTheme="minorHAnsi" w:hAnsiTheme="minorHAnsi" w:cstheme="minorHAnsi"/>
          <w:b/>
          <w:sz w:val="22"/>
          <w:szCs w:val="22"/>
        </w:rPr>
      </w:pPr>
      <w:r w:rsidRPr="0020035E">
        <w:rPr>
          <w:rFonts w:asciiTheme="minorHAnsi" w:hAnsiTheme="minorHAnsi" w:cstheme="minorHAnsi"/>
          <w:b/>
          <w:sz w:val="22"/>
          <w:szCs w:val="22"/>
        </w:rPr>
        <w:t>Analista del Servicio</w:t>
      </w:r>
    </w:p>
    <w:p w14:paraId="61C0C810" w14:textId="77777777" w:rsidR="00C6122A" w:rsidRPr="0020035E" w:rsidRDefault="00C6122A" w:rsidP="00C6122A">
      <w:pPr>
        <w:pStyle w:val="Prrafodelista"/>
        <w:ind w:left="567"/>
        <w:jc w:val="both"/>
        <w:rPr>
          <w:rFonts w:asciiTheme="minorHAnsi" w:hAnsiTheme="minorHAnsi" w:cstheme="minorHAnsi"/>
          <w:sz w:val="22"/>
          <w:szCs w:val="22"/>
        </w:rPr>
      </w:pPr>
    </w:p>
    <w:p w14:paraId="102C4ACE" w14:textId="7876D9FC" w:rsidR="0016250C" w:rsidRPr="0020035E" w:rsidRDefault="00C6122A" w:rsidP="009915B7">
      <w:pPr>
        <w:pStyle w:val="Prrafodelista"/>
        <w:ind w:left="1560"/>
        <w:jc w:val="both"/>
        <w:rPr>
          <w:rFonts w:asciiTheme="minorHAnsi" w:hAnsiTheme="minorHAnsi" w:cstheme="minorHAnsi"/>
          <w:sz w:val="22"/>
          <w:szCs w:val="22"/>
        </w:rPr>
      </w:pPr>
      <w:r w:rsidRPr="0020035E">
        <w:rPr>
          <w:rFonts w:asciiTheme="minorHAnsi" w:hAnsiTheme="minorHAnsi" w:cstheme="minorHAnsi"/>
          <w:sz w:val="22"/>
          <w:szCs w:val="22"/>
        </w:rPr>
        <w:t xml:space="preserve">Encargado del desarrollo de las actividades de los numerales </w:t>
      </w:r>
      <w:r w:rsidR="00454C1A" w:rsidRPr="0020035E">
        <w:rPr>
          <w:rFonts w:asciiTheme="minorHAnsi" w:hAnsiTheme="minorHAnsi" w:cstheme="minorHAnsi"/>
          <w:sz w:val="22"/>
          <w:szCs w:val="22"/>
        </w:rPr>
        <w:t>2.</w:t>
      </w:r>
      <w:r w:rsidR="00561580" w:rsidRPr="0020035E">
        <w:rPr>
          <w:rFonts w:asciiTheme="minorHAnsi" w:hAnsiTheme="minorHAnsi" w:cstheme="minorHAnsi"/>
          <w:sz w:val="22"/>
          <w:szCs w:val="22"/>
        </w:rPr>
        <w:t>3. y 2.4</w:t>
      </w:r>
      <w:r w:rsidRPr="0020035E">
        <w:rPr>
          <w:rFonts w:asciiTheme="minorHAnsi" w:hAnsiTheme="minorHAnsi" w:cstheme="minorHAnsi"/>
          <w:sz w:val="22"/>
          <w:szCs w:val="22"/>
        </w:rPr>
        <w:t xml:space="preserve"> de los Términos de Referencia.</w:t>
      </w:r>
    </w:p>
    <w:p w14:paraId="0295A27E" w14:textId="77777777" w:rsidR="00AC7606" w:rsidRDefault="00AC7606" w:rsidP="00AC7606">
      <w:pPr>
        <w:pStyle w:val="Prrafodelista"/>
        <w:ind w:left="993"/>
        <w:jc w:val="both"/>
        <w:rPr>
          <w:rFonts w:asciiTheme="minorHAnsi" w:hAnsiTheme="minorHAnsi" w:cstheme="minorHAnsi"/>
          <w:sz w:val="22"/>
          <w:szCs w:val="22"/>
        </w:rPr>
      </w:pPr>
    </w:p>
    <w:p w14:paraId="6FEA400D" w14:textId="77777777" w:rsidR="00F6582A" w:rsidRPr="0020035E" w:rsidRDefault="00F6582A" w:rsidP="00AC7606">
      <w:pPr>
        <w:pStyle w:val="Prrafodelista"/>
        <w:ind w:left="993"/>
        <w:jc w:val="both"/>
        <w:rPr>
          <w:rFonts w:asciiTheme="minorHAnsi" w:hAnsiTheme="minorHAnsi" w:cstheme="minorHAnsi"/>
          <w:sz w:val="22"/>
          <w:szCs w:val="22"/>
        </w:rPr>
      </w:pPr>
    </w:p>
    <w:p w14:paraId="6F0A84CF" w14:textId="2C901729" w:rsidR="006942F1" w:rsidRPr="0020035E" w:rsidRDefault="00381B7A" w:rsidP="00AC7606">
      <w:pPr>
        <w:pStyle w:val="Prrafodelista"/>
        <w:numPr>
          <w:ilvl w:val="1"/>
          <w:numId w:val="4"/>
        </w:numPr>
        <w:jc w:val="both"/>
        <w:rPr>
          <w:rFonts w:asciiTheme="minorHAnsi" w:hAnsiTheme="minorHAnsi" w:cstheme="minorHAnsi"/>
          <w:b/>
          <w:sz w:val="22"/>
          <w:szCs w:val="22"/>
        </w:rPr>
      </w:pPr>
      <w:r w:rsidRPr="0020035E">
        <w:rPr>
          <w:rFonts w:asciiTheme="minorHAnsi" w:hAnsiTheme="minorHAnsi" w:cstheme="minorHAnsi"/>
          <w:b/>
          <w:sz w:val="22"/>
          <w:szCs w:val="22"/>
        </w:rPr>
        <w:t>Documentación adicional que presentar</w:t>
      </w:r>
      <w:r w:rsidR="006942F1" w:rsidRPr="0020035E">
        <w:rPr>
          <w:rFonts w:asciiTheme="minorHAnsi" w:hAnsiTheme="minorHAnsi" w:cstheme="minorHAnsi"/>
          <w:b/>
          <w:sz w:val="22"/>
          <w:szCs w:val="22"/>
        </w:rPr>
        <w:t xml:space="preserve"> para la firma del contrato:</w:t>
      </w:r>
    </w:p>
    <w:p w14:paraId="0195D9B6" w14:textId="48CB558A" w:rsidR="006942F1" w:rsidRPr="0020035E" w:rsidRDefault="006942F1" w:rsidP="006942F1">
      <w:pPr>
        <w:pStyle w:val="Prrafodelista"/>
        <w:ind w:left="1065"/>
        <w:contextualSpacing/>
        <w:jc w:val="both"/>
        <w:rPr>
          <w:rFonts w:asciiTheme="minorHAnsi" w:hAnsiTheme="minorHAnsi" w:cstheme="minorHAnsi"/>
          <w:b/>
          <w:sz w:val="22"/>
          <w:szCs w:val="22"/>
        </w:rPr>
      </w:pPr>
    </w:p>
    <w:p w14:paraId="3B9D59E9" w14:textId="38C55174" w:rsidR="00C6122A" w:rsidRPr="0020035E" w:rsidRDefault="00C6122A" w:rsidP="004651C8">
      <w:pPr>
        <w:pStyle w:val="Prrafodelista"/>
        <w:ind w:left="1060"/>
        <w:contextualSpacing/>
        <w:jc w:val="both"/>
        <w:rPr>
          <w:rFonts w:asciiTheme="minorHAnsi" w:hAnsiTheme="minorHAnsi" w:cstheme="minorHAnsi"/>
          <w:sz w:val="22"/>
          <w:szCs w:val="22"/>
        </w:rPr>
      </w:pPr>
      <w:r w:rsidRPr="0020035E">
        <w:rPr>
          <w:rFonts w:asciiTheme="minorHAnsi" w:hAnsiTheme="minorHAnsi" w:cstheme="minorHAnsi"/>
          <w:sz w:val="22"/>
          <w:szCs w:val="22"/>
        </w:rPr>
        <w:t>No corresponde</w:t>
      </w:r>
    </w:p>
    <w:p w14:paraId="75B43F58" w14:textId="77777777" w:rsidR="006942F1" w:rsidRPr="00454413" w:rsidRDefault="006942F1" w:rsidP="006942F1">
      <w:pPr>
        <w:pStyle w:val="Prrafodelista"/>
        <w:ind w:left="1080"/>
        <w:contextualSpacing/>
        <w:jc w:val="both"/>
        <w:rPr>
          <w:rFonts w:asciiTheme="minorHAnsi" w:hAnsiTheme="minorHAnsi" w:cstheme="minorHAnsi"/>
          <w:b/>
          <w:sz w:val="22"/>
          <w:szCs w:val="22"/>
        </w:rPr>
      </w:pPr>
    </w:p>
    <w:p w14:paraId="1502A4EC" w14:textId="78BC9B43" w:rsidR="0058345B" w:rsidRPr="00454413" w:rsidRDefault="00454413" w:rsidP="004651C8">
      <w:pPr>
        <w:spacing w:after="0"/>
        <w:ind w:left="567" w:hanging="567"/>
        <w:contextualSpacing/>
        <w:jc w:val="both"/>
        <w:rPr>
          <w:rFonts w:cstheme="minorHAnsi"/>
          <w:b/>
          <w:caps/>
        </w:rPr>
      </w:pPr>
      <w:r w:rsidRPr="00454413">
        <w:rPr>
          <w:rFonts w:cstheme="minorHAnsi"/>
          <w:b/>
          <w:caps/>
        </w:rPr>
        <w:t>III</w:t>
      </w:r>
      <w:r w:rsidRPr="00454413">
        <w:rPr>
          <w:rFonts w:cstheme="minorHAnsi"/>
          <w:b/>
          <w:caps/>
        </w:rPr>
        <w:tab/>
      </w:r>
      <w:r w:rsidR="0058345B" w:rsidRPr="00454413">
        <w:rPr>
          <w:rFonts w:cstheme="minorHAnsi"/>
          <w:b/>
          <w:caps/>
        </w:rPr>
        <w:t>CONDICIONES CONTRACTUALES:</w:t>
      </w:r>
    </w:p>
    <w:p w14:paraId="65B86F08" w14:textId="554723DB" w:rsidR="0058345B" w:rsidRPr="00454413" w:rsidRDefault="0058345B" w:rsidP="004651C8">
      <w:pPr>
        <w:pStyle w:val="Prrafodelista"/>
        <w:ind w:left="709"/>
        <w:contextualSpacing/>
        <w:jc w:val="both"/>
        <w:rPr>
          <w:rFonts w:asciiTheme="minorHAnsi" w:hAnsiTheme="minorHAnsi" w:cstheme="minorHAnsi"/>
          <w:b/>
          <w:caps/>
          <w:sz w:val="22"/>
          <w:szCs w:val="22"/>
        </w:rPr>
      </w:pPr>
    </w:p>
    <w:p w14:paraId="200FE144" w14:textId="2FF5111B" w:rsidR="0058345B" w:rsidRPr="001505D8" w:rsidRDefault="0058345B" w:rsidP="00323F61">
      <w:pPr>
        <w:pStyle w:val="Prrafodelista"/>
        <w:numPr>
          <w:ilvl w:val="1"/>
          <w:numId w:val="24"/>
        </w:numPr>
        <w:ind w:left="1060" w:hanging="703"/>
        <w:contextualSpacing/>
        <w:jc w:val="both"/>
        <w:rPr>
          <w:rFonts w:asciiTheme="minorHAnsi" w:hAnsiTheme="minorHAnsi" w:cstheme="minorHAnsi"/>
          <w:b/>
          <w:sz w:val="22"/>
          <w:szCs w:val="22"/>
        </w:rPr>
      </w:pPr>
      <w:r w:rsidRPr="001505D8">
        <w:rPr>
          <w:rFonts w:asciiTheme="minorHAnsi" w:hAnsiTheme="minorHAnsi" w:cstheme="minorHAnsi"/>
          <w:b/>
          <w:sz w:val="22"/>
          <w:szCs w:val="22"/>
        </w:rPr>
        <w:t>Plazo de prestación:</w:t>
      </w:r>
    </w:p>
    <w:p w14:paraId="1C41B902" w14:textId="77777777" w:rsidR="0058345B" w:rsidRPr="00454413" w:rsidRDefault="0058345B" w:rsidP="0058345B">
      <w:pPr>
        <w:pStyle w:val="Prrafodelista"/>
        <w:ind w:left="1065"/>
        <w:contextualSpacing/>
        <w:jc w:val="both"/>
        <w:rPr>
          <w:rFonts w:asciiTheme="minorHAnsi" w:hAnsiTheme="minorHAnsi" w:cstheme="minorHAnsi"/>
          <w:b/>
          <w:sz w:val="22"/>
          <w:szCs w:val="22"/>
        </w:rPr>
      </w:pPr>
    </w:p>
    <w:p w14:paraId="20634A42" w14:textId="613D7738" w:rsidR="0058345B" w:rsidRPr="00454413" w:rsidRDefault="00C41BA2" w:rsidP="00454413">
      <w:pPr>
        <w:widowControl w:val="0"/>
        <w:ind w:left="561"/>
        <w:jc w:val="both"/>
        <w:rPr>
          <w:rFonts w:cstheme="minorHAnsi"/>
          <w:i/>
        </w:rPr>
      </w:pPr>
      <w:r>
        <w:rPr>
          <w:rFonts w:cstheme="minorHAnsi"/>
        </w:rPr>
        <w:t>El servicio en</w:t>
      </w:r>
      <w:r w:rsidR="0058345B" w:rsidRPr="00454413">
        <w:rPr>
          <w:rFonts w:cstheme="minorHAnsi"/>
        </w:rPr>
        <w:t xml:space="preserve"> materia de la presente </w:t>
      </w:r>
      <w:r w:rsidR="002A1002" w:rsidRPr="00454413">
        <w:rPr>
          <w:rFonts w:cstheme="minorHAnsi"/>
        </w:rPr>
        <w:t>contratación</w:t>
      </w:r>
      <w:r w:rsidR="0058345B" w:rsidRPr="00454413">
        <w:rPr>
          <w:rFonts w:cstheme="minorHAnsi"/>
        </w:rPr>
        <w:t xml:space="preserve"> se prestará, conforme al siguiente detalle:</w:t>
      </w:r>
    </w:p>
    <w:tbl>
      <w:tblPr>
        <w:tblStyle w:val="Tablaconcuadrcula"/>
        <w:tblW w:w="8647" w:type="dxa"/>
        <w:tblInd w:w="562" w:type="dxa"/>
        <w:tblLook w:val="04A0" w:firstRow="1" w:lastRow="0" w:firstColumn="1" w:lastColumn="0" w:noHBand="0" w:noVBand="1"/>
      </w:tblPr>
      <w:tblGrid>
        <w:gridCol w:w="487"/>
        <w:gridCol w:w="1672"/>
        <w:gridCol w:w="4220"/>
        <w:gridCol w:w="2268"/>
      </w:tblGrid>
      <w:tr w:rsidR="00AF047C" w:rsidRPr="002A5CAF" w14:paraId="74835D03" w14:textId="77777777" w:rsidTr="4197B112">
        <w:trPr>
          <w:tblHeader/>
        </w:trPr>
        <w:tc>
          <w:tcPr>
            <w:tcW w:w="487" w:type="dxa"/>
          </w:tcPr>
          <w:p w14:paraId="78F12F1F" w14:textId="77777777" w:rsidR="00EF2314" w:rsidRPr="002A5CAF" w:rsidRDefault="00EF2314" w:rsidP="0005155C">
            <w:pPr>
              <w:pStyle w:val="Prrafodelista"/>
              <w:ind w:left="0"/>
              <w:contextualSpacing/>
              <w:jc w:val="center"/>
              <w:rPr>
                <w:rFonts w:asciiTheme="minorHAnsi" w:hAnsiTheme="minorHAnsi" w:cstheme="minorHAnsi"/>
                <w:b/>
                <w:sz w:val="22"/>
                <w:szCs w:val="22"/>
              </w:rPr>
            </w:pPr>
            <w:r w:rsidRPr="002A5CAF">
              <w:rPr>
                <w:rFonts w:asciiTheme="minorHAnsi" w:hAnsiTheme="minorHAnsi" w:cstheme="minorHAnsi"/>
                <w:b/>
                <w:sz w:val="22"/>
                <w:szCs w:val="22"/>
              </w:rPr>
              <w:t>N°</w:t>
            </w:r>
          </w:p>
        </w:tc>
        <w:tc>
          <w:tcPr>
            <w:tcW w:w="1672" w:type="dxa"/>
          </w:tcPr>
          <w:p w14:paraId="57A9A2BC" w14:textId="77777777" w:rsidR="00EF2314" w:rsidRPr="002A5CAF" w:rsidRDefault="00EF2314" w:rsidP="0005155C">
            <w:pPr>
              <w:pStyle w:val="Prrafodelista"/>
              <w:ind w:left="0"/>
              <w:contextualSpacing/>
              <w:jc w:val="center"/>
              <w:rPr>
                <w:rFonts w:asciiTheme="minorHAnsi" w:hAnsiTheme="minorHAnsi" w:cstheme="minorHAnsi"/>
                <w:b/>
                <w:sz w:val="22"/>
                <w:szCs w:val="22"/>
              </w:rPr>
            </w:pPr>
            <w:r w:rsidRPr="002A5CAF">
              <w:rPr>
                <w:rFonts w:asciiTheme="minorHAnsi" w:hAnsiTheme="minorHAnsi" w:cstheme="minorHAnsi"/>
                <w:b/>
                <w:sz w:val="22"/>
                <w:szCs w:val="22"/>
              </w:rPr>
              <w:t>Entregable</w:t>
            </w:r>
          </w:p>
        </w:tc>
        <w:tc>
          <w:tcPr>
            <w:tcW w:w="4220" w:type="dxa"/>
          </w:tcPr>
          <w:p w14:paraId="21D4E47C" w14:textId="77777777" w:rsidR="00EF2314" w:rsidRPr="002A5CAF" w:rsidRDefault="00EF2314" w:rsidP="0005155C">
            <w:pPr>
              <w:pStyle w:val="Prrafodelista"/>
              <w:ind w:left="0"/>
              <w:contextualSpacing/>
              <w:jc w:val="center"/>
              <w:rPr>
                <w:rFonts w:asciiTheme="minorHAnsi" w:hAnsiTheme="minorHAnsi" w:cstheme="minorHAnsi"/>
                <w:b/>
                <w:sz w:val="22"/>
                <w:szCs w:val="22"/>
              </w:rPr>
            </w:pPr>
            <w:r w:rsidRPr="002A5CAF">
              <w:rPr>
                <w:rFonts w:asciiTheme="minorHAnsi" w:hAnsiTheme="minorHAnsi" w:cstheme="minorHAnsi"/>
                <w:b/>
                <w:sz w:val="22"/>
                <w:szCs w:val="22"/>
              </w:rPr>
              <w:t>Descripción</w:t>
            </w:r>
          </w:p>
        </w:tc>
        <w:tc>
          <w:tcPr>
            <w:tcW w:w="2268" w:type="dxa"/>
          </w:tcPr>
          <w:p w14:paraId="7F4E28E2" w14:textId="77777777" w:rsidR="00EF2314" w:rsidRPr="002A5CAF" w:rsidRDefault="00EF2314" w:rsidP="0005155C">
            <w:pPr>
              <w:pStyle w:val="Prrafodelista"/>
              <w:ind w:left="0"/>
              <w:contextualSpacing/>
              <w:jc w:val="center"/>
              <w:rPr>
                <w:rFonts w:asciiTheme="minorHAnsi" w:hAnsiTheme="minorHAnsi" w:cstheme="minorHAnsi"/>
                <w:b/>
                <w:sz w:val="22"/>
                <w:szCs w:val="22"/>
              </w:rPr>
            </w:pPr>
            <w:r w:rsidRPr="002A5CAF">
              <w:rPr>
                <w:rFonts w:asciiTheme="minorHAnsi" w:hAnsiTheme="minorHAnsi" w:cstheme="minorHAnsi"/>
                <w:b/>
                <w:sz w:val="22"/>
                <w:szCs w:val="22"/>
              </w:rPr>
              <w:t>Plazo</w:t>
            </w:r>
          </w:p>
        </w:tc>
      </w:tr>
      <w:tr w:rsidR="00AF047C" w:rsidRPr="002A5CAF" w14:paraId="77D21C47" w14:textId="77777777" w:rsidTr="4197B112">
        <w:tc>
          <w:tcPr>
            <w:tcW w:w="487" w:type="dxa"/>
            <w:vAlign w:val="center"/>
          </w:tcPr>
          <w:p w14:paraId="6E94201E" w14:textId="77777777" w:rsidR="00EF2314" w:rsidRPr="002A5CAF" w:rsidRDefault="00EF2314" w:rsidP="0005155C">
            <w:pPr>
              <w:pStyle w:val="Prrafodelista"/>
              <w:ind w:left="0"/>
              <w:contextualSpacing/>
              <w:rPr>
                <w:rFonts w:asciiTheme="minorHAnsi" w:hAnsiTheme="minorHAnsi" w:cstheme="minorHAnsi"/>
                <w:b/>
                <w:sz w:val="22"/>
                <w:szCs w:val="22"/>
              </w:rPr>
            </w:pPr>
            <w:r w:rsidRPr="002A5CAF">
              <w:rPr>
                <w:rFonts w:asciiTheme="minorHAnsi" w:hAnsiTheme="minorHAnsi" w:cstheme="minorHAnsi"/>
                <w:b/>
                <w:sz w:val="22"/>
                <w:szCs w:val="22"/>
              </w:rPr>
              <w:t>1</w:t>
            </w:r>
          </w:p>
        </w:tc>
        <w:tc>
          <w:tcPr>
            <w:tcW w:w="1672" w:type="dxa"/>
            <w:vAlign w:val="center"/>
          </w:tcPr>
          <w:p w14:paraId="43A10B9F" w14:textId="77777777" w:rsidR="00EF2314" w:rsidRPr="002A5CAF" w:rsidRDefault="00EF2314" w:rsidP="0005155C">
            <w:pPr>
              <w:pStyle w:val="Prrafodelista"/>
              <w:ind w:left="0"/>
              <w:contextualSpacing/>
              <w:jc w:val="both"/>
              <w:rPr>
                <w:rFonts w:asciiTheme="minorHAnsi" w:hAnsiTheme="minorHAnsi" w:cstheme="minorHAnsi"/>
                <w:sz w:val="22"/>
                <w:szCs w:val="22"/>
              </w:rPr>
            </w:pPr>
            <w:r w:rsidRPr="002A5CAF">
              <w:rPr>
                <w:rFonts w:asciiTheme="minorHAnsi" w:hAnsiTheme="minorHAnsi" w:cstheme="minorHAnsi"/>
                <w:sz w:val="22"/>
                <w:szCs w:val="22"/>
              </w:rPr>
              <w:t>Primer entregable</w:t>
            </w:r>
          </w:p>
        </w:tc>
        <w:tc>
          <w:tcPr>
            <w:tcW w:w="4220" w:type="dxa"/>
          </w:tcPr>
          <w:p w14:paraId="6079862B" w14:textId="30BD6B96" w:rsidR="00D73E65" w:rsidRPr="00D40270" w:rsidRDefault="00D73E65" w:rsidP="005A40D1">
            <w:pPr>
              <w:pStyle w:val="Prrafodelista"/>
              <w:numPr>
                <w:ilvl w:val="0"/>
                <w:numId w:val="37"/>
              </w:numPr>
              <w:ind w:left="286" w:hanging="284"/>
              <w:jc w:val="both"/>
              <w:rPr>
                <w:rFonts w:asciiTheme="minorHAnsi" w:hAnsiTheme="minorHAnsi" w:cstheme="minorHAnsi"/>
                <w:color w:val="000000" w:themeColor="text1"/>
                <w:sz w:val="22"/>
                <w:szCs w:val="22"/>
                <w:lang w:eastAsia="es-PE"/>
              </w:rPr>
            </w:pPr>
            <w:r w:rsidRPr="00D40270">
              <w:rPr>
                <w:rFonts w:asciiTheme="minorHAnsi" w:hAnsiTheme="minorHAnsi" w:cstheme="minorHAnsi"/>
                <w:color w:val="000000" w:themeColor="text1"/>
                <w:sz w:val="22"/>
                <w:szCs w:val="22"/>
                <w:lang w:eastAsia="es-PE"/>
              </w:rPr>
              <w:t xml:space="preserve">Acta de la reunión inicial </w:t>
            </w:r>
            <w:r w:rsidR="00EF4C22" w:rsidRPr="00D40270">
              <w:rPr>
                <w:rFonts w:asciiTheme="minorHAnsi" w:hAnsiTheme="minorHAnsi" w:cstheme="minorHAnsi"/>
                <w:color w:val="000000" w:themeColor="text1"/>
                <w:sz w:val="22"/>
                <w:szCs w:val="22"/>
                <w:lang w:eastAsia="es-PE"/>
              </w:rPr>
              <w:t xml:space="preserve">en la que se coordinará </w:t>
            </w:r>
            <w:r w:rsidRPr="00D40270">
              <w:rPr>
                <w:rFonts w:asciiTheme="minorHAnsi" w:hAnsiTheme="minorHAnsi" w:cstheme="minorHAnsi"/>
                <w:color w:val="000000" w:themeColor="text1"/>
                <w:sz w:val="22"/>
                <w:szCs w:val="22"/>
                <w:lang w:eastAsia="es-PE"/>
              </w:rPr>
              <w:t xml:space="preserve">el </w:t>
            </w:r>
            <w:r w:rsidR="00EF4C22" w:rsidRPr="00D40270">
              <w:rPr>
                <w:rFonts w:asciiTheme="minorHAnsi" w:hAnsiTheme="minorHAnsi" w:cstheme="minorHAnsi"/>
                <w:color w:val="000000" w:themeColor="text1"/>
                <w:sz w:val="22"/>
                <w:szCs w:val="22"/>
                <w:lang w:eastAsia="es-PE"/>
              </w:rPr>
              <w:t xml:space="preserve">desarrollo del </w:t>
            </w:r>
            <w:r w:rsidRPr="00D40270">
              <w:rPr>
                <w:rFonts w:asciiTheme="minorHAnsi" w:hAnsiTheme="minorHAnsi" w:cstheme="minorHAnsi"/>
                <w:color w:val="000000" w:themeColor="text1"/>
                <w:sz w:val="22"/>
                <w:szCs w:val="22"/>
                <w:lang w:eastAsia="es-PE"/>
              </w:rPr>
              <w:t>servicio.</w:t>
            </w:r>
          </w:p>
          <w:p w14:paraId="14479BD2" w14:textId="3F3BF612" w:rsidR="00EF2314" w:rsidRPr="00D40270" w:rsidRDefault="00EF2314" w:rsidP="0005155C">
            <w:pPr>
              <w:pStyle w:val="Prrafodelista"/>
              <w:numPr>
                <w:ilvl w:val="0"/>
                <w:numId w:val="37"/>
              </w:numPr>
              <w:ind w:left="286" w:hanging="284"/>
              <w:jc w:val="both"/>
              <w:rPr>
                <w:rFonts w:cstheme="minorHAnsi"/>
                <w:color w:val="000000" w:themeColor="text1"/>
                <w:lang w:eastAsia="es-PE"/>
              </w:rPr>
            </w:pPr>
            <w:r w:rsidRPr="00D40270">
              <w:rPr>
                <w:rFonts w:asciiTheme="minorHAnsi" w:hAnsiTheme="minorHAnsi" w:cstheme="minorHAnsi"/>
                <w:color w:val="000000" w:themeColor="text1"/>
                <w:sz w:val="22"/>
                <w:szCs w:val="22"/>
                <w:lang w:eastAsia="es-PE"/>
              </w:rPr>
              <w:t>Cronograma de trabajo para el desarrollo del servicio, detallando las actividades, tareas a ejecutarse durante la prestación de</w:t>
            </w:r>
            <w:r w:rsidR="003670CE" w:rsidRPr="00D40270">
              <w:rPr>
                <w:rFonts w:asciiTheme="minorHAnsi" w:hAnsiTheme="minorHAnsi" w:cstheme="minorHAnsi"/>
                <w:color w:val="000000" w:themeColor="text1"/>
                <w:sz w:val="22"/>
                <w:szCs w:val="22"/>
                <w:lang w:eastAsia="es-PE"/>
              </w:rPr>
              <w:t xml:space="preserve"> este.</w:t>
            </w:r>
          </w:p>
        </w:tc>
        <w:tc>
          <w:tcPr>
            <w:tcW w:w="2268" w:type="dxa"/>
            <w:vAlign w:val="center"/>
          </w:tcPr>
          <w:p w14:paraId="1A317E97" w14:textId="64304C33" w:rsidR="00EF2314" w:rsidRPr="002A5CAF" w:rsidRDefault="00EF2314" w:rsidP="0005155C">
            <w:pPr>
              <w:pStyle w:val="Prrafodelista"/>
              <w:ind w:left="0"/>
              <w:contextualSpacing/>
              <w:jc w:val="both"/>
              <w:rPr>
                <w:rFonts w:asciiTheme="minorHAnsi" w:hAnsiTheme="minorHAnsi" w:cstheme="minorHAnsi"/>
                <w:sz w:val="22"/>
                <w:szCs w:val="22"/>
              </w:rPr>
            </w:pPr>
            <w:r w:rsidRPr="002A5CAF">
              <w:rPr>
                <w:rFonts w:asciiTheme="minorHAnsi" w:hAnsiTheme="minorHAnsi" w:cstheme="minorHAnsi"/>
                <w:sz w:val="22"/>
                <w:szCs w:val="22"/>
              </w:rPr>
              <w:t xml:space="preserve">A los 5 días </w:t>
            </w:r>
            <w:r w:rsidR="00190A90">
              <w:rPr>
                <w:rFonts w:asciiTheme="minorHAnsi" w:hAnsiTheme="minorHAnsi" w:cstheme="minorHAnsi"/>
                <w:sz w:val="22"/>
                <w:szCs w:val="22"/>
              </w:rPr>
              <w:t xml:space="preserve">calendario </w:t>
            </w:r>
            <w:r w:rsidRPr="002A5CAF">
              <w:rPr>
                <w:rFonts w:asciiTheme="minorHAnsi" w:hAnsiTheme="minorHAnsi" w:cstheme="minorHAnsi"/>
                <w:sz w:val="22"/>
                <w:szCs w:val="22"/>
              </w:rPr>
              <w:t>de notificada la OS.</w:t>
            </w:r>
          </w:p>
        </w:tc>
      </w:tr>
      <w:tr w:rsidR="00AF047C" w:rsidRPr="002A5CAF" w14:paraId="4387B154" w14:textId="77777777" w:rsidTr="4197B112">
        <w:tc>
          <w:tcPr>
            <w:tcW w:w="487" w:type="dxa"/>
            <w:vAlign w:val="center"/>
          </w:tcPr>
          <w:p w14:paraId="7F012E8F" w14:textId="797FFC0B" w:rsidR="00EF2314" w:rsidRPr="002A5CAF" w:rsidRDefault="00804584" w:rsidP="4197B112">
            <w:pPr>
              <w:pStyle w:val="Prrafodelista"/>
              <w:ind w:left="0"/>
              <w:contextualSpacing/>
              <w:rPr>
                <w:rFonts w:asciiTheme="minorHAnsi" w:hAnsiTheme="minorHAnsi" w:cstheme="minorBidi"/>
                <w:b/>
                <w:bCs/>
                <w:sz w:val="22"/>
                <w:szCs w:val="22"/>
              </w:rPr>
            </w:pPr>
            <w:r>
              <w:rPr>
                <w:rFonts w:asciiTheme="minorHAnsi" w:hAnsiTheme="minorHAnsi" w:cstheme="minorBidi"/>
                <w:b/>
                <w:bCs/>
                <w:sz w:val="22"/>
                <w:szCs w:val="22"/>
              </w:rPr>
              <w:t>2</w:t>
            </w:r>
          </w:p>
        </w:tc>
        <w:tc>
          <w:tcPr>
            <w:tcW w:w="1672" w:type="dxa"/>
            <w:vAlign w:val="center"/>
          </w:tcPr>
          <w:p w14:paraId="6B642174" w14:textId="4E7E835D" w:rsidR="00EF2314" w:rsidRPr="002A5CAF" w:rsidRDefault="00804584" w:rsidP="4197B112">
            <w:pPr>
              <w:pStyle w:val="Prrafodelista"/>
              <w:ind w:left="0"/>
              <w:contextualSpacing/>
              <w:jc w:val="both"/>
              <w:rPr>
                <w:rFonts w:asciiTheme="minorHAnsi" w:hAnsiTheme="minorHAnsi" w:cstheme="minorBidi"/>
                <w:sz w:val="22"/>
                <w:szCs w:val="22"/>
              </w:rPr>
            </w:pPr>
            <w:r>
              <w:rPr>
                <w:rFonts w:asciiTheme="minorHAnsi" w:hAnsiTheme="minorHAnsi" w:cstheme="minorBidi"/>
                <w:sz w:val="22"/>
                <w:szCs w:val="22"/>
              </w:rPr>
              <w:t xml:space="preserve">Segundo </w:t>
            </w:r>
            <w:r w:rsidR="00EF2314" w:rsidRPr="4197B112">
              <w:rPr>
                <w:rFonts w:asciiTheme="minorHAnsi" w:hAnsiTheme="minorHAnsi" w:cstheme="minorBidi"/>
                <w:sz w:val="22"/>
                <w:szCs w:val="22"/>
              </w:rPr>
              <w:t>entregable</w:t>
            </w:r>
          </w:p>
        </w:tc>
        <w:tc>
          <w:tcPr>
            <w:tcW w:w="4220" w:type="dxa"/>
          </w:tcPr>
          <w:p w14:paraId="7B644291" w14:textId="27D8EE8B" w:rsidR="00EF2314" w:rsidRPr="0070221E" w:rsidRDefault="00EF2314" w:rsidP="0005155C">
            <w:pPr>
              <w:jc w:val="both"/>
              <w:rPr>
                <w:rFonts w:ascii="Calibri" w:eastAsia="Calibri" w:hAnsi="Calibri" w:cs="Calibri"/>
                <w:color w:val="000000"/>
                <w:sz w:val="22"/>
                <w:szCs w:val="22"/>
              </w:rPr>
            </w:pPr>
            <w:r w:rsidRPr="002A5CAF">
              <w:rPr>
                <w:rFonts w:asciiTheme="minorHAnsi" w:eastAsia="Calibri" w:hAnsiTheme="minorHAnsi" w:cstheme="minorHAnsi"/>
                <w:color w:val="000000"/>
                <w:sz w:val="22"/>
                <w:szCs w:val="22"/>
              </w:rPr>
              <w:t>Informe Ejecutivo de Validación de la autoevaluación del año 202</w:t>
            </w:r>
            <w:r w:rsidR="00445FA0">
              <w:rPr>
                <w:rFonts w:asciiTheme="minorHAnsi" w:eastAsia="Calibri" w:hAnsiTheme="minorHAnsi" w:cstheme="minorHAnsi"/>
                <w:color w:val="000000"/>
                <w:sz w:val="22"/>
                <w:szCs w:val="22"/>
              </w:rPr>
              <w:t>5</w:t>
            </w:r>
            <w:r w:rsidRPr="002A5CAF">
              <w:rPr>
                <w:rFonts w:asciiTheme="minorHAnsi" w:eastAsia="Calibri" w:hAnsiTheme="minorHAnsi" w:cstheme="minorHAnsi"/>
                <w:color w:val="000000"/>
                <w:sz w:val="22"/>
                <w:szCs w:val="22"/>
              </w:rPr>
              <w:t xml:space="preserve"> </w:t>
            </w:r>
            <w:r>
              <w:rPr>
                <w:rFonts w:asciiTheme="minorHAnsi" w:eastAsia="Calibri" w:hAnsiTheme="minorHAnsi" w:cstheme="minorHAnsi"/>
                <w:color w:val="000000"/>
                <w:sz w:val="22"/>
                <w:szCs w:val="22"/>
              </w:rPr>
              <w:t>de las siguientes empresas:</w:t>
            </w:r>
            <w:r w:rsidRPr="0070221E">
              <w:rPr>
                <w:rFonts w:ascii="Calibri" w:eastAsia="Calibri" w:hAnsi="Calibri" w:cs="Calibri"/>
                <w:color w:val="000000"/>
                <w:sz w:val="22"/>
                <w:szCs w:val="22"/>
              </w:rPr>
              <w:t xml:space="preserve"> </w:t>
            </w:r>
          </w:p>
          <w:p w14:paraId="505AB660" w14:textId="77777777" w:rsidR="00EF2314" w:rsidRPr="002A5CAF" w:rsidRDefault="00EF2314" w:rsidP="00EF2314">
            <w:pPr>
              <w:pStyle w:val="Prrafodelista"/>
              <w:numPr>
                <w:ilvl w:val="0"/>
                <w:numId w:val="30"/>
              </w:numPr>
              <w:ind w:left="464" w:hanging="284"/>
              <w:jc w:val="both"/>
              <w:rPr>
                <w:rFonts w:asciiTheme="minorHAnsi" w:eastAsia="Calibri" w:hAnsiTheme="minorHAnsi" w:cstheme="minorHAnsi"/>
                <w:color w:val="000000"/>
                <w:sz w:val="22"/>
                <w:szCs w:val="22"/>
              </w:rPr>
            </w:pPr>
            <w:r w:rsidRPr="002A5CAF">
              <w:rPr>
                <w:rFonts w:asciiTheme="minorHAnsi" w:eastAsia="Calibri" w:hAnsiTheme="minorHAnsi" w:cstheme="minorHAnsi"/>
                <w:color w:val="000000"/>
                <w:sz w:val="22"/>
                <w:szCs w:val="22"/>
              </w:rPr>
              <w:t xml:space="preserve">EGEMSA </w:t>
            </w:r>
          </w:p>
          <w:p w14:paraId="43136AE6" w14:textId="77777777" w:rsidR="00EF2314" w:rsidRPr="002A5CAF" w:rsidRDefault="00EF2314" w:rsidP="00EF2314">
            <w:pPr>
              <w:pStyle w:val="Prrafodelista"/>
              <w:numPr>
                <w:ilvl w:val="0"/>
                <w:numId w:val="30"/>
              </w:numPr>
              <w:ind w:left="464" w:hanging="284"/>
              <w:jc w:val="both"/>
              <w:rPr>
                <w:rFonts w:asciiTheme="minorHAnsi" w:eastAsia="Calibri" w:hAnsiTheme="minorHAnsi" w:cstheme="minorHAnsi"/>
                <w:color w:val="000000"/>
                <w:sz w:val="22"/>
                <w:szCs w:val="22"/>
              </w:rPr>
            </w:pPr>
            <w:r>
              <w:rPr>
                <w:rFonts w:asciiTheme="minorHAnsi" w:eastAsia="Calibri" w:hAnsiTheme="minorHAnsi" w:cstheme="minorHAnsi"/>
                <w:color w:val="000000"/>
                <w:sz w:val="22"/>
                <w:szCs w:val="22"/>
              </w:rPr>
              <w:t>SAN GABÁN</w:t>
            </w:r>
          </w:p>
          <w:p w14:paraId="5AF8D437" w14:textId="77777777" w:rsidR="00EF2314" w:rsidRPr="002A5CAF" w:rsidRDefault="00EF2314" w:rsidP="00EF2314">
            <w:pPr>
              <w:pStyle w:val="Prrafodelista"/>
              <w:numPr>
                <w:ilvl w:val="0"/>
                <w:numId w:val="30"/>
              </w:numPr>
              <w:ind w:left="464" w:hanging="284"/>
              <w:jc w:val="both"/>
              <w:rPr>
                <w:rFonts w:asciiTheme="minorHAnsi" w:eastAsia="Calibri" w:hAnsiTheme="minorHAnsi" w:cstheme="minorHAnsi"/>
                <w:color w:val="000000"/>
                <w:sz w:val="22"/>
                <w:szCs w:val="22"/>
              </w:rPr>
            </w:pPr>
            <w:r w:rsidRPr="002A5CAF">
              <w:rPr>
                <w:rFonts w:asciiTheme="minorHAnsi" w:hAnsiTheme="minorHAnsi" w:cstheme="minorHAnsi"/>
                <w:sz w:val="22"/>
                <w:szCs w:val="22"/>
              </w:rPr>
              <w:t>ELECTRO SUR ESTE</w:t>
            </w:r>
            <w:r w:rsidRPr="002A5CAF">
              <w:rPr>
                <w:rFonts w:asciiTheme="minorHAnsi" w:eastAsia="Calibri" w:hAnsiTheme="minorHAnsi" w:cstheme="minorHAnsi"/>
                <w:color w:val="000000"/>
                <w:sz w:val="22"/>
                <w:szCs w:val="22"/>
              </w:rPr>
              <w:t xml:space="preserve"> </w:t>
            </w:r>
          </w:p>
          <w:p w14:paraId="16F239F2" w14:textId="77777777" w:rsidR="00EF2314" w:rsidRPr="002A5CAF" w:rsidRDefault="00EF2314" w:rsidP="00EF2314">
            <w:pPr>
              <w:pStyle w:val="Prrafodelista"/>
              <w:numPr>
                <w:ilvl w:val="0"/>
                <w:numId w:val="30"/>
              </w:numPr>
              <w:ind w:left="464" w:hanging="284"/>
              <w:jc w:val="both"/>
              <w:rPr>
                <w:rFonts w:asciiTheme="minorHAnsi" w:eastAsia="Calibri" w:hAnsiTheme="minorHAnsi" w:cstheme="minorHAnsi"/>
                <w:color w:val="000000"/>
                <w:sz w:val="22"/>
                <w:szCs w:val="22"/>
              </w:rPr>
            </w:pPr>
            <w:r w:rsidRPr="002A5CAF">
              <w:rPr>
                <w:rFonts w:asciiTheme="minorHAnsi" w:hAnsiTheme="minorHAnsi" w:cstheme="minorHAnsi"/>
                <w:sz w:val="22"/>
                <w:szCs w:val="22"/>
              </w:rPr>
              <w:t>FONDO MIVIVIENDA</w:t>
            </w:r>
            <w:r w:rsidRPr="002A5CAF">
              <w:rPr>
                <w:rFonts w:asciiTheme="minorHAnsi" w:eastAsia="Calibri" w:hAnsiTheme="minorHAnsi" w:cstheme="minorHAnsi"/>
                <w:color w:val="000000"/>
                <w:sz w:val="22"/>
                <w:szCs w:val="22"/>
              </w:rPr>
              <w:t xml:space="preserve"> </w:t>
            </w:r>
          </w:p>
          <w:p w14:paraId="65A5A4F8" w14:textId="77777777" w:rsidR="00EF2314" w:rsidRPr="002A5CAF" w:rsidRDefault="00EF2314" w:rsidP="00EF2314">
            <w:pPr>
              <w:pStyle w:val="Prrafodelista"/>
              <w:numPr>
                <w:ilvl w:val="0"/>
                <w:numId w:val="30"/>
              </w:numPr>
              <w:ind w:left="464" w:hanging="284"/>
              <w:jc w:val="both"/>
              <w:rPr>
                <w:rFonts w:asciiTheme="minorHAnsi" w:eastAsia="Calibri" w:hAnsiTheme="minorHAnsi" w:cstheme="minorHAnsi"/>
                <w:color w:val="000000"/>
                <w:sz w:val="22"/>
                <w:szCs w:val="22"/>
              </w:rPr>
            </w:pPr>
            <w:r w:rsidRPr="002A5CAF">
              <w:rPr>
                <w:rFonts w:asciiTheme="minorHAnsi" w:hAnsiTheme="minorHAnsi" w:cstheme="minorHAnsi"/>
                <w:sz w:val="22"/>
                <w:szCs w:val="22"/>
              </w:rPr>
              <w:t>EGASA</w:t>
            </w:r>
          </w:p>
          <w:p w14:paraId="1EB6B6CE" w14:textId="77777777" w:rsidR="00EF2314" w:rsidRPr="002A5CAF" w:rsidRDefault="00EF2314" w:rsidP="00EF2314">
            <w:pPr>
              <w:pStyle w:val="Prrafodelista"/>
              <w:numPr>
                <w:ilvl w:val="0"/>
                <w:numId w:val="30"/>
              </w:numPr>
              <w:ind w:left="464" w:hanging="284"/>
              <w:jc w:val="both"/>
              <w:rPr>
                <w:rFonts w:asciiTheme="minorHAnsi" w:hAnsiTheme="minorHAnsi" w:cstheme="minorHAnsi"/>
                <w:sz w:val="22"/>
                <w:szCs w:val="22"/>
              </w:rPr>
            </w:pPr>
            <w:r w:rsidRPr="002A5CAF">
              <w:rPr>
                <w:rFonts w:asciiTheme="minorHAnsi" w:hAnsiTheme="minorHAnsi" w:cstheme="minorHAnsi"/>
                <w:sz w:val="22"/>
                <w:szCs w:val="22"/>
              </w:rPr>
              <w:lastRenderedPageBreak/>
              <w:t>ELECTRO ORIENTE</w:t>
            </w:r>
          </w:p>
          <w:p w14:paraId="628FC836" w14:textId="77777777" w:rsidR="00EF2314" w:rsidRDefault="00EF2314" w:rsidP="00EF2314">
            <w:pPr>
              <w:pStyle w:val="Prrafodelista"/>
              <w:numPr>
                <w:ilvl w:val="0"/>
                <w:numId w:val="30"/>
              </w:numPr>
              <w:ind w:left="464" w:hanging="284"/>
              <w:jc w:val="both"/>
              <w:rPr>
                <w:rFonts w:asciiTheme="minorHAnsi" w:hAnsiTheme="minorHAnsi" w:cstheme="minorHAnsi"/>
                <w:sz w:val="22"/>
                <w:szCs w:val="22"/>
              </w:rPr>
            </w:pPr>
            <w:r w:rsidRPr="002A5CAF">
              <w:rPr>
                <w:rFonts w:asciiTheme="minorHAnsi" w:hAnsiTheme="minorHAnsi" w:cstheme="minorHAnsi"/>
                <w:sz w:val="22"/>
                <w:szCs w:val="22"/>
              </w:rPr>
              <w:t>ELECTROSUR</w:t>
            </w:r>
          </w:p>
          <w:p w14:paraId="533EFECF" w14:textId="77777777" w:rsidR="00EF2314" w:rsidRDefault="00EF2314" w:rsidP="0005155C">
            <w:pPr>
              <w:jc w:val="both"/>
              <w:rPr>
                <w:rFonts w:asciiTheme="minorHAnsi" w:eastAsia="Calibri" w:hAnsiTheme="minorHAnsi" w:cstheme="minorHAnsi"/>
                <w:color w:val="000000"/>
                <w:sz w:val="22"/>
                <w:szCs w:val="22"/>
              </w:rPr>
            </w:pPr>
            <w:r>
              <w:rPr>
                <w:rFonts w:asciiTheme="minorHAnsi" w:eastAsia="Calibri" w:hAnsiTheme="minorHAnsi" w:cstheme="minorHAnsi"/>
                <w:color w:val="000000"/>
                <w:sz w:val="22"/>
                <w:szCs w:val="22"/>
              </w:rPr>
              <w:t>Q</w:t>
            </w:r>
            <w:r w:rsidRPr="002A5CAF">
              <w:rPr>
                <w:rFonts w:asciiTheme="minorHAnsi" w:eastAsia="Calibri" w:hAnsiTheme="minorHAnsi" w:cstheme="minorHAnsi"/>
                <w:color w:val="000000"/>
                <w:sz w:val="22"/>
                <w:szCs w:val="22"/>
              </w:rPr>
              <w:t>ue debe incluir</w:t>
            </w:r>
            <w:r>
              <w:rPr>
                <w:rFonts w:asciiTheme="minorHAnsi" w:eastAsia="Calibri" w:hAnsiTheme="minorHAnsi" w:cstheme="minorHAnsi"/>
                <w:color w:val="000000"/>
                <w:sz w:val="22"/>
                <w:szCs w:val="22"/>
              </w:rPr>
              <w:t>:</w:t>
            </w:r>
          </w:p>
          <w:p w14:paraId="32C21DD9" w14:textId="77777777" w:rsidR="00EF2314" w:rsidRPr="0070221E" w:rsidRDefault="00EF2314" w:rsidP="00EF2314">
            <w:pPr>
              <w:pStyle w:val="Prrafodelista"/>
              <w:numPr>
                <w:ilvl w:val="0"/>
                <w:numId w:val="35"/>
              </w:numPr>
              <w:ind w:left="429" w:hanging="284"/>
              <w:jc w:val="both"/>
              <w:rPr>
                <w:rFonts w:ascii="Calibri" w:eastAsia="Calibri" w:hAnsi="Calibri" w:cs="Calibri"/>
                <w:color w:val="000000"/>
                <w:sz w:val="22"/>
                <w:szCs w:val="22"/>
                <w:lang w:eastAsia="es-PE"/>
              </w:rPr>
            </w:pPr>
            <w:r w:rsidRPr="0070221E">
              <w:rPr>
                <w:rFonts w:ascii="Calibri" w:eastAsia="Calibri" w:hAnsi="Calibri" w:cs="Calibri"/>
                <w:color w:val="000000"/>
                <w:sz w:val="22"/>
                <w:szCs w:val="22"/>
                <w:lang w:eastAsia="es-PE"/>
              </w:rPr>
              <w:t>Hoja de trabajo</w:t>
            </w:r>
            <w:r>
              <w:rPr>
                <w:rFonts w:ascii="Calibri" w:eastAsia="Calibri" w:hAnsi="Calibri" w:cs="Calibri"/>
                <w:color w:val="000000"/>
                <w:sz w:val="22"/>
                <w:szCs w:val="22"/>
                <w:lang w:eastAsia="es-PE"/>
              </w:rPr>
              <w:t>.</w:t>
            </w:r>
          </w:p>
          <w:p w14:paraId="5BFFCEB8" w14:textId="7D482474" w:rsidR="00EF2314" w:rsidRPr="00C9420E" w:rsidRDefault="00EF2314" w:rsidP="00EF2314">
            <w:pPr>
              <w:pStyle w:val="Prrafodelista"/>
              <w:numPr>
                <w:ilvl w:val="0"/>
                <w:numId w:val="35"/>
              </w:numPr>
              <w:ind w:left="429" w:hanging="284"/>
              <w:jc w:val="both"/>
              <w:rPr>
                <w:rFonts w:ascii="Calibri" w:eastAsia="Calibri" w:hAnsi="Calibri" w:cs="Calibri"/>
                <w:color w:val="000000"/>
                <w:sz w:val="22"/>
                <w:szCs w:val="22"/>
                <w:lang w:eastAsia="es-PE"/>
              </w:rPr>
            </w:pPr>
            <w:r>
              <w:rPr>
                <w:rFonts w:ascii="Calibri" w:eastAsia="Calibri" w:hAnsi="Calibri" w:cs="Calibri"/>
                <w:color w:val="000000"/>
                <w:sz w:val="22"/>
                <w:szCs w:val="22"/>
                <w:lang w:eastAsia="es-PE"/>
              </w:rPr>
              <w:t xml:space="preserve">Acta (física o </w:t>
            </w:r>
            <w:r w:rsidRPr="00C9420E">
              <w:rPr>
                <w:rFonts w:ascii="Calibri" w:eastAsia="Calibri" w:hAnsi="Calibri" w:cs="Calibri"/>
                <w:color w:val="000000"/>
                <w:sz w:val="22"/>
                <w:szCs w:val="22"/>
                <w:lang w:eastAsia="es-PE"/>
              </w:rPr>
              <w:t>electrónica) o cualquiera de los documentos señalados en el párrafo del numeral 2.3.</w:t>
            </w:r>
            <w:r w:rsidR="00804584">
              <w:rPr>
                <w:rFonts w:ascii="Calibri" w:eastAsia="Calibri" w:hAnsi="Calibri" w:cs="Calibri"/>
                <w:color w:val="000000"/>
                <w:sz w:val="22"/>
                <w:szCs w:val="22"/>
                <w:lang w:eastAsia="es-PE"/>
              </w:rPr>
              <w:t>4</w:t>
            </w:r>
            <w:r w:rsidRPr="00C9420E">
              <w:rPr>
                <w:rFonts w:ascii="Calibri" w:eastAsia="Calibri" w:hAnsi="Calibri" w:cs="Calibri"/>
                <w:color w:val="000000"/>
                <w:sz w:val="22"/>
                <w:szCs w:val="22"/>
                <w:lang w:eastAsia="es-PE"/>
              </w:rPr>
              <w:t xml:space="preserve"> sobre las reuniones sostenidas con las empresas.</w:t>
            </w:r>
          </w:p>
        </w:tc>
        <w:tc>
          <w:tcPr>
            <w:tcW w:w="2268" w:type="dxa"/>
            <w:vAlign w:val="center"/>
          </w:tcPr>
          <w:p w14:paraId="7FAA4E38" w14:textId="2989F755" w:rsidR="00EF2314" w:rsidRPr="002A5CAF" w:rsidRDefault="00EF2314" w:rsidP="0005155C">
            <w:pPr>
              <w:pStyle w:val="Prrafodelista"/>
              <w:ind w:left="0"/>
              <w:contextualSpacing/>
              <w:jc w:val="both"/>
              <w:rPr>
                <w:rFonts w:asciiTheme="minorHAnsi" w:hAnsiTheme="minorHAnsi" w:cstheme="minorHAnsi"/>
                <w:sz w:val="22"/>
                <w:szCs w:val="22"/>
              </w:rPr>
            </w:pPr>
            <w:r>
              <w:rPr>
                <w:rFonts w:asciiTheme="minorHAnsi" w:hAnsiTheme="minorHAnsi" w:cstheme="minorHAnsi"/>
                <w:sz w:val="22"/>
                <w:szCs w:val="22"/>
              </w:rPr>
              <w:lastRenderedPageBreak/>
              <w:t xml:space="preserve">Hasta el </w:t>
            </w:r>
            <w:r w:rsidR="00C330DE">
              <w:rPr>
                <w:rFonts w:asciiTheme="minorHAnsi" w:hAnsiTheme="minorHAnsi" w:cstheme="minorHAnsi"/>
                <w:sz w:val="22"/>
                <w:szCs w:val="22"/>
              </w:rPr>
              <w:t>23</w:t>
            </w:r>
            <w:r w:rsidRPr="0039580C">
              <w:rPr>
                <w:rFonts w:asciiTheme="minorHAnsi" w:hAnsiTheme="minorHAnsi" w:cstheme="minorHAnsi"/>
                <w:sz w:val="22"/>
                <w:szCs w:val="22"/>
              </w:rPr>
              <w:t xml:space="preserve"> de </w:t>
            </w:r>
            <w:r>
              <w:rPr>
                <w:rFonts w:asciiTheme="minorHAnsi" w:hAnsiTheme="minorHAnsi" w:cstheme="minorHAnsi"/>
                <w:sz w:val="22"/>
                <w:szCs w:val="22"/>
              </w:rPr>
              <w:t>enero de 202</w:t>
            </w:r>
            <w:r w:rsidR="00431145">
              <w:rPr>
                <w:rFonts w:asciiTheme="minorHAnsi" w:hAnsiTheme="minorHAnsi" w:cstheme="minorHAnsi"/>
                <w:sz w:val="22"/>
                <w:szCs w:val="22"/>
              </w:rPr>
              <w:t>6</w:t>
            </w:r>
          </w:p>
        </w:tc>
      </w:tr>
      <w:tr w:rsidR="00AF047C" w:rsidRPr="002A5CAF" w14:paraId="13B14CBE" w14:textId="77777777" w:rsidTr="4197B112">
        <w:tc>
          <w:tcPr>
            <w:tcW w:w="487" w:type="dxa"/>
            <w:vAlign w:val="center"/>
          </w:tcPr>
          <w:p w14:paraId="47AACE70" w14:textId="3587ABDB" w:rsidR="00EF2314" w:rsidRPr="002A5CAF" w:rsidRDefault="00804584" w:rsidP="0005155C">
            <w:pPr>
              <w:pStyle w:val="Prrafodelista"/>
              <w:ind w:left="0"/>
              <w:contextualSpacing/>
              <w:rPr>
                <w:rFonts w:asciiTheme="minorHAnsi" w:hAnsiTheme="minorHAnsi" w:cstheme="minorHAnsi"/>
                <w:b/>
                <w:sz w:val="22"/>
                <w:szCs w:val="22"/>
              </w:rPr>
            </w:pPr>
            <w:r>
              <w:rPr>
                <w:rFonts w:asciiTheme="minorHAnsi" w:hAnsiTheme="minorHAnsi" w:cstheme="minorHAnsi"/>
                <w:b/>
                <w:sz w:val="22"/>
                <w:szCs w:val="22"/>
              </w:rPr>
              <w:t>3</w:t>
            </w:r>
          </w:p>
        </w:tc>
        <w:tc>
          <w:tcPr>
            <w:tcW w:w="1672" w:type="dxa"/>
            <w:vAlign w:val="center"/>
          </w:tcPr>
          <w:p w14:paraId="7EBE803E" w14:textId="1735C223" w:rsidR="00EF2314" w:rsidRPr="002A5CAF" w:rsidRDefault="00804584" w:rsidP="0005155C">
            <w:pPr>
              <w:pStyle w:val="Prrafodelista"/>
              <w:ind w:left="0"/>
              <w:contextualSpacing/>
              <w:jc w:val="both"/>
              <w:rPr>
                <w:rFonts w:asciiTheme="minorHAnsi" w:hAnsiTheme="minorHAnsi" w:cstheme="minorHAnsi"/>
                <w:sz w:val="22"/>
                <w:szCs w:val="22"/>
              </w:rPr>
            </w:pPr>
            <w:r>
              <w:rPr>
                <w:rFonts w:asciiTheme="minorHAnsi" w:hAnsiTheme="minorHAnsi" w:cstheme="minorHAnsi"/>
                <w:sz w:val="22"/>
                <w:szCs w:val="22"/>
              </w:rPr>
              <w:t xml:space="preserve">Tercer </w:t>
            </w:r>
            <w:r w:rsidR="00EF2314" w:rsidRPr="002A5CAF">
              <w:rPr>
                <w:rFonts w:asciiTheme="minorHAnsi" w:hAnsiTheme="minorHAnsi" w:cstheme="minorHAnsi"/>
                <w:sz w:val="22"/>
                <w:szCs w:val="22"/>
              </w:rPr>
              <w:t>entregable</w:t>
            </w:r>
          </w:p>
        </w:tc>
        <w:tc>
          <w:tcPr>
            <w:tcW w:w="4220" w:type="dxa"/>
          </w:tcPr>
          <w:p w14:paraId="6D4AB764" w14:textId="1AE85FFC" w:rsidR="00EF2314" w:rsidRPr="0070221E" w:rsidRDefault="00EF2314" w:rsidP="0005155C">
            <w:pPr>
              <w:jc w:val="both"/>
              <w:rPr>
                <w:rFonts w:ascii="Calibri" w:eastAsia="Calibri" w:hAnsi="Calibri" w:cs="Calibri"/>
                <w:color w:val="000000"/>
                <w:sz w:val="22"/>
                <w:szCs w:val="22"/>
              </w:rPr>
            </w:pPr>
            <w:r w:rsidRPr="002A5CAF">
              <w:rPr>
                <w:rFonts w:asciiTheme="minorHAnsi" w:eastAsia="Calibri" w:hAnsiTheme="minorHAnsi" w:cstheme="minorHAnsi"/>
                <w:color w:val="000000"/>
                <w:sz w:val="22"/>
                <w:szCs w:val="22"/>
              </w:rPr>
              <w:t>Informe Ejecutivo de Validación de la autoevaluación del año 202</w:t>
            </w:r>
            <w:r w:rsidR="00431145">
              <w:rPr>
                <w:rFonts w:asciiTheme="minorHAnsi" w:eastAsia="Calibri" w:hAnsiTheme="minorHAnsi" w:cstheme="minorHAnsi"/>
                <w:color w:val="000000"/>
                <w:sz w:val="22"/>
                <w:szCs w:val="22"/>
              </w:rPr>
              <w:t>5</w:t>
            </w:r>
            <w:r w:rsidRPr="002A5CAF">
              <w:rPr>
                <w:rFonts w:asciiTheme="minorHAnsi" w:eastAsia="Calibri" w:hAnsiTheme="minorHAnsi" w:cstheme="minorHAnsi"/>
                <w:color w:val="000000"/>
                <w:sz w:val="22"/>
                <w:szCs w:val="22"/>
              </w:rPr>
              <w:t xml:space="preserve"> </w:t>
            </w:r>
            <w:r>
              <w:rPr>
                <w:rFonts w:asciiTheme="minorHAnsi" w:eastAsia="Calibri" w:hAnsiTheme="minorHAnsi" w:cstheme="minorHAnsi"/>
                <w:color w:val="000000"/>
                <w:sz w:val="22"/>
                <w:szCs w:val="22"/>
              </w:rPr>
              <w:t>de las siguientes empresas:</w:t>
            </w:r>
            <w:r w:rsidRPr="0070221E">
              <w:rPr>
                <w:rFonts w:ascii="Calibri" w:eastAsia="Calibri" w:hAnsi="Calibri" w:cs="Calibri"/>
                <w:color w:val="000000"/>
                <w:sz w:val="22"/>
                <w:szCs w:val="22"/>
              </w:rPr>
              <w:t xml:space="preserve"> </w:t>
            </w:r>
          </w:p>
          <w:p w14:paraId="666A74AE" w14:textId="77777777" w:rsidR="00EF2314" w:rsidRPr="002A5CAF" w:rsidRDefault="00EF2314" w:rsidP="00EF2314">
            <w:pPr>
              <w:pStyle w:val="Prrafodelista"/>
              <w:numPr>
                <w:ilvl w:val="0"/>
                <w:numId w:val="31"/>
              </w:numPr>
              <w:ind w:left="464" w:hanging="284"/>
              <w:jc w:val="both"/>
              <w:rPr>
                <w:rFonts w:asciiTheme="minorHAnsi" w:eastAsia="Calibri" w:hAnsiTheme="minorHAnsi" w:cstheme="minorHAnsi"/>
                <w:color w:val="000000"/>
                <w:sz w:val="22"/>
                <w:szCs w:val="22"/>
              </w:rPr>
            </w:pPr>
            <w:r w:rsidRPr="002A5CAF">
              <w:rPr>
                <w:rFonts w:asciiTheme="minorHAnsi" w:eastAsia="Calibri" w:hAnsiTheme="minorHAnsi" w:cstheme="minorHAnsi"/>
                <w:color w:val="000000"/>
                <w:sz w:val="22"/>
                <w:szCs w:val="22"/>
              </w:rPr>
              <w:t>CORPAC</w:t>
            </w:r>
          </w:p>
          <w:p w14:paraId="1D0B3312" w14:textId="77777777" w:rsidR="00EF2314" w:rsidRPr="002A5CAF" w:rsidRDefault="00EF2314" w:rsidP="00EF2314">
            <w:pPr>
              <w:pStyle w:val="Prrafodelista"/>
              <w:numPr>
                <w:ilvl w:val="0"/>
                <w:numId w:val="31"/>
              </w:numPr>
              <w:ind w:left="464" w:hanging="284"/>
              <w:jc w:val="both"/>
              <w:rPr>
                <w:rFonts w:asciiTheme="minorHAnsi" w:eastAsia="Calibri" w:hAnsiTheme="minorHAnsi" w:cstheme="minorHAnsi"/>
                <w:color w:val="000000"/>
                <w:sz w:val="22"/>
                <w:szCs w:val="22"/>
              </w:rPr>
            </w:pPr>
            <w:r w:rsidRPr="002A5CAF">
              <w:rPr>
                <w:rFonts w:asciiTheme="minorHAnsi" w:eastAsia="Calibri" w:hAnsiTheme="minorHAnsi" w:cstheme="minorHAnsi"/>
                <w:color w:val="000000"/>
                <w:sz w:val="22"/>
                <w:szCs w:val="22"/>
              </w:rPr>
              <w:t>ENSA</w:t>
            </w:r>
          </w:p>
          <w:p w14:paraId="51B2F6AE" w14:textId="77777777" w:rsidR="00EF2314" w:rsidRPr="002A5CAF" w:rsidRDefault="00EF2314" w:rsidP="00EF2314">
            <w:pPr>
              <w:pStyle w:val="Prrafodelista"/>
              <w:numPr>
                <w:ilvl w:val="0"/>
                <w:numId w:val="31"/>
              </w:numPr>
              <w:ind w:left="464" w:hanging="284"/>
              <w:jc w:val="both"/>
              <w:rPr>
                <w:rFonts w:asciiTheme="minorHAnsi" w:eastAsia="Calibri" w:hAnsiTheme="minorHAnsi" w:cstheme="minorHAnsi"/>
                <w:color w:val="000000"/>
                <w:sz w:val="22"/>
                <w:szCs w:val="22"/>
              </w:rPr>
            </w:pPr>
            <w:r w:rsidRPr="002A5CAF">
              <w:rPr>
                <w:rFonts w:asciiTheme="minorHAnsi" w:eastAsia="Calibri" w:hAnsiTheme="minorHAnsi" w:cstheme="minorHAnsi"/>
                <w:color w:val="000000"/>
                <w:sz w:val="22"/>
                <w:szCs w:val="22"/>
              </w:rPr>
              <w:t xml:space="preserve">HIDRANDINA </w:t>
            </w:r>
          </w:p>
          <w:p w14:paraId="59AE5371" w14:textId="77777777" w:rsidR="00EF2314" w:rsidRPr="002A5CAF" w:rsidRDefault="00EF2314" w:rsidP="00EF2314">
            <w:pPr>
              <w:pStyle w:val="Prrafodelista"/>
              <w:numPr>
                <w:ilvl w:val="0"/>
                <w:numId w:val="31"/>
              </w:numPr>
              <w:ind w:left="464" w:hanging="284"/>
              <w:jc w:val="both"/>
              <w:rPr>
                <w:rFonts w:asciiTheme="minorHAnsi" w:eastAsia="Calibri" w:hAnsiTheme="minorHAnsi" w:cstheme="minorHAnsi"/>
                <w:color w:val="000000"/>
                <w:sz w:val="22"/>
                <w:szCs w:val="22"/>
              </w:rPr>
            </w:pPr>
            <w:r w:rsidRPr="002A5CAF">
              <w:rPr>
                <w:rFonts w:asciiTheme="minorHAnsi" w:hAnsiTheme="minorHAnsi" w:cstheme="minorHAnsi"/>
                <w:sz w:val="22"/>
                <w:szCs w:val="22"/>
              </w:rPr>
              <w:t xml:space="preserve">ELECTROCENTRO </w:t>
            </w:r>
          </w:p>
          <w:p w14:paraId="0FC3F4EA" w14:textId="77777777" w:rsidR="00EF2314" w:rsidRPr="002A5CAF" w:rsidRDefault="00EF2314" w:rsidP="00EF2314">
            <w:pPr>
              <w:pStyle w:val="Prrafodelista"/>
              <w:numPr>
                <w:ilvl w:val="0"/>
                <w:numId w:val="31"/>
              </w:numPr>
              <w:ind w:left="464" w:hanging="284"/>
              <w:jc w:val="both"/>
              <w:rPr>
                <w:rFonts w:asciiTheme="minorHAnsi" w:eastAsia="Calibri" w:hAnsiTheme="minorHAnsi" w:cstheme="minorHAnsi"/>
                <w:color w:val="000000"/>
                <w:sz w:val="22"/>
                <w:szCs w:val="22"/>
              </w:rPr>
            </w:pPr>
            <w:r w:rsidRPr="002A5CAF">
              <w:rPr>
                <w:rFonts w:asciiTheme="minorHAnsi" w:eastAsia="Calibri" w:hAnsiTheme="minorHAnsi" w:cstheme="minorHAnsi"/>
                <w:color w:val="000000"/>
                <w:sz w:val="22"/>
                <w:szCs w:val="22"/>
              </w:rPr>
              <w:t>ENOSA</w:t>
            </w:r>
          </w:p>
          <w:p w14:paraId="6B9766D5" w14:textId="77777777" w:rsidR="00EF2314" w:rsidRPr="002A5CAF" w:rsidRDefault="00EF2314" w:rsidP="00EF2314">
            <w:pPr>
              <w:pStyle w:val="Prrafodelista"/>
              <w:numPr>
                <w:ilvl w:val="0"/>
                <w:numId w:val="31"/>
              </w:numPr>
              <w:ind w:left="464" w:hanging="284"/>
              <w:jc w:val="both"/>
              <w:rPr>
                <w:rFonts w:asciiTheme="minorHAnsi" w:eastAsia="Calibri" w:hAnsiTheme="minorHAnsi" w:cstheme="minorHAnsi"/>
                <w:color w:val="000000"/>
                <w:sz w:val="22"/>
                <w:szCs w:val="22"/>
              </w:rPr>
            </w:pPr>
            <w:r w:rsidRPr="002A5CAF">
              <w:rPr>
                <w:rFonts w:asciiTheme="minorHAnsi" w:eastAsia="Calibri" w:hAnsiTheme="minorHAnsi" w:cstheme="minorHAnsi"/>
                <w:color w:val="000000"/>
                <w:sz w:val="22"/>
                <w:szCs w:val="22"/>
              </w:rPr>
              <w:t xml:space="preserve">EGESUR </w:t>
            </w:r>
          </w:p>
          <w:p w14:paraId="2A50F191" w14:textId="77777777" w:rsidR="00EF2314" w:rsidRDefault="00EF2314" w:rsidP="00EF2314">
            <w:pPr>
              <w:pStyle w:val="Prrafodelista"/>
              <w:numPr>
                <w:ilvl w:val="0"/>
                <w:numId w:val="31"/>
              </w:numPr>
              <w:ind w:left="464" w:hanging="284"/>
              <w:jc w:val="both"/>
              <w:rPr>
                <w:rFonts w:asciiTheme="minorHAnsi" w:eastAsia="Calibri" w:hAnsiTheme="minorHAnsi" w:cstheme="minorHAnsi"/>
                <w:color w:val="000000"/>
                <w:sz w:val="22"/>
                <w:szCs w:val="22"/>
              </w:rPr>
            </w:pPr>
            <w:r w:rsidRPr="002A5CAF">
              <w:rPr>
                <w:rFonts w:asciiTheme="minorHAnsi" w:eastAsia="Calibri" w:hAnsiTheme="minorHAnsi" w:cstheme="minorHAnsi"/>
                <w:color w:val="000000"/>
                <w:sz w:val="22"/>
                <w:szCs w:val="22"/>
              </w:rPr>
              <w:t>SEAL</w:t>
            </w:r>
          </w:p>
          <w:p w14:paraId="7E5008A3" w14:textId="77777777" w:rsidR="00EF2314" w:rsidRDefault="00EF2314" w:rsidP="0005155C">
            <w:pPr>
              <w:jc w:val="both"/>
              <w:rPr>
                <w:rFonts w:asciiTheme="minorHAnsi" w:eastAsia="Calibri" w:hAnsiTheme="minorHAnsi" w:cstheme="minorHAnsi"/>
                <w:color w:val="000000"/>
                <w:sz w:val="22"/>
                <w:szCs w:val="22"/>
              </w:rPr>
            </w:pPr>
            <w:r>
              <w:rPr>
                <w:rFonts w:asciiTheme="minorHAnsi" w:eastAsia="Calibri" w:hAnsiTheme="minorHAnsi" w:cstheme="minorHAnsi"/>
                <w:color w:val="000000"/>
                <w:sz w:val="22"/>
                <w:szCs w:val="22"/>
              </w:rPr>
              <w:t>Q</w:t>
            </w:r>
            <w:r w:rsidRPr="002A5CAF">
              <w:rPr>
                <w:rFonts w:asciiTheme="minorHAnsi" w:eastAsia="Calibri" w:hAnsiTheme="minorHAnsi" w:cstheme="minorHAnsi"/>
                <w:color w:val="000000"/>
                <w:sz w:val="22"/>
                <w:szCs w:val="22"/>
              </w:rPr>
              <w:t>ue debe incluir</w:t>
            </w:r>
            <w:r>
              <w:rPr>
                <w:rFonts w:asciiTheme="minorHAnsi" w:eastAsia="Calibri" w:hAnsiTheme="minorHAnsi" w:cstheme="minorHAnsi"/>
                <w:color w:val="000000"/>
                <w:sz w:val="22"/>
                <w:szCs w:val="22"/>
              </w:rPr>
              <w:t>:</w:t>
            </w:r>
          </w:p>
          <w:p w14:paraId="5F68418F" w14:textId="77777777" w:rsidR="00EF2314" w:rsidRPr="0070221E" w:rsidRDefault="00EF2314" w:rsidP="00EF2314">
            <w:pPr>
              <w:pStyle w:val="Prrafodelista"/>
              <w:numPr>
                <w:ilvl w:val="0"/>
                <w:numId w:val="35"/>
              </w:numPr>
              <w:ind w:left="429" w:hanging="284"/>
              <w:jc w:val="both"/>
              <w:rPr>
                <w:rFonts w:ascii="Calibri" w:eastAsia="Calibri" w:hAnsi="Calibri" w:cs="Calibri"/>
                <w:color w:val="000000"/>
                <w:sz w:val="22"/>
                <w:szCs w:val="22"/>
                <w:lang w:eastAsia="es-PE"/>
              </w:rPr>
            </w:pPr>
            <w:r w:rsidRPr="0070221E">
              <w:rPr>
                <w:rFonts w:ascii="Calibri" w:eastAsia="Calibri" w:hAnsi="Calibri" w:cs="Calibri"/>
                <w:color w:val="000000"/>
                <w:sz w:val="22"/>
                <w:szCs w:val="22"/>
                <w:lang w:eastAsia="es-PE"/>
              </w:rPr>
              <w:t>Hoja de trabajo</w:t>
            </w:r>
            <w:r>
              <w:rPr>
                <w:rFonts w:ascii="Calibri" w:eastAsia="Calibri" w:hAnsi="Calibri" w:cs="Calibri"/>
                <w:color w:val="000000"/>
                <w:sz w:val="22"/>
                <w:szCs w:val="22"/>
                <w:lang w:eastAsia="es-PE"/>
              </w:rPr>
              <w:t>.</w:t>
            </w:r>
          </w:p>
          <w:p w14:paraId="3DA7FDF7" w14:textId="7474B94D" w:rsidR="00EF2314" w:rsidRPr="002733E1" w:rsidRDefault="00EF2314" w:rsidP="00EF2314">
            <w:pPr>
              <w:pStyle w:val="Prrafodelista"/>
              <w:numPr>
                <w:ilvl w:val="0"/>
                <w:numId w:val="35"/>
              </w:numPr>
              <w:ind w:left="429" w:hanging="284"/>
              <w:jc w:val="both"/>
              <w:rPr>
                <w:rFonts w:ascii="Calibri" w:eastAsia="Calibri" w:hAnsi="Calibri" w:cs="Calibri"/>
                <w:color w:val="000000"/>
                <w:sz w:val="22"/>
                <w:szCs w:val="22"/>
                <w:lang w:eastAsia="es-PE"/>
              </w:rPr>
            </w:pPr>
            <w:r>
              <w:rPr>
                <w:rFonts w:ascii="Calibri" w:eastAsia="Calibri" w:hAnsi="Calibri" w:cs="Calibri"/>
                <w:color w:val="000000"/>
                <w:sz w:val="22"/>
                <w:szCs w:val="22"/>
                <w:lang w:eastAsia="es-PE"/>
              </w:rPr>
              <w:t xml:space="preserve">Acta (física o </w:t>
            </w:r>
            <w:r w:rsidRPr="00C9420E">
              <w:rPr>
                <w:rFonts w:ascii="Calibri" w:eastAsia="Calibri" w:hAnsi="Calibri" w:cs="Calibri"/>
                <w:color w:val="000000"/>
                <w:sz w:val="22"/>
                <w:szCs w:val="22"/>
                <w:lang w:eastAsia="es-PE"/>
              </w:rPr>
              <w:t>electrónica) o cualquiera de los documentos señalados en el párrafo del numeral 2.3.</w:t>
            </w:r>
            <w:r w:rsidR="00804584">
              <w:rPr>
                <w:rFonts w:ascii="Calibri" w:eastAsia="Calibri" w:hAnsi="Calibri" w:cs="Calibri"/>
                <w:color w:val="000000"/>
                <w:sz w:val="22"/>
                <w:szCs w:val="22"/>
                <w:lang w:eastAsia="es-PE"/>
              </w:rPr>
              <w:t>4</w:t>
            </w:r>
            <w:r w:rsidRPr="00C9420E">
              <w:rPr>
                <w:rFonts w:ascii="Calibri" w:eastAsia="Calibri" w:hAnsi="Calibri" w:cs="Calibri"/>
                <w:color w:val="000000"/>
                <w:sz w:val="22"/>
                <w:szCs w:val="22"/>
                <w:lang w:eastAsia="es-PE"/>
              </w:rPr>
              <w:t xml:space="preserve"> sobre las reuniones sostenidas con las empresas</w:t>
            </w:r>
            <w:r>
              <w:rPr>
                <w:rFonts w:ascii="Calibri" w:eastAsia="Calibri" w:hAnsi="Calibri" w:cs="Calibri"/>
                <w:color w:val="000000"/>
                <w:sz w:val="22"/>
                <w:szCs w:val="22"/>
                <w:lang w:eastAsia="es-PE"/>
              </w:rPr>
              <w:t>.</w:t>
            </w:r>
          </w:p>
        </w:tc>
        <w:tc>
          <w:tcPr>
            <w:tcW w:w="2268" w:type="dxa"/>
            <w:vAlign w:val="center"/>
          </w:tcPr>
          <w:p w14:paraId="70C6BF99" w14:textId="3DFE1DCD" w:rsidR="00EF2314" w:rsidRPr="002A5CAF" w:rsidRDefault="00EF2314" w:rsidP="0005155C">
            <w:pPr>
              <w:pStyle w:val="Prrafodelista"/>
              <w:ind w:left="0"/>
              <w:contextualSpacing/>
              <w:rPr>
                <w:rFonts w:asciiTheme="minorHAnsi" w:hAnsiTheme="minorHAnsi" w:cstheme="minorHAnsi"/>
                <w:sz w:val="22"/>
                <w:szCs w:val="22"/>
              </w:rPr>
            </w:pPr>
            <w:r w:rsidRPr="00641828">
              <w:rPr>
                <w:rFonts w:asciiTheme="minorHAnsi" w:hAnsiTheme="minorHAnsi" w:cstheme="minorHAnsi"/>
                <w:sz w:val="22"/>
                <w:szCs w:val="22"/>
              </w:rPr>
              <w:t xml:space="preserve">Hasta el </w:t>
            </w:r>
            <w:r w:rsidR="00DA0633">
              <w:rPr>
                <w:rFonts w:asciiTheme="minorHAnsi" w:hAnsiTheme="minorHAnsi" w:cstheme="minorHAnsi"/>
                <w:sz w:val="22"/>
                <w:szCs w:val="22"/>
              </w:rPr>
              <w:t>30</w:t>
            </w:r>
            <w:r w:rsidRPr="00641828">
              <w:rPr>
                <w:rFonts w:asciiTheme="minorHAnsi" w:hAnsiTheme="minorHAnsi" w:cstheme="minorHAnsi"/>
                <w:sz w:val="22"/>
                <w:szCs w:val="22"/>
              </w:rPr>
              <w:t xml:space="preserve"> de </w:t>
            </w:r>
            <w:r w:rsidR="00DA0633">
              <w:rPr>
                <w:rFonts w:asciiTheme="minorHAnsi" w:hAnsiTheme="minorHAnsi" w:cstheme="minorHAnsi"/>
                <w:sz w:val="22"/>
                <w:szCs w:val="22"/>
              </w:rPr>
              <w:t>en</w:t>
            </w:r>
            <w:r w:rsidR="00ED45FB">
              <w:rPr>
                <w:rFonts w:asciiTheme="minorHAnsi" w:hAnsiTheme="minorHAnsi" w:cstheme="minorHAnsi"/>
                <w:sz w:val="22"/>
                <w:szCs w:val="22"/>
              </w:rPr>
              <w:t>ero</w:t>
            </w:r>
            <w:r w:rsidRPr="00641828">
              <w:rPr>
                <w:rFonts w:asciiTheme="minorHAnsi" w:hAnsiTheme="minorHAnsi" w:cstheme="minorHAnsi"/>
                <w:sz w:val="22"/>
                <w:szCs w:val="22"/>
              </w:rPr>
              <w:t xml:space="preserve"> de 202</w:t>
            </w:r>
            <w:r w:rsidR="00ED45FB">
              <w:rPr>
                <w:rFonts w:asciiTheme="minorHAnsi" w:hAnsiTheme="minorHAnsi" w:cstheme="minorHAnsi"/>
                <w:sz w:val="22"/>
                <w:szCs w:val="22"/>
              </w:rPr>
              <w:t>6</w:t>
            </w:r>
          </w:p>
        </w:tc>
      </w:tr>
      <w:tr w:rsidR="00AF047C" w:rsidRPr="002A5CAF" w14:paraId="75482115" w14:textId="77777777" w:rsidTr="4197B112">
        <w:tc>
          <w:tcPr>
            <w:tcW w:w="487" w:type="dxa"/>
            <w:vAlign w:val="center"/>
          </w:tcPr>
          <w:p w14:paraId="13D9C7C1" w14:textId="6D6D0A95" w:rsidR="00EF2314" w:rsidRPr="002A5CAF" w:rsidRDefault="00804584" w:rsidP="0005155C">
            <w:pPr>
              <w:pStyle w:val="Prrafodelista"/>
              <w:ind w:left="0"/>
              <w:contextualSpacing/>
              <w:rPr>
                <w:rFonts w:asciiTheme="minorHAnsi" w:hAnsiTheme="minorHAnsi" w:cstheme="minorHAnsi"/>
                <w:b/>
                <w:sz w:val="22"/>
                <w:szCs w:val="22"/>
              </w:rPr>
            </w:pPr>
            <w:r>
              <w:rPr>
                <w:rFonts w:asciiTheme="minorHAnsi" w:hAnsiTheme="minorHAnsi" w:cstheme="minorHAnsi"/>
                <w:b/>
                <w:sz w:val="22"/>
                <w:szCs w:val="22"/>
              </w:rPr>
              <w:t>4</w:t>
            </w:r>
          </w:p>
        </w:tc>
        <w:tc>
          <w:tcPr>
            <w:tcW w:w="1672" w:type="dxa"/>
            <w:vAlign w:val="center"/>
          </w:tcPr>
          <w:p w14:paraId="24D0E978" w14:textId="227DB32C" w:rsidR="00EF2314" w:rsidRPr="002A5CAF" w:rsidRDefault="00804584" w:rsidP="0005155C">
            <w:pPr>
              <w:pStyle w:val="Prrafodelista"/>
              <w:ind w:left="0"/>
              <w:contextualSpacing/>
              <w:jc w:val="both"/>
              <w:rPr>
                <w:rFonts w:asciiTheme="minorHAnsi" w:hAnsiTheme="minorHAnsi" w:cstheme="minorHAnsi"/>
                <w:sz w:val="22"/>
                <w:szCs w:val="22"/>
              </w:rPr>
            </w:pPr>
            <w:r>
              <w:rPr>
                <w:rFonts w:asciiTheme="minorHAnsi" w:hAnsiTheme="minorHAnsi" w:cstheme="minorHAnsi"/>
                <w:sz w:val="22"/>
                <w:szCs w:val="22"/>
              </w:rPr>
              <w:t xml:space="preserve">Cuarto </w:t>
            </w:r>
            <w:r w:rsidR="00EF2314" w:rsidRPr="002A5CAF">
              <w:rPr>
                <w:rFonts w:asciiTheme="minorHAnsi" w:hAnsiTheme="minorHAnsi" w:cstheme="minorHAnsi"/>
                <w:sz w:val="22"/>
                <w:szCs w:val="22"/>
              </w:rPr>
              <w:t>entregable</w:t>
            </w:r>
          </w:p>
        </w:tc>
        <w:tc>
          <w:tcPr>
            <w:tcW w:w="4220" w:type="dxa"/>
          </w:tcPr>
          <w:p w14:paraId="7D995677" w14:textId="35646D48" w:rsidR="00EF2314" w:rsidRDefault="00EF2314" w:rsidP="0005155C">
            <w:pPr>
              <w:jc w:val="both"/>
              <w:rPr>
                <w:rFonts w:asciiTheme="minorHAnsi" w:eastAsia="Calibri" w:hAnsiTheme="minorHAnsi" w:cstheme="minorHAnsi"/>
                <w:color w:val="000000"/>
                <w:sz w:val="22"/>
                <w:szCs w:val="22"/>
              </w:rPr>
            </w:pPr>
            <w:r w:rsidRPr="002A5CAF">
              <w:rPr>
                <w:rFonts w:asciiTheme="minorHAnsi" w:eastAsia="Calibri" w:hAnsiTheme="minorHAnsi" w:cstheme="minorHAnsi"/>
                <w:color w:val="000000"/>
                <w:sz w:val="22"/>
                <w:szCs w:val="22"/>
              </w:rPr>
              <w:t>Informe Ejecutivo de Validación de la autoevaluación del año 202</w:t>
            </w:r>
            <w:r w:rsidR="00431145">
              <w:rPr>
                <w:rFonts w:asciiTheme="minorHAnsi" w:eastAsia="Calibri" w:hAnsiTheme="minorHAnsi" w:cstheme="minorHAnsi"/>
                <w:color w:val="000000"/>
                <w:sz w:val="22"/>
                <w:szCs w:val="22"/>
              </w:rPr>
              <w:t>5</w:t>
            </w:r>
            <w:r w:rsidRPr="002A5CAF">
              <w:rPr>
                <w:rFonts w:asciiTheme="minorHAnsi" w:eastAsia="Calibri" w:hAnsiTheme="minorHAnsi" w:cstheme="minorHAnsi"/>
                <w:color w:val="000000"/>
                <w:sz w:val="22"/>
                <w:szCs w:val="22"/>
              </w:rPr>
              <w:t xml:space="preserve"> </w:t>
            </w:r>
            <w:r>
              <w:rPr>
                <w:rFonts w:asciiTheme="minorHAnsi" w:eastAsia="Calibri" w:hAnsiTheme="minorHAnsi" w:cstheme="minorHAnsi"/>
                <w:color w:val="000000"/>
                <w:sz w:val="22"/>
                <w:szCs w:val="22"/>
              </w:rPr>
              <w:t>de las siguientes empresas:</w:t>
            </w:r>
          </w:p>
          <w:p w14:paraId="7E970412" w14:textId="77777777" w:rsidR="00EF2314" w:rsidRPr="002A5CAF" w:rsidRDefault="00EF2314" w:rsidP="00EF2314">
            <w:pPr>
              <w:pStyle w:val="Prrafodelista"/>
              <w:numPr>
                <w:ilvl w:val="0"/>
                <w:numId w:val="32"/>
              </w:numPr>
              <w:ind w:left="464" w:hanging="284"/>
              <w:jc w:val="both"/>
              <w:rPr>
                <w:rFonts w:asciiTheme="minorHAnsi" w:eastAsia="Calibri" w:hAnsiTheme="minorHAnsi" w:cstheme="minorHAnsi"/>
                <w:color w:val="000000"/>
                <w:sz w:val="22"/>
                <w:szCs w:val="22"/>
              </w:rPr>
            </w:pPr>
            <w:r w:rsidRPr="002A5CAF">
              <w:rPr>
                <w:rFonts w:asciiTheme="minorHAnsi" w:eastAsia="Calibri" w:hAnsiTheme="minorHAnsi" w:cstheme="minorHAnsi"/>
                <w:color w:val="000000"/>
                <w:sz w:val="22"/>
                <w:szCs w:val="22"/>
              </w:rPr>
              <w:t>ADINELSA</w:t>
            </w:r>
          </w:p>
          <w:p w14:paraId="028415A9" w14:textId="77777777" w:rsidR="00EF2314" w:rsidRPr="002A5CAF" w:rsidRDefault="00EF2314" w:rsidP="00EF2314">
            <w:pPr>
              <w:pStyle w:val="Prrafodelista"/>
              <w:numPr>
                <w:ilvl w:val="0"/>
                <w:numId w:val="32"/>
              </w:numPr>
              <w:ind w:left="464" w:hanging="284"/>
              <w:jc w:val="both"/>
              <w:rPr>
                <w:rFonts w:asciiTheme="minorHAnsi" w:hAnsiTheme="minorHAnsi" w:cstheme="minorHAnsi"/>
                <w:sz w:val="22"/>
                <w:szCs w:val="22"/>
              </w:rPr>
            </w:pPr>
            <w:r w:rsidRPr="002A5CAF">
              <w:rPr>
                <w:rFonts w:asciiTheme="minorHAnsi" w:eastAsia="Calibri" w:hAnsiTheme="minorHAnsi" w:cstheme="minorHAnsi"/>
                <w:color w:val="000000"/>
                <w:sz w:val="22"/>
                <w:szCs w:val="22"/>
              </w:rPr>
              <w:t>COFIDE</w:t>
            </w:r>
          </w:p>
          <w:p w14:paraId="203FB642" w14:textId="77777777" w:rsidR="00EF2314" w:rsidRPr="002A5CAF" w:rsidRDefault="00EF2314" w:rsidP="00EF2314">
            <w:pPr>
              <w:pStyle w:val="Prrafodelista"/>
              <w:numPr>
                <w:ilvl w:val="0"/>
                <w:numId w:val="32"/>
              </w:numPr>
              <w:ind w:left="464" w:hanging="284"/>
              <w:jc w:val="both"/>
              <w:rPr>
                <w:rFonts w:asciiTheme="minorHAnsi" w:hAnsiTheme="minorHAnsi" w:cstheme="minorHAnsi"/>
                <w:sz w:val="22"/>
                <w:szCs w:val="22"/>
              </w:rPr>
            </w:pPr>
            <w:r w:rsidRPr="002A5CAF">
              <w:rPr>
                <w:rFonts w:asciiTheme="minorHAnsi" w:eastAsia="Calibri" w:hAnsiTheme="minorHAnsi" w:cstheme="minorHAnsi"/>
                <w:color w:val="000000"/>
                <w:sz w:val="22"/>
                <w:szCs w:val="22"/>
              </w:rPr>
              <w:t>SERPOST</w:t>
            </w:r>
          </w:p>
          <w:p w14:paraId="473FCEDB" w14:textId="77777777" w:rsidR="00EF2314" w:rsidRPr="002A5CAF" w:rsidRDefault="00EF2314" w:rsidP="00EF2314">
            <w:pPr>
              <w:pStyle w:val="Prrafodelista"/>
              <w:numPr>
                <w:ilvl w:val="0"/>
                <w:numId w:val="32"/>
              </w:numPr>
              <w:ind w:left="464" w:hanging="284"/>
              <w:jc w:val="both"/>
              <w:rPr>
                <w:rFonts w:asciiTheme="minorHAnsi" w:hAnsiTheme="minorHAnsi" w:cstheme="minorHAnsi"/>
                <w:sz w:val="22"/>
                <w:szCs w:val="22"/>
              </w:rPr>
            </w:pPr>
            <w:r w:rsidRPr="002A5CAF">
              <w:rPr>
                <w:rFonts w:asciiTheme="minorHAnsi" w:eastAsia="Calibri" w:hAnsiTheme="minorHAnsi" w:cstheme="minorHAnsi"/>
                <w:color w:val="000000"/>
                <w:sz w:val="22"/>
                <w:szCs w:val="22"/>
              </w:rPr>
              <w:t>PERUPETRO</w:t>
            </w:r>
          </w:p>
          <w:p w14:paraId="75EF7FF9" w14:textId="77777777" w:rsidR="00EF2314" w:rsidRPr="002A5CAF" w:rsidRDefault="00EF2314" w:rsidP="00EF2314">
            <w:pPr>
              <w:pStyle w:val="Prrafodelista"/>
              <w:numPr>
                <w:ilvl w:val="0"/>
                <w:numId w:val="32"/>
              </w:numPr>
              <w:ind w:left="464" w:hanging="284"/>
              <w:jc w:val="both"/>
              <w:rPr>
                <w:rFonts w:asciiTheme="minorHAnsi" w:hAnsiTheme="minorHAnsi" w:cstheme="minorHAnsi"/>
                <w:sz w:val="22"/>
                <w:szCs w:val="22"/>
              </w:rPr>
            </w:pPr>
            <w:r w:rsidRPr="002A5CAF">
              <w:rPr>
                <w:rFonts w:asciiTheme="minorHAnsi" w:eastAsia="Calibri" w:hAnsiTheme="minorHAnsi" w:cstheme="minorHAnsi"/>
                <w:color w:val="000000"/>
                <w:sz w:val="22"/>
                <w:szCs w:val="22"/>
              </w:rPr>
              <w:t>ELECTRO UCAYALI</w:t>
            </w:r>
          </w:p>
          <w:p w14:paraId="000D5A30" w14:textId="77777777" w:rsidR="00EF2314" w:rsidRPr="002A5CAF" w:rsidRDefault="00EF2314" w:rsidP="00EF2314">
            <w:pPr>
              <w:pStyle w:val="Prrafodelista"/>
              <w:numPr>
                <w:ilvl w:val="0"/>
                <w:numId w:val="32"/>
              </w:numPr>
              <w:ind w:left="464" w:hanging="284"/>
              <w:jc w:val="both"/>
              <w:rPr>
                <w:rFonts w:asciiTheme="minorHAnsi" w:hAnsiTheme="minorHAnsi" w:cstheme="minorHAnsi"/>
                <w:sz w:val="22"/>
                <w:szCs w:val="22"/>
              </w:rPr>
            </w:pPr>
            <w:r w:rsidRPr="002A5CAF">
              <w:rPr>
                <w:rFonts w:asciiTheme="minorHAnsi" w:eastAsia="Calibri" w:hAnsiTheme="minorHAnsi" w:cstheme="minorHAnsi"/>
                <w:color w:val="000000"/>
                <w:sz w:val="22"/>
                <w:szCs w:val="22"/>
              </w:rPr>
              <w:t>ENACO</w:t>
            </w:r>
          </w:p>
          <w:p w14:paraId="1B49981D" w14:textId="77777777" w:rsidR="00EF2314" w:rsidRPr="00EF3154" w:rsidRDefault="00EF2314" w:rsidP="00EF2314">
            <w:pPr>
              <w:pStyle w:val="Prrafodelista"/>
              <w:numPr>
                <w:ilvl w:val="0"/>
                <w:numId w:val="32"/>
              </w:numPr>
              <w:ind w:left="464" w:hanging="284"/>
              <w:jc w:val="both"/>
              <w:rPr>
                <w:rFonts w:asciiTheme="minorHAnsi" w:hAnsiTheme="minorHAnsi" w:cstheme="minorHAnsi"/>
                <w:sz w:val="22"/>
                <w:szCs w:val="22"/>
              </w:rPr>
            </w:pPr>
            <w:r w:rsidRPr="002A5CAF">
              <w:rPr>
                <w:rFonts w:asciiTheme="minorHAnsi" w:eastAsia="Calibri" w:hAnsiTheme="minorHAnsi" w:cstheme="minorHAnsi"/>
                <w:color w:val="000000"/>
                <w:sz w:val="22"/>
                <w:szCs w:val="22"/>
              </w:rPr>
              <w:t>BANCO DE LA NACIÓN</w:t>
            </w:r>
          </w:p>
          <w:p w14:paraId="715D5E9C" w14:textId="77777777" w:rsidR="00EF2314" w:rsidRDefault="00EF2314" w:rsidP="0005155C">
            <w:pPr>
              <w:jc w:val="both"/>
              <w:rPr>
                <w:rFonts w:asciiTheme="minorHAnsi" w:eastAsia="Calibri" w:hAnsiTheme="minorHAnsi" w:cstheme="minorHAnsi"/>
                <w:color w:val="000000"/>
                <w:sz w:val="22"/>
                <w:szCs w:val="22"/>
              </w:rPr>
            </w:pPr>
            <w:r>
              <w:rPr>
                <w:rFonts w:asciiTheme="minorHAnsi" w:eastAsia="Calibri" w:hAnsiTheme="minorHAnsi" w:cstheme="minorHAnsi"/>
                <w:color w:val="000000"/>
                <w:sz w:val="22"/>
                <w:szCs w:val="22"/>
              </w:rPr>
              <w:t>Q</w:t>
            </w:r>
            <w:r w:rsidRPr="002A5CAF">
              <w:rPr>
                <w:rFonts w:asciiTheme="minorHAnsi" w:eastAsia="Calibri" w:hAnsiTheme="minorHAnsi" w:cstheme="minorHAnsi"/>
                <w:color w:val="000000"/>
                <w:sz w:val="22"/>
                <w:szCs w:val="22"/>
              </w:rPr>
              <w:t>ue debe incluir</w:t>
            </w:r>
            <w:r>
              <w:rPr>
                <w:rFonts w:asciiTheme="minorHAnsi" w:eastAsia="Calibri" w:hAnsiTheme="minorHAnsi" w:cstheme="minorHAnsi"/>
                <w:color w:val="000000"/>
                <w:sz w:val="22"/>
                <w:szCs w:val="22"/>
              </w:rPr>
              <w:t>:</w:t>
            </w:r>
          </w:p>
          <w:p w14:paraId="2603787D" w14:textId="77777777" w:rsidR="00EF2314" w:rsidRPr="0070221E" w:rsidRDefault="00EF2314" w:rsidP="00EF2314">
            <w:pPr>
              <w:pStyle w:val="Prrafodelista"/>
              <w:numPr>
                <w:ilvl w:val="0"/>
                <w:numId w:val="35"/>
              </w:numPr>
              <w:ind w:left="429" w:hanging="284"/>
              <w:jc w:val="both"/>
              <w:rPr>
                <w:rFonts w:ascii="Calibri" w:eastAsia="Calibri" w:hAnsi="Calibri" w:cs="Calibri"/>
                <w:color w:val="000000"/>
                <w:sz w:val="22"/>
                <w:szCs w:val="22"/>
                <w:lang w:eastAsia="es-PE"/>
              </w:rPr>
            </w:pPr>
            <w:r w:rsidRPr="0070221E">
              <w:rPr>
                <w:rFonts w:ascii="Calibri" w:eastAsia="Calibri" w:hAnsi="Calibri" w:cs="Calibri"/>
                <w:color w:val="000000"/>
                <w:sz w:val="22"/>
                <w:szCs w:val="22"/>
                <w:lang w:eastAsia="es-PE"/>
              </w:rPr>
              <w:t>H</w:t>
            </w:r>
            <w:r>
              <w:rPr>
                <w:rFonts w:ascii="Calibri" w:eastAsia="Calibri" w:hAnsi="Calibri" w:cs="Calibri"/>
                <w:color w:val="000000"/>
                <w:sz w:val="22"/>
                <w:szCs w:val="22"/>
                <w:lang w:eastAsia="es-PE"/>
              </w:rPr>
              <w:t>oja de trabajo.</w:t>
            </w:r>
          </w:p>
          <w:p w14:paraId="6E3229F3" w14:textId="391EA568" w:rsidR="00EF2314" w:rsidRPr="00EF3154" w:rsidRDefault="00EF2314" w:rsidP="00EF2314">
            <w:pPr>
              <w:pStyle w:val="Prrafodelista"/>
              <w:numPr>
                <w:ilvl w:val="0"/>
                <w:numId w:val="35"/>
              </w:numPr>
              <w:ind w:left="429" w:hanging="284"/>
              <w:jc w:val="both"/>
              <w:rPr>
                <w:rFonts w:ascii="Calibri" w:eastAsia="Calibri" w:hAnsi="Calibri" w:cs="Calibri"/>
                <w:color w:val="000000"/>
                <w:sz w:val="22"/>
                <w:szCs w:val="22"/>
                <w:lang w:eastAsia="es-PE"/>
              </w:rPr>
            </w:pPr>
            <w:r>
              <w:rPr>
                <w:rFonts w:ascii="Calibri" w:eastAsia="Calibri" w:hAnsi="Calibri" w:cs="Calibri"/>
                <w:color w:val="000000"/>
                <w:sz w:val="22"/>
                <w:szCs w:val="22"/>
                <w:lang w:eastAsia="es-PE"/>
              </w:rPr>
              <w:t xml:space="preserve">Acta (física o </w:t>
            </w:r>
            <w:r w:rsidRPr="00C9420E">
              <w:rPr>
                <w:rFonts w:ascii="Calibri" w:eastAsia="Calibri" w:hAnsi="Calibri" w:cs="Calibri"/>
                <w:color w:val="000000"/>
                <w:sz w:val="22"/>
                <w:szCs w:val="22"/>
                <w:lang w:eastAsia="es-PE"/>
              </w:rPr>
              <w:t>electrónica) o cualquiera de los documentos señalados en el párrafo del numeral 2.3.</w:t>
            </w:r>
            <w:r w:rsidR="00804584">
              <w:rPr>
                <w:rFonts w:ascii="Calibri" w:eastAsia="Calibri" w:hAnsi="Calibri" w:cs="Calibri"/>
                <w:color w:val="000000"/>
                <w:sz w:val="22"/>
                <w:szCs w:val="22"/>
                <w:lang w:eastAsia="es-PE"/>
              </w:rPr>
              <w:t>4</w:t>
            </w:r>
            <w:r w:rsidRPr="00C9420E">
              <w:rPr>
                <w:rFonts w:ascii="Calibri" w:eastAsia="Calibri" w:hAnsi="Calibri" w:cs="Calibri"/>
                <w:color w:val="000000"/>
                <w:sz w:val="22"/>
                <w:szCs w:val="22"/>
                <w:lang w:eastAsia="es-PE"/>
              </w:rPr>
              <w:t xml:space="preserve"> sobre las reuniones sostenidas con las empresas</w:t>
            </w:r>
            <w:r>
              <w:rPr>
                <w:rFonts w:ascii="Calibri" w:eastAsia="Calibri" w:hAnsi="Calibri" w:cs="Calibri"/>
                <w:color w:val="000000"/>
                <w:sz w:val="22"/>
                <w:szCs w:val="22"/>
                <w:lang w:eastAsia="es-PE"/>
              </w:rPr>
              <w:t>.</w:t>
            </w:r>
          </w:p>
        </w:tc>
        <w:tc>
          <w:tcPr>
            <w:tcW w:w="2268" w:type="dxa"/>
            <w:vAlign w:val="center"/>
          </w:tcPr>
          <w:p w14:paraId="1580479D" w14:textId="2B2922F7" w:rsidR="00EF2314" w:rsidRPr="002A5CAF" w:rsidRDefault="00EF2314" w:rsidP="0005155C">
            <w:pPr>
              <w:pStyle w:val="Prrafodelista"/>
              <w:ind w:left="0"/>
              <w:contextualSpacing/>
              <w:rPr>
                <w:rFonts w:asciiTheme="minorHAnsi" w:hAnsiTheme="minorHAnsi" w:cstheme="minorHAnsi"/>
                <w:sz w:val="22"/>
                <w:szCs w:val="22"/>
              </w:rPr>
            </w:pPr>
            <w:r w:rsidRPr="00641828">
              <w:rPr>
                <w:rFonts w:asciiTheme="minorHAnsi" w:hAnsiTheme="minorHAnsi" w:cstheme="minorHAnsi"/>
                <w:sz w:val="22"/>
                <w:szCs w:val="22"/>
              </w:rPr>
              <w:t xml:space="preserve">Hasta el </w:t>
            </w:r>
            <w:r w:rsidR="00DA0633">
              <w:rPr>
                <w:rFonts w:asciiTheme="minorHAnsi" w:hAnsiTheme="minorHAnsi" w:cstheme="minorHAnsi"/>
                <w:sz w:val="22"/>
                <w:szCs w:val="22"/>
              </w:rPr>
              <w:t>06</w:t>
            </w:r>
            <w:r w:rsidRPr="00641828">
              <w:rPr>
                <w:rFonts w:asciiTheme="minorHAnsi" w:hAnsiTheme="minorHAnsi" w:cstheme="minorHAnsi"/>
                <w:sz w:val="22"/>
                <w:szCs w:val="22"/>
              </w:rPr>
              <w:t xml:space="preserve"> de febrero de 202</w:t>
            </w:r>
            <w:r w:rsidR="00ED45FB">
              <w:rPr>
                <w:rFonts w:asciiTheme="minorHAnsi" w:hAnsiTheme="minorHAnsi" w:cstheme="minorHAnsi"/>
                <w:sz w:val="22"/>
                <w:szCs w:val="22"/>
              </w:rPr>
              <w:t>6</w:t>
            </w:r>
          </w:p>
        </w:tc>
      </w:tr>
      <w:tr w:rsidR="00AF047C" w:rsidRPr="002A5CAF" w14:paraId="4BF3F58C" w14:textId="77777777" w:rsidTr="4197B112">
        <w:tc>
          <w:tcPr>
            <w:tcW w:w="487" w:type="dxa"/>
            <w:vAlign w:val="center"/>
          </w:tcPr>
          <w:p w14:paraId="6B2A14AB" w14:textId="428A8BF2" w:rsidR="00EF2314" w:rsidRPr="002A5CAF" w:rsidRDefault="00804584" w:rsidP="0005155C">
            <w:pPr>
              <w:pStyle w:val="Prrafodelista"/>
              <w:ind w:left="0"/>
              <w:contextualSpacing/>
              <w:rPr>
                <w:rFonts w:asciiTheme="minorHAnsi" w:hAnsiTheme="minorHAnsi" w:cstheme="minorHAnsi"/>
                <w:b/>
                <w:sz w:val="22"/>
                <w:szCs w:val="22"/>
              </w:rPr>
            </w:pPr>
            <w:r>
              <w:rPr>
                <w:rFonts w:asciiTheme="minorHAnsi" w:hAnsiTheme="minorHAnsi" w:cstheme="minorHAnsi"/>
                <w:b/>
                <w:sz w:val="22"/>
                <w:szCs w:val="22"/>
              </w:rPr>
              <w:t>5</w:t>
            </w:r>
          </w:p>
        </w:tc>
        <w:tc>
          <w:tcPr>
            <w:tcW w:w="1672" w:type="dxa"/>
            <w:vAlign w:val="center"/>
          </w:tcPr>
          <w:p w14:paraId="4867CFA5" w14:textId="5CD6BBA5" w:rsidR="00EF2314" w:rsidRPr="002A5CAF" w:rsidRDefault="00804584" w:rsidP="0005155C">
            <w:pPr>
              <w:pStyle w:val="Prrafodelista"/>
              <w:ind w:left="0"/>
              <w:contextualSpacing/>
              <w:jc w:val="both"/>
              <w:rPr>
                <w:rFonts w:asciiTheme="minorHAnsi" w:hAnsiTheme="minorHAnsi" w:cstheme="minorHAnsi"/>
                <w:sz w:val="22"/>
                <w:szCs w:val="22"/>
              </w:rPr>
            </w:pPr>
            <w:r>
              <w:rPr>
                <w:rFonts w:asciiTheme="minorHAnsi" w:hAnsiTheme="minorHAnsi" w:cstheme="minorHAnsi"/>
                <w:sz w:val="22"/>
                <w:szCs w:val="22"/>
              </w:rPr>
              <w:t xml:space="preserve">Quinto </w:t>
            </w:r>
            <w:r w:rsidR="00EF2314" w:rsidRPr="002A5CAF">
              <w:rPr>
                <w:rFonts w:asciiTheme="minorHAnsi" w:hAnsiTheme="minorHAnsi" w:cstheme="minorHAnsi"/>
                <w:sz w:val="22"/>
                <w:szCs w:val="22"/>
              </w:rPr>
              <w:t>entregable</w:t>
            </w:r>
          </w:p>
        </w:tc>
        <w:tc>
          <w:tcPr>
            <w:tcW w:w="4220" w:type="dxa"/>
          </w:tcPr>
          <w:p w14:paraId="5195B998" w14:textId="125F2AE3" w:rsidR="00EF2314" w:rsidRDefault="00EF2314" w:rsidP="0005155C">
            <w:pPr>
              <w:jc w:val="both"/>
              <w:rPr>
                <w:rFonts w:asciiTheme="minorHAnsi" w:eastAsia="Calibri" w:hAnsiTheme="minorHAnsi" w:cstheme="minorHAnsi"/>
                <w:color w:val="000000"/>
                <w:sz w:val="22"/>
                <w:szCs w:val="22"/>
              </w:rPr>
            </w:pPr>
            <w:r w:rsidRPr="002A5CAF">
              <w:rPr>
                <w:rFonts w:asciiTheme="minorHAnsi" w:eastAsia="Calibri" w:hAnsiTheme="minorHAnsi" w:cstheme="minorHAnsi"/>
                <w:color w:val="000000"/>
                <w:sz w:val="22"/>
                <w:szCs w:val="22"/>
              </w:rPr>
              <w:t>Informe Ejecutivo de Validación de la autoevaluación del año 202</w:t>
            </w:r>
            <w:r w:rsidR="00431145">
              <w:rPr>
                <w:rFonts w:asciiTheme="minorHAnsi" w:eastAsia="Calibri" w:hAnsiTheme="minorHAnsi" w:cstheme="minorHAnsi"/>
                <w:color w:val="000000"/>
                <w:sz w:val="22"/>
                <w:szCs w:val="22"/>
              </w:rPr>
              <w:t>5</w:t>
            </w:r>
            <w:r w:rsidRPr="002A5CAF">
              <w:rPr>
                <w:rFonts w:asciiTheme="minorHAnsi" w:eastAsia="Calibri" w:hAnsiTheme="minorHAnsi" w:cstheme="minorHAnsi"/>
                <w:color w:val="000000"/>
                <w:sz w:val="22"/>
                <w:szCs w:val="22"/>
              </w:rPr>
              <w:t xml:space="preserve"> </w:t>
            </w:r>
            <w:r>
              <w:rPr>
                <w:rFonts w:asciiTheme="minorHAnsi" w:eastAsia="Calibri" w:hAnsiTheme="minorHAnsi" w:cstheme="minorHAnsi"/>
                <w:color w:val="000000"/>
                <w:sz w:val="22"/>
                <w:szCs w:val="22"/>
              </w:rPr>
              <w:t>de las siguientes empresas:</w:t>
            </w:r>
          </w:p>
          <w:p w14:paraId="77FDCF16" w14:textId="77777777" w:rsidR="00EF2314" w:rsidRPr="002A5CAF" w:rsidRDefault="00EF2314" w:rsidP="00EF2314">
            <w:pPr>
              <w:pStyle w:val="Prrafodelista"/>
              <w:numPr>
                <w:ilvl w:val="0"/>
                <w:numId w:val="33"/>
              </w:numPr>
              <w:ind w:left="464" w:hanging="284"/>
              <w:jc w:val="both"/>
              <w:rPr>
                <w:rFonts w:asciiTheme="minorHAnsi" w:eastAsia="Calibri" w:hAnsiTheme="minorHAnsi" w:cstheme="minorHAnsi"/>
                <w:color w:val="000000"/>
                <w:sz w:val="22"/>
                <w:szCs w:val="22"/>
              </w:rPr>
            </w:pPr>
            <w:r w:rsidRPr="002A5CAF">
              <w:rPr>
                <w:rFonts w:asciiTheme="minorHAnsi" w:eastAsia="Calibri" w:hAnsiTheme="minorHAnsi" w:cstheme="minorHAnsi"/>
                <w:color w:val="000000"/>
                <w:sz w:val="22"/>
                <w:szCs w:val="22"/>
              </w:rPr>
              <w:t>ELECTROPERU</w:t>
            </w:r>
          </w:p>
          <w:p w14:paraId="5EFE7B26" w14:textId="77777777" w:rsidR="00EF2314" w:rsidRPr="002A5CAF" w:rsidRDefault="00EF2314" w:rsidP="00EF2314">
            <w:pPr>
              <w:pStyle w:val="Prrafodelista"/>
              <w:numPr>
                <w:ilvl w:val="0"/>
                <w:numId w:val="33"/>
              </w:numPr>
              <w:ind w:left="464" w:hanging="284"/>
              <w:jc w:val="both"/>
              <w:rPr>
                <w:rFonts w:asciiTheme="minorHAnsi" w:eastAsia="Calibri" w:hAnsiTheme="minorHAnsi" w:cstheme="minorHAnsi"/>
                <w:color w:val="000000"/>
                <w:sz w:val="22"/>
                <w:szCs w:val="22"/>
              </w:rPr>
            </w:pPr>
            <w:r w:rsidRPr="002A5CAF">
              <w:rPr>
                <w:rFonts w:asciiTheme="minorHAnsi" w:eastAsia="Calibri" w:hAnsiTheme="minorHAnsi" w:cstheme="minorHAnsi"/>
                <w:color w:val="000000"/>
                <w:sz w:val="22"/>
                <w:szCs w:val="22"/>
              </w:rPr>
              <w:t>SEDAPAL</w:t>
            </w:r>
          </w:p>
          <w:p w14:paraId="63C739E4" w14:textId="77777777" w:rsidR="00EF2314" w:rsidRPr="002A5CAF" w:rsidRDefault="00EF2314" w:rsidP="00EF2314">
            <w:pPr>
              <w:pStyle w:val="Prrafodelista"/>
              <w:numPr>
                <w:ilvl w:val="0"/>
                <w:numId w:val="33"/>
              </w:numPr>
              <w:ind w:left="464" w:hanging="284"/>
              <w:jc w:val="both"/>
              <w:rPr>
                <w:rFonts w:asciiTheme="minorHAnsi" w:eastAsia="Calibri" w:hAnsiTheme="minorHAnsi" w:cstheme="minorHAnsi"/>
                <w:color w:val="000000"/>
                <w:sz w:val="22"/>
                <w:szCs w:val="22"/>
              </w:rPr>
            </w:pPr>
            <w:r w:rsidRPr="002A5CAF">
              <w:rPr>
                <w:rFonts w:asciiTheme="minorHAnsi" w:eastAsia="Calibri" w:hAnsiTheme="minorHAnsi" w:cstheme="minorHAnsi"/>
                <w:color w:val="000000"/>
                <w:sz w:val="22"/>
                <w:szCs w:val="22"/>
              </w:rPr>
              <w:t>ELECTRO PUNO</w:t>
            </w:r>
          </w:p>
          <w:p w14:paraId="6D04DEE7" w14:textId="77777777" w:rsidR="00EF2314" w:rsidRPr="002A5CAF" w:rsidRDefault="00EF2314" w:rsidP="00EF2314">
            <w:pPr>
              <w:pStyle w:val="Prrafodelista"/>
              <w:numPr>
                <w:ilvl w:val="0"/>
                <w:numId w:val="33"/>
              </w:numPr>
              <w:ind w:left="464" w:hanging="284"/>
              <w:jc w:val="both"/>
              <w:rPr>
                <w:rFonts w:asciiTheme="minorHAnsi" w:eastAsia="Calibri" w:hAnsiTheme="minorHAnsi" w:cstheme="minorHAnsi"/>
                <w:color w:val="000000"/>
                <w:sz w:val="22"/>
                <w:szCs w:val="22"/>
              </w:rPr>
            </w:pPr>
            <w:r w:rsidRPr="002A5CAF">
              <w:rPr>
                <w:rFonts w:asciiTheme="minorHAnsi" w:eastAsia="Calibri" w:hAnsiTheme="minorHAnsi" w:cstheme="minorHAnsi"/>
                <w:color w:val="000000"/>
                <w:sz w:val="22"/>
                <w:szCs w:val="22"/>
              </w:rPr>
              <w:t>FONAFE</w:t>
            </w:r>
          </w:p>
          <w:p w14:paraId="6EE84684" w14:textId="77777777" w:rsidR="00EF2314" w:rsidRPr="002A5CAF" w:rsidRDefault="00EF2314" w:rsidP="00EF2314">
            <w:pPr>
              <w:pStyle w:val="Prrafodelista"/>
              <w:numPr>
                <w:ilvl w:val="0"/>
                <w:numId w:val="33"/>
              </w:numPr>
              <w:ind w:left="464" w:hanging="284"/>
              <w:jc w:val="both"/>
              <w:rPr>
                <w:rFonts w:asciiTheme="minorHAnsi" w:eastAsia="Calibri" w:hAnsiTheme="minorHAnsi" w:cstheme="minorHAnsi"/>
                <w:color w:val="000000"/>
                <w:sz w:val="22"/>
                <w:szCs w:val="22"/>
              </w:rPr>
            </w:pPr>
            <w:r w:rsidRPr="002A5CAF">
              <w:rPr>
                <w:rFonts w:asciiTheme="minorHAnsi" w:eastAsia="Calibri" w:hAnsiTheme="minorHAnsi" w:cstheme="minorHAnsi"/>
                <w:color w:val="000000"/>
                <w:sz w:val="22"/>
                <w:szCs w:val="22"/>
              </w:rPr>
              <w:lastRenderedPageBreak/>
              <w:t>ENAPU</w:t>
            </w:r>
          </w:p>
          <w:p w14:paraId="5FE626DE" w14:textId="77777777" w:rsidR="00EF2314" w:rsidRPr="002A5CAF" w:rsidRDefault="00EF2314" w:rsidP="00EF2314">
            <w:pPr>
              <w:pStyle w:val="Prrafodelista"/>
              <w:numPr>
                <w:ilvl w:val="0"/>
                <w:numId w:val="33"/>
              </w:numPr>
              <w:ind w:left="464" w:hanging="284"/>
              <w:jc w:val="both"/>
              <w:rPr>
                <w:rFonts w:asciiTheme="minorHAnsi" w:eastAsia="Calibri" w:hAnsiTheme="minorHAnsi" w:cstheme="minorHAnsi"/>
                <w:color w:val="000000"/>
                <w:sz w:val="22"/>
                <w:szCs w:val="22"/>
              </w:rPr>
            </w:pPr>
            <w:r w:rsidRPr="002A5CAF">
              <w:rPr>
                <w:rFonts w:asciiTheme="minorHAnsi" w:eastAsia="Calibri" w:hAnsiTheme="minorHAnsi" w:cstheme="minorHAnsi"/>
                <w:color w:val="000000"/>
                <w:sz w:val="22"/>
                <w:szCs w:val="22"/>
              </w:rPr>
              <w:t>AGROBANCO</w:t>
            </w:r>
          </w:p>
          <w:p w14:paraId="1B6E08AA" w14:textId="77777777" w:rsidR="00EF2314" w:rsidRDefault="00EF2314" w:rsidP="00EF2314">
            <w:pPr>
              <w:pStyle w:val="Prrafodelista"/>
              <w:numPr>
                <w:ilvl w:val="0"/>
                <w:numId w:val="33"/>
              </w:numPr>
              <w:ind w:left="464" w:hanging="284"/>
              <w:jc w:val="both"/>
              <w:rPr>
                <w:rFonts w:asciiTheme="minorHAnsi" w:eastAsia="Calibri" w:hAnsiTheme="minorHAnsi" w:cstheme="minorHAnsi"/>
                <w:color w:val="000000"/>
                <w:sz w:val="22"/>
                <w:szCs w:val="22"/>
              </w:rPr>
            </w:pPr>
            <w:r w:rsidRPr="002A5CAF">
              <w:rPr>
                <w:rFonts w:asciiTheme="minorHAnsi" w:eastAsia="Calibri" w:hAnsiTheme="minorHAnsi" w:cstheme="minorHAnsi"/>
                <w:color w:val="000000"/>
                <w:sz w:val="22"/>
                <w:szCs w:val="22"/>
              </w:rPr>
              <w:t>ACTIVOS MINEROS</w:t>
            </w:r>
          </w:p>
          <w:p w14:paraId="674F1874" w14:textId="365ADCA7" w:rsidR="00EF2314" w:rsidRDefault="00EF2314" w:rsidP="4197B112">
            <w:pPr>
              <w:jc w:val="both"/>
              <w:rPr>
                <w:rFonts w:asciiTheme="minorHAnsi" w:eastAsia="Calibri" w:hAnsiTheme="minorHAnsi" w:cstheme="minorBidi"/>
                <w:color w:val="000000"/>
                <w:sz w:val="22"/>
                <w:szCs w:val="22"/>
              </w:rPr>
            </w:pPr>
            <w:r w:rsidRPr="4197B112">
              <w:rPr>
                <w:rFonts w:asciiTheme="minorHAnsi" w:eastAsia="Calibri" w:hAnsiTheme="minorHAnsi" w:cstheme="minorBidi"/>
                <w:color w:val="000000" w:themeColor="text1"/>
                <w:sz w:val="22"/>
                <w:szCs w:val="22"/>
              </w:rPr>
              <w:t>Que debe</w:t>
            </w:r>
            <w:r w:rsidR="396C9766" w:rsidRPr="4197B112">
              <w:rPr>
                <w:rFonts w:asciiTheme="minorHAnsi" w:eastAsia="Calibri" w:hAnsiTheme="minorHAnsi" w:cstheme="minorBidi"/>
                <w:color w:val="000000" w:themeColor="text1"/>
                <w:sz w:val="22"/>
                <w:szCs w:val="22"/>
              </w:rPr>
              <w:t xml:space="preserve"> incluir</w:t>
            </w:r>
            <w:r w:rsidRPr="4197B112">
              <w:rPr>
                <w:rFonts w:asciiTheme="minorHAnsi" w:eastAsia="Calibri" w:hAnsiTheme="minorHAnsi" w:cstheme="minorBidi"/>
                <w:color w:val="000000" w:themeColor="text1"/>
                <w:sz w:val="22"/>
                <w:szCs w:val="22"/>
              </w:rPr>
              <w:t>:</w:t>
            </w:r>
          </w:p>
          <w:p w14:paraId="606A0AE8" w14:textId="77777777" w:rsidR="00EF2314" w:rsidRPr="0070221E" w:rsidRDefault="00EF2314" w:rsidP="00EF2314">
            <w:pPr>
              <w:pStyle w:val="Prrafodelista"/>
              <w:numPr>
                <w:ilvl w:val="0"/>
                <w:numId w:val="35"/>
              </w:numPr>
              <w:ind w:left="429" w:hanging="284"/>
              <w:jc w:val="both"/>
              <w:rPr>
                <w:rFonts w:ascii="Calibri" w:eastAsia="Calibri" w:hAnsi="Calibri" w:cs="Calibri"/>
                <w:color w:val="000000"/>
                <w:sz w:val="22"/>
                <w:szCs w:val="22"/>
                <w:lang w:eastAsia="es-PE"/>
              </w:rPr>
            </w:pPr>
            <w:r w:rsidRPr="0070221E">
              <w:rPr>
                <w:rFonts w:ascii="Calibri" w:eastAsia="Calibri" w:hAnsi="Calibri" w:cs="Calibri"/>
                <w:color w:val="000000"/>
                <w:sz w:val="22"/>
                <w:szCs w:val="22"/>
                <w:lang w:eastAsia="es-PE"/>
              </w:rPr>
              <w:t>Hoja de trabajo</w:t>
            </w:r>
            <w:r>
              <w:rPr>
                <w:rFonts w:ascii="Calibri" w:eastAsia="Calibri" w:hAnsi="Calibri" w:cs="Calibri"/>
                <w:color w:val="000000"/>
                <w:sz w:val="22"/>
                <w:szCs w:val="22"/>
                <w:lang w:eastAsia="es-PE"/>
              </w:rPr>
              <w:t>.</w:t>
            </w:r>
          </w:p>
          <w:p w14:paraId="5F314E48" w14:textId="3DF0C6AC" w:rsidR="00EF2314" w:rsidRPr="00410438" w:rsidRDefault="00EF2314" w:rsidP="00EF2314">
            <w:pPr>
              <w:pStyle w:val="Prrafodelista"/>
              <w:numPr>
                <w:ilvl w:val="0"/>
                <w:numId w:val="35"/>
              </w:numPr>
              <w:ind w:left="429" w:hanging="284"/>
              <w:jc w:val="both"/>
              <w:rPr>
                <w:rFonts w:ascii="Calibri" w:eastAsia="Calibri" w:hAnsi="Calibri" w:cs="Calibri"/>
                <w:color w:val="000000"/>
                <w:sz w:val="22"/>
                <w:szCs w:val="22"/>
                <w:lang w:eastAsia="es-PE"/>
              </w:rPr>
            </w:pPr>
            <w:r>
              <w:rPr>
                <w:rFonts w:ascii="Calibri" w:eastAsia="Calibri" w:hAnsi="Calibri" w:cs="Calibri"/>
                <w:color w:val="000000"/>
                <w:sz w:val="22"/>
                <w:szCs w:val="22"/>
                <w:lang w:eastAsia="es-PE"/>
              </w:rPr>
              <w:t xml:space="preserve">Acta (física o </w:t>
            </w:r>
            <w:r w:rsidRPr="00C9420E">
              <w:rPr>
                <w:rFonts w:ascii="Calibri" w:eastAsia="Calibri" w:hAnsi="Calibri" w:cs="Calibri"/>
                <w:color w:val="000000"/>
                <w:sz w:val="22"/>
                <w:szCs w:val="22"/>
                <w:lang w:eastAsia="es-PE"/>
              </w:rPr>
              <w:t>electrónica) o cualquiera de los documentos señalados en el párrafo del numeral 2.3.</w:t>
            </w:r>
            <w:r w:rsidR="00804584">
              <w:rPr>
                <w:rFonts w:ascii="Calibri" w:eastAsia="Calibri" w:hAnsi="Calibri" w:cs="Calibri"/>
                <w:color w:val="000000"/>
                <w:sz w:val="22"/>
                <w:szCs w:val="22"/>
                <w:lang w:eastAsia="es-PE"/>
              </w:rPr>
              <w:t>4</w:t>
            </w:r>
            <w:r w:rsidRPr="00C9420E">
              <w:rPr>
                <w:rFonts w:ascii="Calibri" w:eastAsia="Calibri" w:hAnsi="Calibri" w:cs="Calibri"/>
                <w:color w:val="000000"/>
                <w:sz w:val="22"/>
                <w:szCs w:val="22"/>
                <w:lang w:eastAsia="es-PE"/>
              </w:rPr>
              <w:t xml:space="preserve"> sobre las reuniones sostenidas con las empresas</w:t>
            </w:r>
            <w:r>
              <w:rPr>
                <w:rFonts w:ascii="Calibri" w:eastAsia="Calibri" w:hAnsi="Calibri" w:cs="Calibri"/>
                <w:color w:val="000000"/>
                <w:sz w:val="22"/>
                <w:szCs w:val="22"/>
                <w:lang w:eastAsia="es-PE"/>
              </w:rPr>
              <w:t>.</w:t>
            </w:r>
          </w:p>
        </w:tc>
        <w:tc>
          <w:tcPr>
            <w:tcW w:w="2268" w:type="dxa"/>
            <w:vAlign w:val="center"/>
          </w:tcPr>
          <w:p w14:paraId="0194FE7F" w14:textId="42872021" w:rsidR="00EF2314" w:rsidRPr="002A5CAF" w:rsidRDefault="00EF2314" w:rsidP="0005155C">
            <w:pPr>
              <w:pStyle w:val="Prrafodelista"/>
              <w:ind w:left="0"/>
              <w:contextualSpacing/>
              <w:rPr>
                <w:rFonts w:asciiTheme="minorHAnsi" w:hAnsiTheme="minorHAnsi" w:cstheme="minorHAnsi"/>
                <w:sz w:val="22"/>
                <w:szCs w:val="22"/>
              </w:rPr>
            </w:pPr>
            <w:r w:rsidRPr="00641828">
              <w:rPr>
                <w:rFonts w:asciiTheme="minorHAnsi" w:hAnsiTheme="minorHAnsi" w:cstheme="minorHAnsi"/>
                <w:sz w:val="22"/>
                <w:szCs w:val="22"/>
              </w:rPr>
              <w:lastRenderedPageBreak/>
              <w:t xml:space="preserve">Hasta el </w:t>
            </w:r>
            <w:r w:rsidR="00127BB4">
              <w:rPr>
                <w:rFonts w:asciiTheme="minorHAnsi" w:hAnsiTheme="minorHAnsi" w:cstheme="minorHAnsi"/>
                <w:sz w:val="22"/>
                <w:szCs w:val="22"/>
              </w:rPr>
              <w:t>13</w:t>
            </w:r>
            <w:r w:rsidRPr="00641828">
              <w:rPr>
                <w:rFonts w:asciiTheme="minorHAnsi" w:hAnsiTheme="minorHAnsi" w:cstheme="minorHAnsi"/>
                <w:sz w:val="22"/>
                <w:szCs w:val="22"/>
              </w:rPr>
              <w:t xml:space="preserve"> de </w:t>
            </w:r>
            <w:r w:rsidR="00DA0633">
              <w:rPr>
                <w:rFonts w:asciiTheme="minorHAnsi" w:hAnsiTheme="minorHAnsi" w:cstheme="minorHAnsi"/>
                <w:sz w:val="22"/>
                <w:szCs w:val="22"/>
              </w:rPr>
              <w:t>febrero</w:t>
            </w:r>
            <w:r w:rsidR="004365AA">
              <w:rPr>
                <w:rFonts w:asciiTheme="minorHAnsi" w:hAnsiTheme="minorHAnsi" w:cstheme="minorHAnsi"/>
                <w:sz w:val="22"/>
                <w:szCs w:val="22"/>
              </w:rPr>
              <w:t xml:space="preserve"> </w:t>
            </w:r>
            <w:r w:rsidRPr="00641828">
              <w:rPr>
                <w:rFonts w:asciiTheme="minorHAnsi" w:hAnsiTheme="minorHAnsi" w:cstheme="minorHAnsi"/>
                <w:sz w:val="22"/>
                <w:szCs w:val="22"/>
              </w:rPr>
              <w:t>de 202</w:t>
            </w:r>
            <w:r w:rsidR="008A3C51">
              <w:rPr>
                <w:rFonts w:asciiTheme="minorHAnsi" w:hAnsiTheme="minorHAnsi" w:cstheme="minorHAnsi"/>
                <w:sz w:val="22"/>
                <w:szCs w:val="22"/>
              </w:rPr>
              <w:t>6</w:t>
            </w:r>
          </w:p>
        </w:tc>
      </w:tr>
      <w:tr w:rsidR="00AF047C" w:rsidRPr="002A5CAF" w14:paraId="0C3E6E1B" w14:textId="77777777" w:rsidTr="4197B112">
        <w:tc>
          <w:tcPr>
            <w:tcW w:w="487" w:type="dxa"/>
            <w:vAlign w:val="center"/>
          </w:tcPr>
          <w:p w14:paraId="691FEA87" w14:textId="1DB01F13" w:rsidR="00EF2314" w:rsidRPr="002A5CAF" w:rsidRDefault="00AF047C" w:rsidP="0005155C">
            <w:pPr>
              <w:pStyle w:val="Prrafodelista"/>
              <w:ind w:left="0"/>
              <w:contextualSpacing/>
              <w:rPr>
                <w:rFonts w:asciiTheme="minorHAnsi" w:hAnsiTheme="minorHAnsi" w:cstheme="minorHAnsi"/>
                <w:b/>
                <w:sz w:val="22"/>
                <w:szCs w:val="22"/>
              </w:rPr>
            </w:pPr>
            <w:r>
              <w:rPr>
                <w:rFonts w:asciiTheme="minorHAnsi" w:hAnsiTheme="minorHAnsi" w:cstheme="minorHAnsi"/>
                <w:b/>
                <w:sz w:val="22"/>
                <w:szCs w:val="22"/>
              </w:rPr>
              <w:t>6</w:t>
            </w:r>
          </w:p>
        </w:tc>
        <w:tc>
          <w:tcPr>
            <w:tcW w:w="1672" w:type="dxa"/>
            <w:vAlign w:val="center"/>
          </w:tcPr>
          <w:p w14:paraId="08752D37" w14:textId="70B2DEFE" w:rsidR="00EF2314" w:rsidRPr="002A5CAF" w:rsidRDefault="00EF2314" w:rsidP="0005155C">
            <w:pPr>
              <w:pStyle w:val="Prrafodelista"/>
              <w:ind w:left="0"/>
              <w:contextualSpacing/>
              <w:jc w:val="both"/>
              <w:rPr>
                <w:rFonts w:asciiTheme="minorHAnsi" w:hAnsiTheme="minorHAnsi" w:cstheme="minorHAnsi"/>
                <w:sz w:val="22"/>
                <w:szCs w:val="22"/>
              </w:rPr>
            </w:pPr>
            <w:r w:rsidRPr="002A5CAF">
              <w:rPr>
                <w:rFonts w:asciiTheme="minorHAnsi" w:hAnsiTheme="minorHAnsi" w:cstheme="minorHAnsi"/>
                <w:sz w:val="22"/>
                <w:szCs w:val="22"/>
              </w:rPr>
              <w:t>S</w:t>
            </w:r>
            <w:r w:rsidR="00AF047C">
              <w:rPr>
                <w:rFonts w:asciiTheme="minorHAnsi" w:hAnsiTheme="minorHAnsi" w:cstheme="minorHAnsi"/>
                <w:sz w:val="22"/>
                <w:szCs w:val="22"/>
              </w:rPr>
              <w:t xml:space="preserve">exto </w:t>
            </w:r>
            <w:r w:rsidRPr="002A5CAF">
              <w:rPr>
                <w:rFonts w:asciiTheme="minorHAnsi" w:hAnsiTheme="minorHAnsi" w:cstheme="minorHAnsi"/>
                <w:sz w:val="22"/>
                <w:szCs w:val="22"/>
              </w:rPr>
              <w:t>entregable</w:t>
            </w:r>
          </w:p>
        </w:tc>
        <w:tc>
          <w:tcPr>
            <w:tcW w:w="4220" w:type="dxa"/>
          </w:tcPr>
          <w:p w14:paraId="1254473D" w14:textId="41CD0DE5" w:rsidR="00EF2314" w:rsidRDefault="00EF2314" w:rsidP="0005155C">
            <w:pPr>
              <w:jc w:val="both"/>
              <w:rPr>
                <w:rFonts w:asciiTheme="minorHAnsi" w:eastAsia="Calibri" w:hAnsiTheme="minorHAnsi" w:cstheme="minorHAnsi"/>
                <w:color w:val="000000"/>
                <w:sz w:val="22"/>
                <w:szCs w:val="22"/>
              </w:rPr>
            </w:pPr>
            <w:r w:rsidRPr="002A5CAF">
              <w:rPr>
                <w:rFonts w:asciiTheme="minorHAnsi" w:eastAsia="Calibri" w:hAnsiTheme="minorHAnsi" w:cstheme="minorHAnsi"/>
                <w:color w:val="000000"/>
                <w:sz w:val="22"/>
                <w:szCs w:val="22"/>
              </w:rPr>
              <w:t>Informe Ejecutivo de Validación de la autoevaluación del año 202</w:t>
            </w:r>
            <w:r w:rsidR="00431145">
              <w:rPr>
                <w:rFonts w:asciiTheme="minorHAnsi" w:eastAsia="Calibri" w:hAnsiTheme="minorHAnsi" w:cstheme="minorHAnsi"/>
                <w:color w:val="000000"/>
                <w:sz w:val="22"/>
                <w:szCs w:val="22"/>
              </w:rPr>
              <w:t>5</w:t>
            </w:r>
            <w:r w:rsidRPr="002A5CAF">
              <w:rPr>
                <w:rFonts w:asciiTheme="minorHAnsi" w:eastAsia="Calibri" w:hAnsiTheme="minorHAnsi" w:cstheme="minorHAnsi"/>
                <w:color w:val="000000"/>
                <w:sz w:val="22"/>
                <w:szCs w:val="22"/>
              </w:rPr>
              <w:t xml:space="preserve"> </w:t>
            </w:r>
            <w:r>
              <w:rPr>
                <w:rFonts w:asciiTheme="minorHAnsi" w:eastAsia="Calibri" w:hAnsiTheme="minorHAnsi" w:cstheme="minorHAnsi"/>
                <w:color w:val="000000"/>
                <w:sz w:val="22"/>
                <w:szCs w:val="22"/>
              </w:rPr>
              <w:t>de las siguientes empresas:</w:t>
            </w:r>
          </w:p>
          <w:p w14:paraId="463DA1BD" w14:textId="77777777" w:rsidR="00EF2314" w:rsidRPr="002A5CAF" w:rsidRDefault="00EF2314" w:rsidP="00EF2314">
            <w:pPr>
              <w:pStyle w:val="Prrafodelista"/>
              <w:numPr>
                <w:ilvl w:val="0"/>
                <w:numId w:val="34"/>
              </w:numPr>
              <w:ind w:left="464" w:hanging="284"/>
              <w:jc w:val="both"/>
              <w:rPr>
                <w:rFonts w:asciiTheme="minorHAnsi" w:eastAsia="Calibri" w:hAnsiTheme="minorHAnsi" w:cstheme="minorHAnsi"/>
                <w:color w:val="000000"/>
                <w:sz w:val="22"/>
                <w:szCs w:val="22"/>
              </w:rPr>
            </w:pPr>
            <w:r w:rsidRPr="002A5CAF">
              <w:rPr>
                <w:rFonts w:asciiTheme="minorHAnsi" w:eastAsia="Calibri" w:hAnsiTheme="minorHAnsi" w:cstheme="minorHAnsi"/>
                <w:color w:val="000000"/>
                <w:sz w:val="22"/>
                <w:szCs w:val="22"/>
              </w:rPr>
              <w:t>EDITORA PERU</w:t>
            </w:r>
          </w:p>
          <w:p w14:paraId="45729A70" w14:textId="77777777" w:rsidR="00EF2314" w:rsidRDefault="00EF2314" w:rsidP="00EF2314">
            <w:pPr>
              <w:pStyle w:val="Prrafodelista"/>
              <w:numPr>
                <w:ilvl w:val="0"/>
                <w:numId w:val="34"/>
              </w:numPr>
              <w:ind w:left="464" w:hanging="284"/>
              <w:jc w:val="both"/>
              <w:rPr>
                <w:rFonts w:asciiTheme="minorHAnsi" w:eastAsia="Calibri" w:hAnsiTheme="minorHAnsi" w:cstheme="minorHAnsi"/>
                <w:color w:val="000000"/>
                <w:sz w:val="22"/>
                <w:szCs w:val="22"/>
              </w:rPr>
            </w:pPr>
            <w:r w:rsidRPr="002A5CAF">
              <w:rPr>
                <w:rFonts w:asciiTheme="minorHAnsi" w:eastAsia="Calibri" w:hAnsiTheme="minorHAnsi" w:cstheme="minorHAnsi"/>
                <w:color w:val="000000"/>
                <w:sz w:val="22"/>
                <w:szCs w:val="22"/>
              </w:rPr>
              <w:t>SIMA PERU</w:t>
            </w:r>
          </w:p>
          <w:p w14:paraId="589B9F2A" w14:textId="77777777" w:rsidR="00EF2314" w:rsidRPr="002A5CAF" w:rsidRDefault="00EF2314" w:rsidP="00EF2314">
            <w:pPr>
              <w:pStyle w:val="Prrafodelista"/>
              <w:numPr>
                <w:ilvl w:val="0"/>
                <w:numId w:val="34"/>
              </w:numPr>
              <w:ind w:left="464" w:hanging="284"/>
              <w:jc w:val="both"/>
              <w:rPr>
                <w:rFonts w:asciiTheme="minorHAnsi" w:eastAsia="Calibri" w:hAnsiTheme="minorHAnsi" w:cstheme="minorHAnsi"/>
                <w:color w:val="000000"/>
                <w:sz w:val="22"/>
                <w:szCs w:val="22"/>
              </w:rPr>
            </w:pPr>
            <w:r>
              <w:rPr>
                <w:rFonts w:asciiTheme="minorHAnsi" w:eastAsia="Calibri" w:hAnsiTheme="minorHAnsi" w:cstheme="minorHAnsi"/>
                <w:color w:val="000000"/>
                <w:sz w:val="22"/>
                <w:szCs w:val="22"/>
              </w:rPr>
              <w:t>SIMA IQUITOS</w:t>
            </w:r>
          </w:p>
          <w:p w14:paraId="6535FE59" w14:textId="77777777" w:rsidR="00EF2314" w:rsidRPr="002A5CAF" w:rsidRDefault="00EF2314" w:rsidP="00EF2314">
            <w:pPr>
              <w:pStyle w:val="Prrafodelista"/>
              <w:numPr>
                <w:ilvl w:val="0"/>
                <w:numId w:val="34"/>
              </w:numPr>
              <w:ind w:left="464" w:hanging="284"/>
              <w:jc w:val="both"/>
              <w:rPr>
                <w:rFonts w:asciiTheme="minorHAnsi" w:eastAsia="Calibri" w:hAnsiTheme="minorHAnsi" w:cstheme="minorHAnsi"/>
                <w:color w:val="000000"/>
                <w:sz w:val="22"/>
                <w:szCs w:val="22"/>
              </w:rPr>
            </w:pPr>
            <w:r w:rsidRPr="002A5CAF">
              <w:rPr>
                <w:rFonts w:asciiTheme="minorHAnsi" w:eastAsia="Calibri" w:hAnsiTheme="minorHAnsi" w:cstheme="minorHAnsi"/>
                <w:color w:val="000000"/>
                <w:sz w:val="22"/>
                <w:szCs w:val="22"/>
              </w:rPr>
              <w:t>FAME</w:t>
            </w:r>
          </w:p>
          <w:p w14:paraId="30DA1708" w14:textId="77777777" w:rsidR="00EF2314" w:rsidRPr="002A5CAF" w:rsidRDefault="00EF2314" w:rsidP="00EF2314">
            <w:pPr>
              <w:pStyle w:val="Prrafodelista"/>
              <w:numPr>
                <w:ilvl w:val="0"/>
                <w:numId w:val="34"/>
              </w:numPr>
              <w:ind w:left="464" w:hanging="284"/>
              <w:jc w:val="both"/>
              <w:rPr>
                <w:rFonts w:asciiTheme="minorHAnsi" w:eastAsia="Calibri" w:hAnsiTheme="minorHAnsi" w:cstheme="minorHAnsi"/>
                <w:color w:val="000000"/>
                <w:sz w:val="22"/>
                <w:szCs w:val="22"/>
              </w:rPr>
            </w:pPr>
            <w:r w:rsidRPr="002A5CAF">
              <w:rPr>
                <w:rFonts w:asciiTheme="minorHAnsi" w:eastAsia="Calibri" w:hAnsiTheme="minorHAnsi" w:cstheme="minorHAnsi"/>
                <w:color w:val="000000"/>
                <w:sz w:val="22"/>
                <w:szCs w:val="22"/>
              </w:rPr>
              <w:t>SILSA</w:t>
            </w:r>
          </w:p>
          <w:p w14:paraId="39B25850" w14:textId="77777777" w:rsidR="00EF2314" w:rsidRPr="00DF111D" w:rsidRDefault="00EF2314" w:rsidP="00EF2314">
            <w:pPr>
              <w:pStyle w:val="Prrafodelista"/>
              <w:numPr>
                <w:ilvl w:val="0"/>
                <w:numId w:val="34"/>
              </w:numPr>
              <w:ind w:left="464" w:hanging="284"/>
              <w:jc w:val="both"/>
              <w:rPr>
                <w:rFonts w:asciiTheme="minorHAnsi" w:hAnsiTheme="minorHAnsi" w:cstheme="minorHAnsi"/>
                <w:sz w:val="22"/>
                <w:szCs w:val="22"/>
              </w:rPr>
            </w:pPr>
            <w:r w:rsidRPr="002A5CAF">
              <w:rPr>
                <w:rFonts w:asciiTheme="minorHAnsi" w:eastAsia="Calibri" w:hAnsiTheme="minorHAnsi" w:cstheme="minorHAnsi"/>
                <w:color w:val="000000"/>
                <w:sz w:val="22"/>
                <w:szCs w:val="22"/>
              </w:rPr>
              <w:t>SEMAN PERÚ</w:t>
            </w:r>
          </w:p>
          <w:p w14:paraId="09F2B6B4" w14:textId="77777777" w:rsidR="00EF2314" w:rsidRDefault="00EF2314" w:rsidP="0005155C">
            <w:pPr>
              <w:jc w:val="both"/>
              <w:rPr>
                <w:rFonts w:asciiTheme="minorHAnsi" w:eastAsia="Calibri" w:hAnsiTheme="minorHAnsi" w:cstheme="minorHAnsi"/>
                <w:color w:val="000000"/>
                <w:sz w:val="22"/>
                <w:szCs w:val="22"/>
              </w:rPr>
            </w:pPr>
            <w:r>
              <w:rPr>
                <w:rFonts w:asciiTheme="minorHAnsi" w:eastAsia="Calibri" w:hAnsiTheme="minorHAnsi" w:cstheme="minorHAnsi"/>
                <w:color w:val="000000"/>
                <w:sz w:val="22"/>
                <w:szCs w:val="22"/>
              </w:rPr>
              <w:t>Q</w:t>
            </w:r>
            <w:r w:rsidRPr="002A5CAF">
              <w:rPr>
                <w:rFonts w:asciiTheme="minorHAnsi" w:eastAsia="Calibri" w:hAnsiTheme="minorHAnsi" w:cstheme="minorHAnsi"/>
                <w:color w:val="000000"/>
                <w:sz w:val="22"/>
                <w:szCs w:val="22"/>
              </w:rPr>
              <w:t>ue debe incluir</w:t>
            </w:r>
            <w:r>
              <w:rPr>
                <w:rFonts w:asciiTheme="minorHAnsi" w:eastAsia="Calibri" w:hAnsiTheme="minorHAnsi" w:cstheme="minorHAnsi"/>
                <w:color w:val="000000"/>
                <w:sz w:val="22"/>
                <w:szCs w:val="22"/>
              </w:rPr>
              <w:t>:</w:t>
            </w:r>
          </w:p>
          <w:p w14:paraId="3F57CF5D" w14:textId="77777777" w:rsidR="00EF2314" w:rsidRPr="0070221E" w:rsidRDefault="00EF2314" w:rsidP="00EF2314">
            <w:pPr>
              <w:pStyle w:val="Prrafodelista"/>
              <w:numPr>
                <w:ilvl w:val="0"/>
                <w:numId w:val="35"/>
              </w:numPr>
              <w:ind w:left="429" w:hanging="284"/>
              <w:jc w:val="both"/>
              <w:rPr>
                <w:rFonts w:ascii="Calibri" w:eastAsia="Calibri" w:hAnsi="Calibri" w:cs="Calibri"/>
                <w:color w:val="000000"/>
                <w:sz w:val="22"/>
                <w:szCs w:val="22"/>
                <w:lang w:eastAsia="es-PE"/>
              </w:rPr>
            </w:pPr>
            <w:r w:rsidRPr="0070221E">
              <w:rPr>
                <w:rFonts w:ascii="Calibri" w:eastAsia="Calibri" w:hAnsi="Calibri" w:cs="Calibri"/>
                <w:color w:val="000000"/>
                <w:sz w:val="22"/>
                <w:szCs w:val="22"/>
                <w:lang w:eastAsia="es-PE"/>
              </w:rPr>
              <w:t>Hoja de trabajo</w:t>
            </w:r>
            <w:r>
              <w:rPr>
                <w:rFonts w:ascii="Calibri" w:eastAsia="Calibri" w:hAnsi="Calibri" w:cs="Calibri"/>
                <w:color w:val="000000"/>
                <w:sz w:val="22"/>
                <w:szCs w:val="22"/>
                <w:lang w:eastAsia="es-PE"/>
              </w:rPr>
              <w:t>.</w:t>
            </w:r>
          </w:p>
          <w:p w14:paraId="26BAF090" w14:textId="4FC7D298" w:rsidR="00EF2314" w:rsidRPr="00DF111D" w:rsidRDefault="00EF2314" w:rsidP="00EF2314">
            <w:pPr>
              <w:pStyle w:val="Prrafodelista"/>
              <w:numPr>
                <w:ilvl w:val="0"/>
                <w:numId w:val="35"/>
              </w:numPr>
              <w:ind w:left="429" w:hanging="284"/>
              <w:jc w:val="both"/>
              <w:rPr>
                <w:rFonts w:ascii="Calibri" w:eastAsia="Calibri" w:hAnsi="Calibri" w:cs="Calibri"/>
                <w:color w:val="000000"/>
                <w:sz w:val="22"/>
                <w:szCs w:val="22"/>
                <w:lang w:eastAsia="es-PE"/>
              </w:rPr>
            </w:pPr>
            <w:r>
              <w:rPr>
                <w:rFonts w:ascii="Calibri" w:eastAsia="Calibri" w:hAnsi="Calibri" w:cs="Calibri"/>
                <w:color w:val="000000"/>
                <w:sz w:val="22"/>
                <w:szCs w:val="22"/>
                <w:lang w:eastAsia="es-PE"/>
              </w:rPr>
              <w:t xml:space="preserve">Acta (física o </w:t>
            </w:r>
            <w:r w:rsidRPr="00C9420E">
              <w:rPr>
                <w:rFonts w:ascii="Calibri" w:eastAsia="Calibri" w:hAnsi="Calibri" w:cs="Calibri"/>
                <w:color w:val="000000"/>
                <w:sz w:val="22"/>
                <w:szCs w:val="22"/>
                <w:lang w:eastAsia="es-PE"/>
              </w:rPr>
              <w:t>electrónica) o cualquiera de los documentos señalados en el párrafo del numeral 2.3.</w:t>
            </w:r>
            <w:r w:rsidR="00804584">
              <w:rPr>
                <w:rFonts w:ascii="Calibri" w:eastAsia="Calibri" w:hAnsi="Calibri" w:cs="Calibri"/>
                <w:color w:val="000000"/>
                <w:sz w:val="22"/>
                <w:szCs w:val="22"/>
                <w:lang w:eastAsia="es-PE"/>
              </w:rPr>
              <w:t>4</w:t>
            </w:r>
            <w:r w:rsidRPr="00C9420E">
              <w:rPr>
                <w:rFonts w:ascii="Calibri" w:eastAsia="Calibri" w:hAnsi="Calibri" w:cs="Calibri"/>
                <w:color w:val="000000"/>
                <w:sz w:val="22"/>
                <w:szCs w:val="22"/>
                <w:lang w:eastAsia="es-PE"/>
              </w:rPr>
              <w:t xml:space="preserve"> sobre las reuniones sostenidas con las empresas</w:t>
            </w:r>
            <w:r>
              <w:rPr>
                <w:rFonts w:ascii="Calibri" w:eastAsia="Calibri" w:hAnsi="Calibri" w:cs="Calibri"/>
                <w:color w:val="000000"/>
                <w:sz w:val="22"/>
                <w:szCs w:val="22"/>
                <w:lang w:eastAsia="es-PE"/>
              </w:rPr>
              <w:t>.</w:t>
            </w:r>
          </w:p>
        </w:tc>
        <w:tc>
          <w:tcPr>
            <w:tcW w:w="2268" w:type="dxa"/>
            <w:vAlign w:val="center"/>
          </w:tcPr>
          <w:p w14:paraId="6CAB8C9E" w14:textId="0A755910" w:rsidR="00EF2314" w:rsidRPr="002A5CAF" w:rsidRDefault="00EF2314" w:rsidP="0005155C">
            <w:pPr>
              <w:pStyle w:val="Prrafodelista"/>
              <w:ind w:left="0"/>
              <w:contextualSpacing/>
              <w:rPr>
                <w:rFonts w:asciiTheme="minorHAnsi" w:hAnsiTheme="minorHAnsi" w:cstheme="minorHAnsi"/>
                <w:sz w:val="22"/>
                <w:szCs w:val="22"/>
              </w:rPr>
            </w:pPr>
            <w:r w:rsidRPr="00641828">
              <w:rPr>
                <w:rFonts w:asciiTheme="minorHAnsi" w:hAnsiTheme="minorHAnsi" w:cstheme="minorHAnsi"/>
                <w:sz w:val="22"/>
                <w:szCs w:val="22"/>
              </w:rPr>
              <w:t xml:space="preserve">Hasta el </w:t>
            </w:r>
            <w:r>
              <w:rPr>
                <w:rFonts w:asciiTheme="minorHAnsi" w:hAnsiTheme="minorHAnsi" w:cstheme="minorHAnsi"/>
                <w:sz w:val="22"/>
                <w:szCs w:val="22"/>
              </w:rPr>
              <w:t>2</w:t>
            </w:r>
            <w:r w:rsidR="00FF38C7">
              <w:rPr>
                <w:rFonts w:asciiTheme="minorHAnsi" w:hAnsiTheme="minorHAnsi" w:cstheme="minorHAnsi"/>
                <w:sz w:val="22"/>
                <w:szCs w:val="22"/>
              </w:rPr>
              <w:t>7</w:t>
            </w:r>
            <w:r w:rsidRPr="00641828">
              <w:rPr>
                <w:rFonts w:asciiTheme="minorHAnsi" w:hAnsiTheme="minorHAnsi" w:cstheme="minorHAnsi"/>
                <w:sz w:val="22"/>
                <w:szCs w:val="22"/>
              </w:rPr>
              <w:t xml:space="preserve"> de </w:t>
            </w:r>
            <w:r w:rsidR="00DA0633">
              <w:rPr>
                <w:rFonts w:asciiTheme="minorHAnsi" w:hAnsiTheme="minorHAnsi" w:cstheme="minorHAnsi"/>
                <w:sz w:val="22"/>
                <w:szCs w:val="22"/>
              </w:rPr>
              <w:t>febrero</w:t>
            </w:r>
            <w:r w:rsidR="004E3846" w:rsidRPr="00641828">
              <w:rPr>
                <w:rFonts w:asciiTheme="minorHAnsi" w:hAnsiTheme="minorHAnsi" w:cstheme="minorHAnsi"/>
                <w:sz w:val="22"/>
                <w:szCs w:val="22"/>
              </w:rPr>
              <w:t xml:space="preserve"> </w:t>
            </w:r>
            <w:r w:rsidRPr="00641828">
              <w:rPr>
                <w:rFonts w:asciiTheme="minorHAnsi" w:hAnsiTheme="minorHAnsi" w:cstheme="minorHAnsi"/>
                <w:sz w:val="22"/>
                <w:szCs w:val="22"/>
              </w:rPr>
              <w:t>de 202</w:t>
            </w:r>
            <w:r w:rsidR="008A3C51">
              <w:rPr>
                <w:rFonts w:asciiTheme="minorHAnsi" w:hAnsiTheme="minorHAnsi" w:cstheme="minorHAnsi"/>
                <w:sz w:val="22"/>
                <w:szCs w:val="22"/>
              </w:rPr>
              <w:t>6</w:t>
            </w:r>
          </w:p>
        </w:tc>
      </w:tr>
      <w:tr w:rsidR="00AF047C" w:rsidRPr="002A5CAF" w14:paraId="766085E8" w14:textId="77777777" w:rsidTr="4197B112">
        <w:tc>
          <w:tcPr>
            <w:tcW w:w="487" w:type="dxa"/>
            <w:vAlign w:val="center"/>
          </w:tcPr>
          <w:p w14:paraId="5212BA14" w14:textId="3974A2B7" w:rsidR="00EF2314" w:rsidRPr="002A5CAF" w:rsidRDefault="00AF047C" w:rsidP="4197B112">
            <w:pPr>
              <w:pStyle w:val="Prrafodelista"/>
              <w:ind w:left="0"/>
              <w:contextualSpacing/>
              <w:rPr>
                <w:rFonts w:asciiTheme="minorHAnsi" w:hAnsiTheme="minorHAnsi" w:cstheme="minorBidi"/>
                <w:b/>
                <w:bCs/>
                <w:sz w:val="22"/>
                <w:szCs w:val="22"/>
              </w:rPr>
            </w:pPr>
            <w:r>
              <w:rPr>
                <w:rFonts w:asciiTheme="minorHAnsi" w:hAnsiTheme="minorHAnsi" w:cstheme="minorBidi"/>
                <w:b/>
                <w:bCs/>
                <w:sz w:val="22"/>
                <w:szCs w:val="22"/>
              </w:rPr>
              <w:t>7</w:t>
            </w:r>
          </w:p>
        </w:tc>
        <w:tc>
          <w:tcPr>
            <w:tcW w:w="1672" w:type="dxa"/>
            <w:vAlign w:val="center"/>
          </w:tcPr>
          <w:p w14:paraId="33797AEA" w14:textId="3C41A1D2" w:rsidR="00EF2314" w:rsidRPr="002A5CAF" w:rsidRDefault="00AF047C" w:rsidP="0005155C">
            <w:pPr>
              <w:pStyle w:val="Prrafodelista"/>
              <w:ind w:left="0"/>
              <w:contextualSpacing/>
              <w:jc w:val="both"/>
              <w:rPr>
                <w:rFonts w:asciiTheme="minorHAnsi" w:hAnsiTheme="minorHAnsi" w:cstheme="minorHAnsi"/>
                <w:sz w:val="22"/>
                <w:szCs w:val="22"/>
              </w:rPr>
            </w:pPr>
            <w:r>
              <w:rPr>
                <w:rFonts w:asciiTheme="minorHAnsi" w:hAnsiTheme="minorHAnsi" w:cstheme="minorHAnsi"/>
                <w:sz w:val="22"/>
                <w:szCs w:val="22"/>
              </w:rPr>
              <w:t xml:space="preserve">Séptimo </w:t>
            </w:r>
            <w:r w:rsidR="00EF2314" w:rsidRPr="002A5CAF">
              <w:rPr>
                <w:rFonts w:asciiTheme="minorHAnsi" w:hAnsiTheme="minorHAnsi" w:cstheme="minorHAnsi"/>
                <w:sz w:val="22"/>
                <w:szCs w:val="22"/>
              </w:rPr>
              <w:t>entregable</w:t>
            </w:r>
          </w:p>
        </w:tc>
        <w:tc>
          <w:tcPr>
            <w:tcW w:w="4220" w:type="dxa"/>
          </w:tcPr>
          <w:p w14:paraId="566D4131" w14:textId="5F461281" w:rsidR="00EF2314" w:rsidRPr="002A5CAF" w:rsidRDefault="00EF2314" w:rsidP="0005155C">
            <w:pPr>
              <w:pStyle w:val="Prrafodelista"/>
              <w:ind w:left="0"/>
              <w:contextualSpacing/>
              <w:jc w:val="both"/>
              <w:rPr>
                <w:rFonts w:asciiTheme="minorHAnsi" w:hAnsiTheme="minorHAnsi" w:cstheme="minorHAnsi"/>
                <w:color w:val="0070C0"/>
                <w:sz w:val="22"/>
                <w:szCs w:val="22"/>
              </w:rPr>
            </w:pPr>
            <w:r w:rsidRPr="002A5CAF">
              <w:rPr>
                <w:rFonts w:asciiTheme="minorHAnsi" w:hAnsiTheme="minorHAnsi" w:cstheme="minorHAnsi"/>
                <w:sz w:val="22"/>
                <w:szCs w:val="22"/>
              </w:rPr>
              <w:t>Informe Consolidado de Validación del año 202</w:t>
            </w:r>
            <w:r w:rsidR="00D25E37">
              <w:rPr>
                <w:rFonts w:asciiTheme="minorHAnsi" w:hAnsiTheme="minorHAnsi" w:cstheme="minorHAnsi"/>
                <w:sz w:val="22"/>
                <w:szCs w:val="22"/>
              </w:rPr>
              <w:t>5</w:t>
            </w:r>
            <w:r w:rsidRPr="002A5CAF">
              <w:rPr>
                <w:rFonts w:asciiTheme="minorHAnsi" w:hAnsiTheme="minorHAnsi" w:cstheme="minorHAnsi"/>
                <w:sz w:val="22"/>
                <w:szCs w:val="22"/>
              </w:rPr>
              <w:t xml:space="preserve">, que debe incluir hoja de trabajo por cada </w:t>
            </w:r>
            <w:r w:rsidRPr="00141B28">
              <w:rPr>
                <w:rFonts w:asciiTheme="minorHAnsi" w:hAnsiTheme="minorHAnsi" w:cstheme="minorHAnsi"/>
                <w:sz w:val="22"/>
                <w:szCs w:val="22"/>
              </w:rPr>
              <w:t xml:space="preserve">sector de las empresas </w:t>
            </w:r>
            <w:r w:rsidRPr="00141B28">
              <w:rPr>
                <w:rFonts w:asciiTheme="minorHAnsi" w:eastAsiaTheme="minorHAnsi" w:hAnsiTheme="minorHAnsi" w:cstheme="minorHAnsi"/>
                <w:sz w:val="22"/>
                <w:szCs w:val="22"/>
                <w:lang w:eastAsia="en-US"/>
              </w:rPr>
              <w:t>detalladas en el numeral 2.</w:t>
            </w:r>
            <w:r w:rsidR="00D3753F">
              <w:rPr>
                <w:rFonts w:asciiTheme="minorHAnsi" w:eastAsiaTheme="minorHAnsi" w:hAnsiTheme="minorHAnsi" w:cstheme="minorHAnsi"/>
                <w:sz w:val="22"/>
                <w:szCs w:val="22"/>
                <w:lang w:eastAsia="en-US"/>
              </w:rPr>
              <w:t>6</w:t>
            </w:r>
            <w:r w:rsidRPr="00141B28">
              <w:rPr>
                <w:rFonts w:asciiTheme="minorHAnsi" w:eastAsiaTheme="minorHAnsi" w:hAnsiTheme="minorHAnsi" w:cstheme="minorHAnsi"/>
                <w:sz w:val="22"/>
                <w:szCs w:val="22"/>
                <w:lang w:eastAsia="en-US"/>
              </w:rPr>
              <w:t xml:space="preserve"> de los términos</w:t>
            </w:r>
            <w:r w:rsidRPr="002A5CAF">
              <w:rPr>
                <w:rFonts w:asciiTheme="minorHAnsi" w:eastAsiaTheme="minorHAnsi" w:hAnsiTheme="minorHAnsi" w:cstheme="minorHAnsi"/>
                <w:sz w:val="22"/>
                <w:szCs w:val="22"/>
                <w:lang w:eastAsia="en-US"/>
              </w:rPr>
              <w:t xml:space="preserve"> de referencia</w:t>
            </w:r>
            <w:r w:rsidR="00F1415A">
              <w:rPr>
                <w:rFonts w:asciiTheme="minorHAnsi" w:eastAsiaTheme="minorHAnsi" w:hAnsiTheme="minorHAnsi" w:cstheme="minorHAnsi"/>
                <w:sz w:val="22"/>
                <w:szCs w:val="22"/>
                <w:lang w:eastAsia="en-US"/>
              </w:rPr>
              <w:t>.</w:t>
            </w:r>
          </w:p>
        </w:tc>
        <w:tc>
          <w:tcPr>
            <w:tcW w:w="2268" w:type="dxa"/>
            <w:vAlign w:val="center"/>
          </w:tcPr>
          <w:p w14:paraId="386ADB01" w14:textId="7B325182" w:rsidR="00EF2314" w:rsidRPr="002A5CAF" w:rsidRDefault="00EF2314" w:rsidP="0005155C">
            <w:pPr>
              <w:pStyle w:val="Prrafodelista"/>
              <w:ind w:left="0"/>
              <w:contextualSpacing/>
              <w:rPr>
                <w:rFonts w:asciiTheme="minorHAnsi" w:hAnsiTheme="minorHAnsi" w:cstheme="minorHAnsi"/>
                <w:color w:val="FF0000"/>
                <w:sz w:val="22"/>
                <w:szCs w:val="22"/>
              </w:rPr>
            </w:pPr>
            <w:r w:rsidRPr="00641828">
              <w:rPr>
                <w:rFonts w:asciiTheme="minorHAnsi" w:hAnsiTheme="minorHAnsi" w:cstheme="minorHAnsi"/>
                <w:sz w:val="22"/>
                <w:szCs w:val="22"/>
              </w:rPr>
              <w:t xml:space="preserve">Hasta el </w:t>
            </w:r>
            <w:r w:rsidR="00EB4931">
              <w:rPr>
                <w:rFonts w:asciiTheme="minorHAnsi" w:hAnsiTheme="minorHAnsi" w:cstheme="minorHAnsi"/>
                <w:sz w:val="22"/>
                <w:szCs w:val="22"/>
              </w:rPr>
              <w:t>1</w:t>
            </w:r>
            <w:r w:rsidR="00513AE9">
              <w:rPr>
                <w:rFonts w:asciiTheme="minorHAnsi" w:hAnsiTheme="minorHAnsi" w:cstheme="minorHAnsi"/>
                <w:sz w:val="22"/>
                <w:szCs w:val="22"/>
              </w:rPr>
              <w:t>3</w:t>
            </w:r>
            <w:r w:rsidRPr="00641828">
              <w:rPr>
                <w:rFonts w:asciiTheme="minorHAnsi" w:hAnsiTheme="minorHAnsi" w:cstheme="minorHAnsi"/>
                <w:sz w:val="22"/>
                <w:szCs w:val="22"/>
              </w:rPr>
              <w:t xml:space="preserve"> de </w:t>
            </w:r>
            <w:r w:rsidR="00513AE9">
              <w:rPr>
                <w:rFonts w:asciiTheme="minorHAnsi" w:hAnsiTheme="minorHAnsi" w:cstheme="minorHAnsi"/>
                <w:sz w:val="22"/>
                <w:szCs w:val="22"/>
              </w:rPr>
              <w:t>marzo</w:t>
            </w:r>
            <w:r w:rsidR="00285401" w:rsidRPr="00641828">
              <w:rPr>
                <w:rFonts w:asciiTheme="minorHAnsi" w:hAnsiTheme="minorHAnsi" w:cstheme="minorHAnsi"/>
                <w:sz w:val="22"/>
                <w:szCs w:val="22"/>
              </w:rPr>
              <w:t xml:space="preserve"> </w:t>
            </w:r>
            <w:r w:rsidRPr="00641828">
              <w:rPr>
                <w:rFonts w:asciiTheme="minorHAnsi" w:hAnsiTheme="minorHAnsi" w:cstheme="minorHAnsi"/>
                <w:sz w:val="22"/>
                <w:szCs w:val="22"/>
              </w:rPr>
              <w:t>del 202</w:t>
            </w:r>
            <w:r w:rsidR="00EB4931">
              <w:rPr>
                <w:rFonts w:asciiTheme="minorHAnsi" w:hAnsiTheme="minorHAnsi" w:cstheme="minorHAnsi"/>
                <w:sz w:val="22"/>
                <w:szCs w:val="22"/>
              </w:rPr>
              <w:t>6</w:t>
            </w:r>
          </w:p>
        </w:tc>
      </w:tr>
    </w:tbl>
    <w:p w14:paraId="71392B2A" w14:textId="77777777" w:rsidR="0058345B" w:rsidRPr="00454413" w:rsidRDefault="0058345B" w:rsidP="0058345B">
      <w:pPr>
        <w:pStyle w:val="Prrafodelista"/>
        <w:ind w:left="1065"/>
        <w:contextualSpacing/>
        <w:jc w:val="both"/>
        <w:rPr>
          <w:rFonts w:asciiTheme="minorHAnsi" w:hAnsiTheme="minorHAnsi" w:cstheme="minorHAnsi"/>
          <w:b/>
          <w:sz w:val="22"/>
          <w:szCs w:val="22"/>
        </w:rPr>
      </w:pPr>
    </w:p>
    <w:p w14:paraId="4862ABFC" w14:textId="5DC5E306" w:rsidR="00A4515B" w:rsidRDefault="000E1EC2" w:rsidP="228CD8C6">
      <w:pPr>
        <w:spacing w:after="0" w:line="240" w:lineRule="auto"/>
        <w:ind w:left="1066"/>
        <w:jc w:val="both"/>
        <w:rPr>
          <w:rFonts w:eastAsia="Arial"/>
          <w:color w:val="000000" w:themeColor="text1"/>
        </w:rPr>
      </w:pPr>
      <w:r w:rsidRPr="228CD8C6">
        <w:rPr>
          <w:rFonts w:eastAsia="Arial"/>
          <w:color w:val="000000" w:themeColor="text1"/>
        </w:rPr>
        <w:t xml:space="preserve">Luego de la presentación </w:t>
      </w:r>
      <w:r w:rsidR="00861804" w:rsidRPr="228CD8C6">
        <w:rPr>
          <w:rFonts w:eastAsia="Arial"/>
          <w:color w:val="000000" w:themeColor="text1"/>
        </w:rPr>
        <w:t xml:space="preserve">de los entregables en las fechas detalladas en la tabla precedente, FONAFE revisará los documentos </w:t>
      </w:r>
      <w:r w:rsidR="00DE7D89" w:rsidRPr="228CD8C6">
        <w:rPr>
          <w:rFonts w:eastAsia="Arial"/>
          <w:color w:val="000000" w:themeColor="text1"/>
        </w:rPr>
        <w:t xml:space="preserve">que conforman </w:t>
      </w:r>
      <w:r w:rsidR="004B1775" w:rsidRPr="228CD8C6">
        <w:rPr>
          <w:rFonts w:eastAsia="Arial"/>
          <w:color w:val="000000" w:themeColor="text1"/>
        </w:rPr>
        <w:t xml:space="preserve">el entregable a fin de verificar si cumplen con lo requerido en la orden de servicio y emitirá la </w:t>
      </w:r>
      <w:r w:rsidR="00362519" w:rsidRPr="228CD8C6">
        <w:rPr>
          <w:rFonts w:eastAsia="Arial"/>
          <w:color w:val="000000" w:themeColor="text1"/>
        </w:rPr>
        <w:t>hoja de conformidad o no conformidad según corresponda</w:t>
      </w:r>
      <w:r w:rsidR="5E5BB6C3" w:rsidRPr="228CD8C6">
        <w:rPr>
          <w:rFonts w:eastAsia="Arial"/>
          <w:color w:val="000000" w:themeColor="text1"/>
        </w:rPr>
        <w:t>.</w:t>
      </w:r>
    </w:p>
    <w:p w14:paraId="088DAA11" w14:textId="77777777" w:rsidR="004B1775" w:rsidRDefault="004B1775" w:rsidP="008A1EF7">
      <w:pPr>
        <w:spacing w:after="0" w:line="240" w:lineRule="auto"/>
        <w:ind w:left="1066"/>
        <w:jc w:val="both"/>
        <w:rPr>
          <w:rFonts w:eastAsia="Arial" w:cstheme="minorHAnsi"/>
          <w:color w:val="000000" w:themeColor="text1"/>
        </w:rPr>
      </w:pPr>
    </w:p>
    <w:p w14:paraId="25EE860D" w14:textId="58C0519C" w:rsidR="00EF2314" w:rsidRPr="002A5CAF" w:rsidRDefault="00EF2314" w:rsidP="4197B112">
      <w:pPr>
        <w:spacing w:after="0" w:line="240" w:lineRule="auto"/>
        <w:ind w:left="1066"/>
        <w:jc w:val="both"/>
        <w:rPr>
          <w:lang w:val="es-ES"/>
        </w:rPr>
      </w:pPr>
      <w:r w:rsidRPr="4197B112">
        <w:rPr>
          <w:rFonts w:eastAsia="Arial"/>
          <w:color w:val="000000" w:themeColor="text1"/>
        </w:rPr>
        <w:t>Se podrá modificar el orden</w:t>
      </w:r>
      <w:r w:rsidR="00EA122D" w:rsidRPr="4197B112">
        <w:rPr>
          <w:rFonts w:eastAsia="Arial"/>
          <w:color w:val="000000" w:themeColor="text1"/>
        </w:rPr>
        <w:t xml:space="preserve"> de revisión y</w:t>
      </w:r>
      <w:r w:rsidRPr="4197B112">
        <w:rPr>
          <w:rFonts w:eastAsia="Arial"/>
          <w:color w:val="000000" w:themeColor="text1"/>
        </w:rPr>
        <w:t xml:space="preserve">  presentación de los informes de las empresas, señaladas en los entregables, previa conformidad de FONAFE, que podrá darse por cualquier medio expreso como un correo electrónico o acta o carta u oficio o una reunión virtual o cualquier otro medio que deje evidencia que se aceptó el cambio en el orden de presentación en una o más informes, en atención que no todas las empresas presentan la información o documentación al mismo tiempo, siendo posible que se inicie y/o culmine un informe de alguna empresa, en un orden diferente al que se indica preliminarmente en los entregables.</w:t>
      </w:r>
    </w:p>
    <w:p w14:paraId="74DB8E49" w14:textId="77777777" w:rsidR="00EF2314" w:rsidRDefault="00EF2314" w:rsidP="003F5197">
      <w:pPr>
        <w:spacing w:after="0" w:line="240" w:lineRule="auto"/>
        <w:ind w:left="1065"/>
        <w:contextualSpacing/>
        <w:jc w:val="both"/>
        <w:rPr>
          <w:rFonts w:cstheme="minorHAnsi"/>
          <w:lang w:val="es-ES"/>
        </w:rPr>
      </w:pPr>
    </w:p>
    <w:p w14:paraId="402FC8AF" w14:textId="030F166A" w:rsidR="003F5197" w:rsidRPr="00454413" w:rsidRDefault="003F5197" w:rsidP="003F5197">
      <w:pPr>
        <w:spacing w:after="0" w:line="240" w:lineRule="auto"/>
        <w:ind w:left="1065"/>
        <w:contextualSpacing/>
        <w:jc w:val="both"/>
        <w:rPr>
          <w:rFonts w:cstheme="minorHAnsi"/>
          <w:lang w:val="es-ES"/>
        </w:rPr>
      </w:pPr>
      <w:r w:rsidRPr="00454413">
        <w:rPr>
          <w:rFonts w:cstheme="minorHAnsi"/>
          <w:lang w:val="es-ES"/>
        </w:rPr>
        <w:t xml:space="preserve">Cada entregable será presentado en forma no presencial en formato PDF, además se debe adjuntar el mismo documento en formato Excel, Word, </w:t>
      </w:r>
      <w:proofErr w:type="spellStart"/>
      <w:r w:rsidRPr="00454413">
        <w:rPr>
          <w:rFonts w:cstheme="minorHAnsi"/>
          <w:lang w:val="es-ES"/>
        </w:rPr>
        <w:t>power</w:t>
      </w:r>
      <w:proofErr w:type="spellEnd"/>
      <w:r w:rsidRPr="00454413">
        <w:rPr>
          <w:rFonts w:cstheme="minorHAnsi"/>
          <w:lang w:val="es-ES"/>
        </w:rPr>
        <w:t xml:space="preserve"> </w:t>
      </w:r>
      <w:proofErr w:type="spellStart"/>
      <w:r w:rsidRPr="00454413">
        <w:rPr>
          <w:rFonts w:cstheme="minorHAnsi"/>
          <w:lang w:val="es-ES"/>
        </w:rPr>
        <w:t>point</w:t>
      </w:r>
      <w:proofErr w:type="spellEnd"/>
      <w:r w:rsidRPr="00454413">
        <w:rPr>
          <w:rFonts w:cstheme="minorHAnsi"/>
          <w:lang w:val="es-ES"/>
        </w:rPr>
        <w:t xml:space="preserve"> u otro que se utilizó para elaborar el documento base, a través de la mesa de partes virtual de FONAFE, alojada en la página web (</w:t>
      </w:r>
      <w:hyperlink r:id="rId12" w:history="1">
        <w:r w:rsidRPr="00454413">
          <w:rPr>
            <w:rStyle w:val="Hipervnculo"/>
            <w:rFonts w:cstheme="minorHAnsi"/>
            <w:lang w:val="es-ES"/>
          </w:rPr>
          <w:t>https://sied.fonafe.gob.pe/mesapartesvirtual/</w:t>
        </w:r>
      </w:hyperlink>
      <w:r w:rsidRPr="00454413">
        <w:rPr>
          <w:rFonts w:cstheme="minorHAnsi"/>
          <w:lang w:val="es-ES"/>
        </w:rPr>
        <w:t xml:space="preserve">) o cualquier otra que </w:t>
      </w:r>
      <w:r w:rsidRPr="00454413">
        <w:rPr>
          <w:rFonts w:cstheme="minorHAnsi"/>
          <w:lang w:val="es-ES"/>
        </w:rPr>
        <w:lastRenderedPageBreak/>
        <w:t>habilite FONAFE. La entrega</w:t>
      </w:r>
      <w:r w:rsidRPr="00454413">
        <w:rPr>
          <w:rFonts w:cstheme="minorHAnsi"/>
          <w:color w:val="FF0000"/>
          <w:lang w:val="es-ES"/>
        </w:rPr>
        <w:t xml:space="preserve"> </w:t>
      </w:r>
      <w:r w:rsidRPr="00454413">
        <w:rPr>
          <w:rFonts w:cstheme="minorHAnsi"/>
          <w:lang w:val="es-ES"/>
        </w:rPr>
        <w:t>debe realizarse por cualquier medio magnético y/o a través de plataformas virtuales y/o almacenamientos en la nube y/o documentos comprimidos (.zip u otro) que garanticen la entrega, lectura, revisión y fiabilidad de la entrega a FONAFE, según sea el caso.</w:t>
      </w:r>
    </w:p>
    <w:p w14:paraId="21E9A78C" w14:textId="77777777" w:rsidR="002227CD" w:rsidRDefault="002227CD" w:rsidP="00325C38">
      <w:pPr>
        <w:pStyle w:val="Textoindependiente"/>
        <w:ind w:left="1065"/>
        <w:contextualSpacing/>
        <w:jc w:val="both"/>
        <w:rPr>
          <w:rFonts w:asciiTheme="minorHAnsi" w:hAnsiTheme="minorHAnsi" w:cstheme="minorHAnsi"/>
          <w:sz w:val="22"/>
          <w:szCs w:val="22"/>
          <w:lang w:val="es-ES"/>
        </w:rPr>
      </w:pPr>
    </w:p>
    <w:p w14:paraId="0432A83C" w14:textId="649E50BE" w:rsidR="003F5197" w:rsidRDefault="003F5197" w:rsidP="00B17DC0">
      <w:pPr>
        <w:pStyle w:val="Textoindependiente"/>
        <w:spacing w:after="0"/>
        <w:ind w:left="1065"/>
        <w:jc w:val="both"/>
        <w:rPr>
          <w:rFonts w:asciiTheme="minorHAnsi" w:hAnsiTheme="minorHAnsi" w:cstheme="minorHAnsi"/>
          <w:sz w:val="22"/>
          <w:szCs w:val="22"/>
        </w:rPr>
      </w:pPr>
      <w:r w:rsidRPr="00454413">
        <w:rPr>
          <w:rFonts w:asciiTheme="minorHAnsi" w:hAnsiTheme="minorHAnsi" w:cstheme="minorHAnsi"/>
          <w:sz w:val="22"/>
          <w:szCs w:val="22"/>
          <w:lang w:val="es-ES"/>
        </w:rPr>
        <w:t xml:space="preserve">La presentación de los entregables será </w:t>
      </w:r>
      <w:r w:rsidRPr="00454413">
        <w:rPr>
          <w:rFonts w:asciiTheme="minorHAnsi" w:hAnsiTheme="minorHAnsi" w:cstheme="minorHAnsi"/>
          <w:sz w:val="22"/>
          <w:szCs w:val="22"/>
        </w:rPr>
        <w:t>dirigida con atención a</w:t>
      </w:r>
      <w:r w:rsidR="00714295">
        <w:rPr>
          <w:rFonts w:asciiTheme="minorHAnsi" w:hAnsiTheme="minorHAnsi" w:cstheme="minorHAnsi"/>
          <w:sz w:val="22"/>
          <w:szCs w:val="22"/>
        </w:rPr>
        <w:t xml:space="preserve"> </w:t>
      </w:r>
      <w:r w:rsidRPr="00454413">
        <w:rPr>
          <w:rFonts w:asciiTheme="minorHAnsi" w:hAnsiTheme="minorHAnsi" w:cstheme="minorHAnsi"/>
          <w:sz w:val="22"/>
          <w:szCs w:val="22"/>
        </w:rPr>
        <w:t>l</w:t>
      </w:r>
      <w:r w:rsidR="00714295">
        <w:rPr>
          <w:rFonts w:asciiTheme="minorHAnsi" w:hAnsiTheme="minorHAnsi" w:cstheme="minorHAnsi"/>
          <w:sz w:val="22"/>
          <w:szCs w:val="22"/>
        </w:rPr>
        <w:t>a Gerencia Corporativa de Gobernanza, Riesgos y Cumplimiento</w:t>
      </w:r>
      <w:r w:rsidRPr="00454413">
        <w:rPr>
          <w:rFonts w:asciiTheme="minorHAnsi" w:hAnsiTheme="minorHAnsi" w:cstheme="minorHAnsi"/>
          <w:sz w:val="22"/>
          <w:szCs w:val="22"/>
        </w:rPr>
        <w:t xml:space="preserve"> de FONAFE.</w:t>
      </w:r>
    </w:p>
    <w:p w14:paraId="03C5C76B" w14:textId="77777777" w:rsidR="00B17DC0" w:rsidRPr="00454413" w:rsidRDefault="00B17DC0" w:rsidP="00B17DC0">
      <w:pPr>
        <w:pStyle w:val="Textoindependiente"/>
        <w:spacing w:after="0"/>
        <w:ind w:left="1065"/>
        <w:jc w:val="both"/>
        <w:rPr>
          <w:rFonts w:asciiTheme="minorHAnsi" w:hAnsiTheme="minorHAnsi" w:cstheme="minorHAnsi"/>
          <w:sz w:val="22"/>
          <w:szCs w:val="22"/>
        </w:rPr>
      </w:pPr>
    </w:p>
    <w:p w14:paraId="35B31117" w14:textId="2AC4FC95" w:rsidR="003F5197" w:rsidRPr="00454413" w:rsidRDefault="003F5197" w:rsidP="00B17DC0">
      <w:pPr>
        <w:pStyle w:val="Prrafodelista"/>
        <w:ind w:left="1080"/>
        <w:jc w:val="both"/>
        <w:rPr>
          <w:rFonts w:asciiTheme="minorHAnsi" w:hAnsiTheme="minorHAnsi" w:cstheme="minorHAnsi"/>
          <w:sz w:val="22"/>
          <w:szCs w:val="22"/>
          <w:lang w:val="es-ES_tradnl"/>
        </w:rPr>
      </w:pPr>
      <w:r w:rsidRPr="00E16F85">
        <w:rPr>
          <w:rFonts w:asciiTheme="minorHAnsi" w:hAnsiTheme="minorHAnsi" w:cstheme="minorHAnsi"/>
          <w:sz w:val="22"/>
          <w:szCs w:val="22"/>
          <w:lang w:val="es-ES_tradnl"/>
        </w:rPr>
        <w:t xml:space="preserve">La dependencia encargada de otorgar la conformidad es </w:t>
      </w:r>
      <w:r w:rsidR="00AA60BD" w:rsidRPr="00E16F85">
        <w:rPr>
          <w:rFonts w:asciiTheme="minorHAnsi" w:hAnsiTheme="minorHAnsi" w:cstheme="minorHAnsi"/>
          <w:sz w:val="22"/>
          <w:szCs w:val="22"/>
          <w:lang w:val="es-ES_tradnl"/>
        </w:rPr>
        <w:t xml:space="preserve">el Área Corporativa de </w:t>
      </w:r>
      <w:r w:rsidR="00DB3463">
        <w:rPr>
          <w:rFonts w:asciiTheme="minorHAnsi" w:hAnsiTheme="minorHAnsi" w:cstheme="minorHAnsi"/>
          <w:sz w:val="22"/>
          <w:szCs w:val="22"/>
          <w:lang w:val="es-ES_tradnl"/>
        </w:rPr>
        <w:t>Cumplimiento e Integridad</w:t>
      </w:r>
      <w:r w:rsidRPr="00E16F85">
        <w:rPr>
          <w:rFonts w:asciiTheme="minorHAnsi" w:hAnsiTheme="minorHAnsi" w:cstheme="minorHAnsi"/>
          <w:sz w:val="22"/>
          <w:szCs w:val="22"/>
          <w:lang w:val="es-ES_tradnl"/>
        </w:rPr>
        <w:t>. Los entregables tiene</w:t>
      </w:r>
      <w:r w:rsidR="00C875BD">
        <w:rPr>
          <w:rFonts w:asciiTheme="minorHAnsi" w:hAnsiTheme="minorHAnsi" w:cstheme="minorHAnsi"/>
          <w:sz w:val="22"/>
          <w:szCs w:val="22"/>
          <w:lang w:val="es-ES_tradnl"/>
        </w:rPr>
        <w:t>n</w:t>
      </w:r>
      <w:r w:rsidRPr="00E16F85">
        <w:rPr>
          <w:rFonts w:asciiTheme="minorHAnsi" w:hAnsiTheme="minorHAnsi" w:cstheme="minorHAnsi"/>
          <w:sz w:val="22"/>
          <w:szCs w:val="22"/>
          <w:lang w:val="es-ES_tradnl"/>
        </w:rPr>
        <w:t xml:space="preserve"> carácter confidencial.</w:t>
      </w:r>
    </w:p>
    <w:p w14:paraId="17863DF7" w14:textId="77777777" w:rsidR="0058345B" w:rsidRPr="00454413" w:rsidRDefault="0058345B" w:rsidP="0058345B">
      <w:pPr>
        <w:pStyle w:val="Prrafodelista"/>
        <w:ind w:left="1065"/>
        <w:contextualSpacing/>
        <w:jc w:val="both"/>
        <w:rPr>
          <w:rFonts w:asciiTheme="minorHAnsi" w:hAnsiTheme="minorHAnsi" w:cstheme="minorHAnsi"/>
          <w:b/>
          <w:sz w:val="22"/>
          <w:szCs w:val="22"/>
        </w:rPr>
      </w:pPr>
    </w:p>
    <w:p w14:paraId="1403DF3C" w14:textId="35AFAC2E" w:rsidR="0058345B" w:rsidRPr="00454413" w:rsidRDefault="0058345B" w:rsidP="00323F61">
      <w:pPr>
        <w:pStyle w:val="Prrafodelista"/>
        <w:numPr>
          <w:ilvl w:val="1"/>
          <w:numId w:val="24"/>
        </w:numPr>
        <w:ind w:left="1060" w:hanging="703"/>
        <w:contextualSpacing/>
        <w:jc w:val="both"/>
        <w:rPr>
          <w:rFonts w:asciiTheme="minorHAnsi" w:hAnsiTheme="minorHAnsi" w:cstheme="minorHAnsi"/>
          <w:b/>
          <w:sz w:val="22"/>
          <w:szCs w:val="22"/>
        </w:rPr>
      </w:pPr>
      <w:r w:rsidRPr="00454413">
        <w:rPr>
          <w:rFonts w:asciiTheme="minorHAnsi" w:hAnsiTheme="minorHAnsi" w:cstheme="minorHAnsi"/>
          <w:b/>
          <w:sz w:val="22"/>
          <w:szCs w:val="22"/>
        </w:rPr>
        <w:t>Forma de pago:</w:t>
      </w:r>
    </w:p>
    <w:p w14:paraId="7397C49B" w14:textId="77777777" w:rsidR="0058345B" w:rsidRPr="00454413" w:rsidRDefault="0058345B" w:rsidP="0058345B">
      <w:pPr>
        <w:pStyle w:val="Prrafodelista"/>
        <w:ind w:left="1065"/>
        <w:contextualSpacing/>
        <w:jc w:val="both"/>
        <w:rPr>
          <w:rFonts w:asciiTheme="minorHAnsi" w:hAnsiTheme="minorHAnsi" w:cstheme="minorHAnsi"/>
          <w:b/>
          <w:sz w:val="22"/>
          <w:szCs w:val="22"/>
        </w:rPr>
      </w:pPr>
    </w:p>
    <w:p w14:paraId="205E56E9" w14:textId="14569532" w:rsidR="0058345B" w:rsidRPr="00454413" w:rsidRDefault="0058345B" w:rsidP="0058345B">
      <w:pPr>
        <w:widowControl w:val="0"/>
        <w:ind w:left="1065"/>
        <w:jc w:val="both"/>
        <w:rPr>
          <w:rFonts w:cstheme="minorHAnsi"/>
        </w:rPr>
      </w:pPr>
      <w:r w:rsidRPr="00454413">
        <w:rPr>
          <w:rFonts w:cstheme="minorHAnsi"/>
          <w:color w:val="000000" w:themeColor="text1"/>
        </w:rPr>
        <w:t xml:space="preserve">FONAFE realizará el pago </w:t>
      </w:r>
      <w:r w:rsidRPr="00454413">
        <w:rPr>
          <w:rFonts w:cstheme="minorHAnsi"/>
        </w:rPr>
        <w:t>de la contraprestación pactada a favor del contratista conforme al siguiente detalle:</w:t>
      </w:r>
    </w:p>
    <w:tbl>
      <w:tblPr>
        <w:tblStyle w:val="Tablaconcuadrcula"/>
        <w:tblW w:w="8002" w:type="dxa"/>
        <w:tblInd w:w="1065" w:type="dxa"/>
        <w:tblLook w:val="04A0" w:firstRow="1" w:lastRow="0" w:firstColumn="1" w:lastColumn="0" w:noHBand="0" w:noVBand="1"/>
      </w:tblPr>
      <w:tblGrid>
        <w:gridCol w:w="487"/>
        <w:gridCol w:w="2412"/>
        <w:gridCol w:w="5103"/>
      </w:tblGrid>
      <w:tr w:rsidR="00E4137B" w:rsidRPr="002A5CAF" w14:paraId="24CC3B86" w14:textId="77777777" w:rsidTr="001505D8">
        <w:trPr>
          <w:tblHeader/>
        </w:trPr>
        <w:tc>
          <w:tcPr>
            <w:tcW w:w="487" w:type="dxa"/>
            <w:shd w:val="clear" w:color="auto" w:fill="F2F2F2" w:themeFill="background1" w:themeFillShade="F2"/>
          </w:tcPr>
          <w:p w14:paraId="2F46578A" w14:textId="77777777" w:rsidR="00E4137B" w:rsidRPr="002A5CAF" w:rsidRDefault="00E4137B" w:rsidP="0005155C">
            <w:pPr>
              <w:pStyle w:val="Prrafodelista"/>
              <w:ind w:left="0"/>
              <w:contextualSpacing/>
              <w:jc w:val="center"/>
              <w:rPr>
                <w:rFonts w:asciiTheme="minorHAnsi" w:hAnsiTheme="minorHAnsi" w:cstheme="minorHAnsi"/>
                <w:b/>
                <w:sz w:val="22"/>
                <w:szCs w:val="22"/>
              </w:rPr>
            </w:pPr>
            <w:r w:rsidRPr="002A5CAF">
              <w:rPr>
                <w:rFonts w:asciiTheme="minorHAnsi" w:hAnsiTheme="minorHAnsi" w:cstheme="minorHAnsi"/>
                <w:b/>
                <w:sz w:val="22"/>
                <w:szCs w:val="22"/>
              </w:rPr>
              <w:t>N°</w:t>
            </w:r>
          </w:p>
        </w:tc>
        <w:tc>
          <w:tcPr>
            <w:tcW w:w="2412" w:type="dxa"/>
            <w:shd w:val="clear" w:color="auto" w:fill="F2F2F2" w:themeFill="background1" w:themeFillShade="F2"/>
          </w:tcPr>
          <w:p w14:paraId="38990CF2" w14:textId="77777777" w:rsidR="00E4137B" w:rsidRPr="002A5CAF" w:rsidRDefault="00E4137B" w:rsidP="0005155C">
            <w:pPr>
              <w:pStyle w:val="Prrafodelista"/>
              <w:ind w:left="0"/>
              <w:contextualSpacing/>
              <w:jc w:val="center"/>
              <w:rPr>
                <w:rFonts w:asciiTheme="minorHAnsi" w:hAnsiTheme="minorHAnsi" w:cstheme="minorHAnsi"/>
                <w:b/>
                <w:sz w:val="22"/>
                <w:szCs w:val="22"/>
              </w:rPr>
            </w:pPr>
            <w:r w:rsidRPr="002A5CAF">
              <w:rPr>
                <w:rFonts w:asciiTheme="minorHAnsi" w:hAnsiTheme="minorHAnsi" w:cstheme="minorHAnsi"/>
                <w:b/>
                <w:sz w:val="22"/>
                <w:szCs w:val="22"/>
              </w:rPr>
              <w:t>Entregable</w:t>
            </w:r>
          </w:p>
        </w:tc>
        <w:tc>
          <w:tcPr>
            <w:tcW w:w="5103" w:type="dxa"/>
            <w:shd w:val="clear" w:color="auto" w:fill="F2F2F2" w:themeFill="background1" w:themeFillShade="F2"/>
          </w:tcPr>
          <w:p w14:paraId="62926226" w14:textId="77777777" w:rsidR="00E4137B" w:rsidRPr="002A5CAF" w:rsidRDefault="00E4137B" w:rsidP="0005155C">
            <w:pPr>
              <w:pStyle w:val="Prrafodelista"/>
              <w:ind w:left="0"/>
              <w:contextualSpacing/>
              <w:jc w:val="center"/>
              <w:rPr>
                <w:rFonts w:asciiTheme="minorHAnsi" w:hAnsiTheme="minorHAnsi" w:cstheme="minorHAnsi"/>
                <w:b/>
                <w:sz w:val="22"/>
                <w:szCs w:val="22"/>
              </w:rPr>
            </w:pPr>
            <w:r w:rsidRPr="002A5CAF">
              <w:rPr>
                <w:rFonts w:asciiTheme="minorHAnsi" w:hAnsiTheme="minorHAnsi" w:cstheme="minorHAnsi"/>
                <w:b/>
                <w:sz w:val="22"/>
                <w:szCs w:val="22"/>
              </w:rPr>
              <w:t>Pago</w:t>
            </w:r>
          </w:p>
        </w:tc>
      </w:tr>
      <w:tr w:rsidR="00E4137B" w:rsidRPr="002A5CAF" w14:paraId="5CBA1526" w14:textId="77777777" w:rsidTr="001505D8">
        <w:tc>
          <w:tcPr>
            <w:tcW w:w="487" w:type="dxa"/>
            <w:vAlign w:val="center"/>
          </w:tcPr>
          <w:p w14:paraId="4A1456DA" w14:textId="77777777" w:rsidR="00E4137B" w:rsidRPr="002A5CAF" w:rsidRDefault="00E4137B" w:rsidP="0005155C">
            <w:pPr>
              <w:pStyle w:val="Prrafodelista"/>
              <w:ind w:left="0"/>
              <w:contextualSpacing/>
              <w:jc w:val="center"/>
              <w:rPr>
                <w:rFonts w:asciiTheme="minorHAnsi" w:hAnsiTheme="minorHAnsi" w:cstheme="minorHAnsi"/>
                <w:sz w:val="22"/>
                <w:szCs w:val="22"/>
              </w:rPr>
            </w:pPr>
            <w:r w:rsidRPr="002A5CAF">
              <w:rPr>
                <w:rFonts w:asciiTheme="minorHAnsi" w:hAnsiTheme="minorHAnsi" w:cstheme="minorHAnsi"/>
                <w:sz w:val="22"/>
                <w:szCs w:val="22"/>
              </w:rPr>
              <w:t>1</w:t>
            </w:r>
          </w:p>
        </w:tc>
        <w:tc>
          <w:tcPr>
            <w:tcW w:w="2412" w:type="dxa"/>
            <w:vAlign w:val="center"/>
          </w:tcPr>
          <w:p w14:paraId="0954B480" w14:textId="77777777" w:rsidR="00E4137B" w:rsidRPr="002A5CAF" w:rsidRDefault="00E4137B" w:rsidP="0005155C">
            <w:pPr>
              <w:pStyle w:val="Prrafodelista"/>
              <w:ind w:left="0"/>
              <w:contextualSpacing/>
              <w:rPr>
                <w:rFonts w:asciiTheme="minorHAnsi" w:hAnsiTheme="minorHAnsi" w:cstheme="minorHAnsi"/>
                <w:sz w:val="22"/>
                <w:szCs w:val="22"/>
              </w:rPr>
            </w:pPr>
            <w:r w:rsidRPr="002A5CAF">
              <w:rPr>
                <w:rFonts w:asciiTheme="minorHAnsi" w:hAnsiTheme="minorHAnsi" w:cstheme="minorHAnsi"/>
                <w:sz w:val="22"/>
                <w:szCs w:val="22"/>
              </w:rPr>
              <w:t>Primer entregable</w:t>
            </w:r>
          </w:p>
        </w:tc>
        <w:tc>
          <w:tcPr>
            <w:tcW w:w="5103" w:type="dxa"/>
            <w:vAlign w:val="center"/>
          </w:tcPr>
          <w:p w14:paraId="119D5B09" w14:textId="77777777" w:rsidR="00E4137B" w:rsidRPr="002A5CAF" w:rsidRDefault="00E4137B" w:rsidP="0005155C">
            <w:pPr>
              <w:pStyle w:val="Prrafodelista"/>
              <w:ind w:left="0"/>
              <w:contextualSpacing/>
              <w:jc w:val="both"/>
              <w:rPr>
                <w:rFonts w:asciiTheme="minorHAnsi" w:hAnsiTheme="minorHAnsi" w:cstheme="minorHAnsi"/>
                <w:sz w:val="22"/>
                <w:szCs w:val="22"/>
              </w:rPr>
            </w:pPr>
            <w:r w:rsidRPr="002A5CAF">
              <w:rPr>
                <w:rFonts w:asciiTheme="minorHAnsi" w:hAnsiTheme="minorHAnsi" w:cstheme="minorHAnsi"/>
                <w:sz w:val="22"/>
                <w:szCs w:val="22"/>
              </w:rPr>
              <w:t>No genera pago.</w:t>
            </w:r>
          </w:p>
        </w:tc>
      </w:tr>
      <w:tr w:rsidR="00E4137B" w:rsidRPr="002A5CAF" w14:paraId="2CF76157" w14:textId="77777777" w:rsidTr="001505D8">
        <w:tc>
          <w:tcPr>
            <w:tcW w:w="487" w:type="dxa"/>
            <w:vAlign w:val="center"/>
          </w:tcPr>
          <w:p w14:paraId="59B2E910" w14:textId="11F64EA7" w:rsidR="00E4137B" w:rsidRPr="002A5CAF" w:rsidRDefault="00D3753F" w:rsidP="0005155C">
            <w:pPr>
              <w:pStyle w:val="Prrafodelista"/>
              <w:ind w:left="0"/>
              <w:contextualSpacing/>
              <w:jc w:val="center"/>
              <w:rPr>
                <w:rFonts w:asciiTheme="minorHAnsi" w:hAnsiTheme="minorHAnsi" w:cstheme="minorHAnsi"/>
                <w:sz w:val="22"/>
                <w:szCs w:val="22"/>
              </w:rPr>
            </w:pPr>
            <w:r>
              <w:rPr>
                <w:rFonts w:asciiTheme="minorHAnsi" w:hAnsiTheme="minorHAnsi" w:cstheme="minorHAnsi"/>
                <w:sz w:val="22"/>
                <w:szCs w:val="22"/>
              </w:rPr>
              <w:t>2</w:t>
            </w:r>
          </w:p>
        </w:tc>
        <w:tc>
          <w:tcPr>
            <w:tcW w:w="2412" w:type="dxa"/>
            <w:vAlign w:val="center"/>
          </w:tcPr>
          <w:p w14:paraId="3FA3E04E" w14:textId="1DBA765D" w:rsidR="00E4137B" w:rsidRPr="002A5CAF" w:rsidRDefault="00D3753F" w:rsidP="0005155C">
            <w:pPr>
              <w:pStyle w:val="Prrafodelista"/>
              <w:ind w:left="0"/>
              <w:contextualSpacing/>
              <w:rPr>
                <w:rFonts w:asciiTheme="minorHAnsi" w:hAnsiTheme="minorHAnsi" w:cstheme="minorHAnsi"/>
                <w:sz w:val="22"/>
                <w:szCs w:val="22"/>
              </w:rPr>
            </w:pPr>
            <w:r>
              <w:rPr>
                <w:rFonts w:asciiTheme="minorHAnsi" w:hAnsiTheme="minorHAnsi" w:cstheme="minorHAnsi"/>
                <w:sz w:val="22"/>
                <w:szCs w:val="22"/>
              </w:rPr>
              <w:t>Segundo</w:t>
            </w:r>
            <w:r w:rsidR="00E4137B" w:rsidRPr="002A5CAF">
              <w:rPr>
                <w:rFonts w:asciiTheme="minorHAnsi" w:hAnsiTheme="minorHAnsi" w:cstheme="minorHAnsi"/>
                <w:sz w:val="22"/>
                <w:szCs w:val="22"/>
              </w:rPr>
              <w:t xml:space="preserve"> entregable</w:t>
            </w:r>
          </w:p>
        </w:tc>
        <w:tc>
          <w:tcPr>
            <w:tcW w:w="5103" w:type="dxa"/>
            <w:vAlign w:val="center"/>
          </w:tcPr>
          <w:p w14:paraId="0CE0F3D8" w14:textId="60C8E9E4" w:rsidR="00E4137B" w:rsidRPr="002A5CAF" w:rsidRDefault="00E4137B" w:rsidP="0005155C">
            <w:pPr>
              <w:pStyle w:val="Prrafodelista"/>
              <w:ind w:left="0"/>
              <w:contextualSpacing/>
              <w:jc w:val="both"/>
              <w:rPr>
                <w:rFonts w:asciiTheme="minorHAnsi" w:hAnsiTheme="minorHAnsi" w:cstheme="minorHAnsi"/>
                <w:sz w:val="22"/>
                <w:szCs w:val="22"/>
              </w:rPr>
            </w:pPr>
            <w:r w:rsidRPr="002A5CAF">
              <w:rPr>
                <w:rFonts w:asciiTheme="minorHAnsi" w:hAnsiTheme="minorHAnsi" w:cstheme="minorHAnsi"/>
                <w:sz w:val="22"/>
                <w:szCs w:val="22"/>
              </w:rPr>
              <w:t>El equivalente al precio unitario por la cantidad de informes entregados más la cantidad de reuniones (</w:t>
            </w:r>
            <w:r w:rsidR="00C5285B">
              <w:rPr>
                <w:rFonts w:asciiTheme="minorHAnsi" w:hAnsiTheme="minorHAnsi" w:cstheme="minorHAnsi"/>
                <w:sz w:val="22"/>
                <w:szCs w:val="22"/>
              </w:rPr>
              <w:t>hora y fracci</w:t>
            </w:r>
            <w:r w:rsidR="002555B9">
              <w:rPr>
                <w:rFonts w:asciiTheme="minorHAnsi" w:hAnsiTheme="minorHAnsi" w:cstheme="minorHAnsi"/>
                <w:sz w:val="22"/>
                <w:szCs w:val="22"/>
              </w:rPr>
              <w:t>ó</w:t>
            </w:r>
            <w:r w:rsidR="00C5285B">
              <w:rPr>
                <w:rFonts w:asciiTheme="minorHAnsi" w:hAnsiTheme="minorHAnsi" w:cstheme="minorHAnsi"/>
                <w:sz w:val="22"/>
                <w:szCs w:val="22"/>
              </w:rPr>
              <w:t>n</w:t>
            </w:r>
            <w:r w:rsidRPr="002A5CAF">
              <w:rPr>
                <w:rFonts w:asciiTheme="minorHAnsi" w:hAnsiTheme="minorHAnsi" w:cstheme="minorHAnsi"/>
                <w:sz w:val="22"/>
                <w:szCs w:val="22"/>
              </w:rPr>
              <w:t>) sostenidas.</w:t>
            </w:r>
          </w:p>
        </w:tc>
      </w:tr>
      <w:tr w:rsidR="00E4137B" w:rsidRPr="002A5CAF" w14:paraId="08AB8399" w14:textId="77777777" w:rsidTr="001505D8">
        <w:tc>
          <w:tcPr>
            <w:tcW w:w="487" w:type="dxa"/>
            <w:vAlign w:val="center"/>
          </w:tcPr>
          <w:p w14:paraId="295DFF1A" w14:textId="35A409E2" w:rsidR="00E4137B" w:rsidRPr="002A5CAF" w:rsidRDefault="00D3753F" w:rsidP="0005155C">
            <w:pPr>
              <w:pStyle w:val="Prrafodelista"/>
              <w:ind w:left="0"/>
              <w:contextualSpacing/>
              <w:jc w:val="center"/>
              <w:rPr>
                <w:rFonts w:asciiTheme="minorHAnsi" w:hAnsiTheme="minorHAnsi" w:cstheme="minorHAnsi"/>
                <w:sz w:val="22"/>
                <w:szCs w:val="22"/>
              </w:rPr>
            </w:pPr>
            <w:r>
              <w:rPr>
                <w:rFonts w:asciiTheme="minorHAnsi" w:hAnsiTheme="minorHAnsi" w:cstheme="minorHAnsi"/>
                <w:sz w:val="22"/>
                <w:szCs w:val="22"/>
              </w:rPr>
              <w:t>3</w:t>
            </w:r>
          </w:p>
        </w:tc>
        <w:tc>
          <w:tcPr>
            <w:tcW w:w="2412" w:type="dxa"/>
            <w:vAlign w:val="center"/>
          </w:tcPr>
          <w:p w14:paraId="161060A4" w14:textId="114FC33B" w:rsidR="00E4137B" w:rsidRPr="002A5CAF" w:rsidRDefault="00D3753F" w:rsidP="0005155C">
            <w:pPr>
              <w:pStyle w:val="Prrafodelista"/>
              <w:ind w:left="0"/>
              <w:contextualSpacing/>
              <w:rPr>
                <w:rFonts w:asciiTheme="minorHAnsi" w:hAnsiTheme="minorHAnsi" w:cstheme="minorHAnsi"/>
                <w:sz w:val="22"/>
                <w:szCs w:val="22"/>
              </w:rPr>
            </w:pPr>
            <w:r>
              <w:rPr>
                <w:rFonts w:asciiTheme="minorHAnsi" w:hAnsiTheme="minorHAnsi" w:cstheme="minorHAnsi"/>
                <w:sz w:val="22"/>
                <w:szCs w:val="22"/>
              </w:rPr>
              <w:t xml:space="preserve">Tercer </w:t>
            </w:r>
            <w:r w:rsidR="00E4137B" w:rsidRPr="002A5CAF">
              <w:rPr>
                <w:rFonts w:asciiTheme="minorHAnsi" w:hAnsiTheme="minorHAnsi" w:cstheme="minorHAnsi"/>
                <w:sz w:val="22"/>
                <w:szCs w:val="22"/>
              </w:rPr>
              <w:t>entregable</w:t>
            </w:r>
          </w:p>
        </w:tc>
        <w:tc>
          <w:tcPr>
            <w:tcW w:w="5103" w:type="dxa"/>
            <w:vAlign w:val="center"/>
          </w:tcPr>
          <w:p w14:paraId="0D581F0A" w14:textId="1301EC4D" w:rsidR="00E4137B" w:rsidRPr="002A5CAF" w:rsidRDefault="00E4137B" w:rsidP="0005155C">
            <w:pPr>
              <w:pStyle w:val="Prrafodelista"/>
              <w:ind w:left="0"/>
              <w:contextualSpacing/>
              <w:jc w:val="both"/>
              <w:rPr>
                <w:rFonts w:asciiTheme="minorHAnsi" w:hAnsiTheme="minorHAnsi" w:cstheme="minorHAnsi"/>
                <w:sz w:val="22"/>
                <w:szCs w:val="22"/>
              </w:rPr>
            </w:pPr>
            <w:r w:rsidRPr="002A5CAF">
              <w:rPr>
                <w:rFonts w:asciiTheme="minorHAnsi" w:hAnsiTheme="minorHAnsi" w:cstheme="minorHAnsi"/>
                <w:sz w:val="22"/>
                <w:szCs w:val="22"/>
              </w:rPr>
              <w:t>El equivalente al precio unitario por la cantidad de informes entregados más la cantidad de reuniones (hora</w:t>
            </w:r>
            <w:r w:rsidR="00C5285B">
              <w:rPr>
                <w:rFonts w:asciiTheme="minorHAnsi" w:hAnsiTheme="minorHAnsi" w:cstheme="minorHAnsi"/>
                <w:sz w:val="22"/>
                <w:szCs w:val="22"/>
              </w:rPr>
              <w:t xml:space="preserve"> y fracción</w:t>
            </w:r>
            <w:r w:rsidRPr="002A5CAF">
              <w:rPr>
                <w:rFonts w:asciiTheme="minorHAnsi" w:hAnsiTheme="minorHAnsi" w:cstheme="minorHAnsi"/>
                <w:sz w:val="22"/>
                <w:szCs w:val="22"/>
              </w:rPr>
              <w:t>) sostenidas.</w:t>
            </w:r>
          </w:p>
        </w:tc>
      </w:tr>
      <w:tr w:rsidR="00E4137B" w:rsidRPr="002A5CAF" w14:paraId="4B6C6DFA" w14:textId="77777777" w:rsidTr="001505D8">
        <w:tc>
          <w:tcPr>
            <w:tcW w:w="487" w:type="dxa"/>
            <w:vAlign w:val="center"/>
          </w:tcPr>
          <w:p w14:paraId="36E44A91" w14:textId="55C14964" w:rsidR="00E4137B" w:rsidRPr="002A5CAF" w:rsidRDefault="00D3753F" w:rsidP="0005155C">
            <w:pPr>
              <w:pStyle w:val="Prrafodelista"/>
              <w:ind w:left="0"/>
              <w:contextualSpacing/>
              <w:jc w:val="center"/>
              <w:rPr>
                <w:rFonts w:asciiTheme="minorHAnsi" w:hAnsiTheme="minorHAnsi" w:cstheme="minorHAnsi"/>
                <w:sz w:val="22"/>
                <w:szCs w:val="22"/>
              </w:rPr>
            </w:pPr>
            <w:r>
              <w:rPr>
                <w:rFonts w:asciiTheme="minorHAnsi" w:hAnsiTheme="minorHAnsi" w:cstheme="minorHAnsi"/>
                <w:sz w:val="22"/>
                <w:szCs w:val="22"/>
              </w:rPr>
              <w:t>4</w:t>
            </w:r>
          </w:p>
        </w:tc>
        <w:tc>
          <w:tcPr>
            <w:tcW w:w="2412" w:type="dxa"/>
            <w:vAlign w:val="center"/>
          </w:tcPr>
          <w:p w14:paraId="6F0D692D" w14:textId="04FAD300" w:rsidR="00E4137B" w:rsidRPr="002A5CAF" w:rsidRDefault="00D3753F" w:rsidP="0005155C">
            <w:pPr>
              <w:pStyle w:val="Prrafodelista"/>
              <w:ind w:left="0"/>
              <w:contextualSpacing/>
              <w:rPr>
                <w:rFonts w:asciiTheme="minorHAnsi" w:hAnsiTheme="minorHAnsi" w:cstheme="minorHAnsi"/>
                <w:sz w:val="22"/>
                <w:szCs w:val="22"/>
              </w:rPr>
            </w:pPr>
            <w:r>
              <w:rPr>
                <w:rFonts w:asciiTheme="minorHAnsi" w:hAnsiTheme="minorHAnsi" w:cstheme="minorHAnsi"/>
                <w:sz w:val="22"/>
                <w:szCs w:val="22"/>
              </w:rPr>
              <w:t>Cuarto</w:t>
            </w:r>
            <w:r w:rsidR="00E4137B" w:rsidRPr="002A5CAF">
              <w:rPr>
                <w:rFonts w:asciiTheme="minorHAnsi" w:hAnsiTheme="minorHAnsi" w:cstheme="minorHAnsi"/>
                <w:sz w:val="22"/>
                <w:szCs w:val="22"/>
              </w:rPr>
              <w:t xml:space="preserve"> entregable</w:t>
            </w:r>
          </w:p>
        </w:tc>
        <w:tc>
          <w:tcPr>
            <w:tcW w:w="5103" w:type="dxa"/>
            <w:vAlign w:val="center"/>
          </w:tcPr>
          <w:p w14:paraId="7088CEA4" w14:textId="50F7AC9B" w:rsidR="00E4137B" w:rsidRPr="002A5CAF" w:rsidRDefault="00E4137B" w:rsidP="0005155C">
            <w:pPr>
              <w:pStyle w:val="Prrafodelista"/>
              <w:ind w:left="0"/>
              <w:contextualSpacing/>
              <w:jc w:val="both"/>
              <w:rPr>
                <w:rFonts w:asciiTheme="minorHAnsi" w:hAnsiTheme="minorHAnsi" w:cstheme="minorHAnsi"/>
                <w:sz w:val="22"/>
                <w:szCs w:val="22"/>
              </w:rPr>
            </w:pPr>
            <w:r w:rsidRPr="002A5CAF">
              <w:rPr>
                <w:rFonts w:asciiTheme="minorHAnsi" w:hAnsiTheme="minorHAnsi" w:cstheme="minorHAnsi"/>
                <w:sz w:val="22"/>
                <w:szCs w:val="22"/>
              </w:rPr>
              <w:t>El equivalente al precio unitario por la cantidad de informes entregados más la cantidad de reuniones (hora</w:t>
            </w:r>
            <w:r w:rsidR="00C5285B">
              <w:rPr>
                <w:rFonts w:asciiTheme="minorHAnsi" w:hAnsiTheme="minorHAnsi" w:cstheme="minorHAnsi"/>
                <w:sz w:val="22"/>
                <w:szCs w:val="22"/>
              </w:rPr>
              <w:t xml:space="preserve"> y fracción</w:t>
            </w:r>
            <w:r w:rsidRPr="002A5CAF">
              <w:rPr>
                <w:rFonts w:asciiTheme="minorHAnsi" w:hAnsiTheme="minorHAnsi" w:cstheme="minorHAnsi"/>
                <w:sz w:val="22"/>
                <w:szCs w:val="22"/>
              </w:rPr>
              <w:t>) sostenidas.</w:t>
            </w:r>
          </w:p>
        </w:tc>
      </w:tr>
      <w:tr w:rsidR="00E4137B" w:rsidRPr="002A5CAF" w14:paraId="25E18FD9" w14:textId="77777777" w:rsidTr="001505D8">
        <w:tc>
          <w:tcPr>
            <w:tcW w:w="487" w:type="dxa"/>
            <w:vAlign w:val="center"/>
          </w:tcPr>
          <w:p w14:paraId="19C3E82A" w14:textId="168F7BCB" w:rsidR="00E4137B" w:rsidRPr="002A5CAF" w:rsidRDefault="00D3753F" w:rsidP="0005155C">
            <w:pPr>
              <w:pStyle w:val="Prrafodelista"/>
              <w:ind w:left="0"/>
              <w:contextualSpacing/>
              <w:jc w:val="center"/>
              <w:rPr>
                <w:rFonts w:asciiTheme="minorHAnsi" w:hAnsiTheme="minorHAnsi" w:cstheme="minorHAnsi"/>
                <w:sz w:val="22"/>
                <w:szCs w:val="22"/>
              </w:rPr>
            </w:pPr>
            <w:r>
              <w:rPr>
                <w:rFonts w:asciiTheme="minorHAnsi" w:hAnsiTheme="minorHAnsi" w:cstheme="minorHAnsi"/>
                <w:sz w:val="22"/>
                <w:szCs w:val="22"/>
              </w:rPr>
              <w:t>5</w:t>
            </w:r>
          </w:p>
        </w:tc>
        <w:tc>
          <w:tcPr>
            <w:tcW w:w="2412" w:type="dxa"/>
            <w:vAlign w:val="center"/>
          </w:tcPr>
          <w:p w14:paraId="0BAE4CA8" w14:textId="3134B83D" w:rsidR="00E4137B" w:rsidRPr="002A5CAF" w:rsidRDefault="00D3753F" w:rsidP="0005155C">
            <w:pPr>
              <w:pStyle w:val="Prrafodelista"/>
              <w:ind w:left="0"/>
              <w:contextualSpacing/>
              <w:rPr>
                <w:rFonts w:asciiTheme="minorHAnsi" w:hAnsiTheme="minorHAnsi" w:cstheme="minorHAnsi"/>
                <w:sz w:val="22"/>
                <w:szCs w:val="22"/>
              </w:rPr>
            </w:pPr>
            <w:r>
              <w:rPr>
                <w:rFonts w:asciiTheme="minorHAnsi" w:hAnsiTheme="minorHAnsi" w:cstheme="minorHAnsi"/>
                <w:sz w:val="22"/>
                <w:szCs w:val="22"/>
              </w:rPr>
              <w:t>Quinto</w:t>
            </w:r>
            <w:r w:rsidR="00E4137B" w:rsidRPr="002A5CAF">
              <w:rPr>
                <w:rFonts w:asciiTheme="minorHAnsi" w:hAnsiTheme="minorHAnsi" w:cstheme="minorHAnsi"/>
                <w:sz w:val="22"/>
                <w:szCs w:val="22"/>
              </w:rPr>
              <w:t xml:space="preserve"> entregable</w:t>
            </w:r>
          </w:p>
        </w:tc>
        <w:tc>
          <w:tcPr>
            <w:tcW w:w="5103" w:type="dxa"/>
            <w:vAlign w:val="center"/>
          </w:tcPr>
          <w:p w14:paraId="38BF81C1" w14:textId="573BB116" w:rsidR="00E4137B" w:rsidRPr="002A5CAF" w:rsidRDefault="00E4137B" w:rsidP="0005155C">
            <w:pPr>
              <w:pStyle w:val="Prrafodelista"/>
              <w:ind w:left="0"/>
              <w:contextualSpacing/>
              <w:jc w:val="both"/>
              <w:rPr>
                <w:rFonts w:asciiTheme="minorHAnsi" w:hAnsiTheme="minorHAnsi" w:cstheme="minorHAnsi"/>
                <w:sz w:val="22"/>
                <w:szCs w:val="22"/>
              </w:rPr>
            </w:pPr>
            <w:r w:rsidRPr="002A5CAF">
              <w:rPr>
                <w:rFonts w:asciiTheme="minorHAnsi" w:hAnsiTheme="minorHAnsi" w:cstheme="minorHAnsi"/>
                <w:sz w:val="22"/>
                <w:szCs w:val="22"/>
              </w:rPr>
              <w:t>El equivalente al precio unitario por la cantidad de informes entregados más la cantidad de reuniones (hora</w:t>
            </w:r>
            <w:r w:rsidR="00C5285B">
              <w:rPr>
                <w:rFonts w:asciiTheme="minorHAnsi" w:hAnsiTheme="minorHAnsi" w:cstheme="minorHAnsi"/>
                <w:sz w:val="22"/>
                <w:szCs w:val="22"/>
              </w:rPr>
              <w:t xml:space="preserve"> y fracción</w:t>
            </w:r>
            <w:r w:rsidRPr="002A5CAF">
              <w:rPr>
                <w:rFonts w:asciiTheme="minorHAnsi" w:hAnsiTheme="minorHAnsi" w:cstheme="minorHAnsi"/>
                <w:sz w:val="22"/>
                <w:szCs w:val="22"/>
              </w:rPr>
              <w:t>) sostenidas.</w:t>
            </w:r>
          </w:p>
        </w:tc>
      </w:tr>
      <w:tr w:rsidR="00E4137B" w:rsidRPr="002A5CAF" w14:paraId="7463FCCE" w14:textId="77777777" w:rsidTr="001505D8">
        <w:tc>
          <w:tcPr>
            <w:tcW w:w="487" w:type="dxa"/>
            <w:vAlign w:val="center"/>
          </w:tcPr>
          <w:p w14:paraId="59583D4A" w14:textId="4B851EB9" w:rsidR="00E4137B" w:rsidRPr="002A5CAF" w:rsidRDefault="00D3753F" w:rsidP="0005155C">
            <w:pPr>
              <w:pStyle w:val="Prrafodelista"/>
              <w:ind w:left="0"/>
              <w:contextualSpacing/>
              <w:jc w:val="center"/>
              <w:rPr>
                <w:rFonts w:asciiTheme="minorHAnsi" w:hAnsiTheme="minorHAnsi" w:cstheme="minorHAnsi"/>
                <w:sz w:val="22"/>
                <w:szCs w:val="22"/>
              </w:rPr>
            </w:pPr>
            <w:r>
              <w:rPr>
                <w:rFonts w:asciiTheme="minorHAnsi" w:hAnsiTheme="minorHAnsi" w:cstheme="minorHAnsi"/>
                <w:sz w:val="22"/>
                <w:szCs w:val="22"/>
              </w:rPr>
              <w:t>6</w:t>
            </w:r>
          </w:p>
        </w:tc>
        <w:tc>
          <w:tcPr>
            <w:tcW w:w="2412" w:type="dxa"/>
            <w:vAlign w:val="center"/>
          </w:tcPr>
          <w:p w14:paraId="29342856" w14:textId="302BADC2" w:rsidR="00E4137B" w:rsidRPr="002A5CAF" w:rsidRDefault="00E4137B" w:rsidP="0005155C">
            <w:pPr>
              <w:pStyle w:val="Prrafodelista"/>
              <w:ind w:left="0"/>
              <w:contextualSpacing/>
              <w:rPr>
                <w:rFonts w:asciiTheme="minorHAnsi" w:hAnsiTheme="minorHAnsi" w:cstheme="minorHAnsi"/>
                <w:sz w:val="22"/>
                <w:szCs w:val="22"/>
              </w:rPr>
            </w:pPr>
            <w:r w:rsidRPr="002A5CAF">
              <w:rPr>
                <w:rFonts w:asciiTheme="minorHAnsi" w:hAnsiTheme="minorHAnsi" w:cstheme="minorHAnsi"/>
                <w:sz w:val="22"/>
                <w:szCs w:val="22"/>
              </w:rPr>
              <w:t>S</w:t>
            </w:r>
            <w:r w:rsidR="00D3753F">
              <w:rPr>
                <w:rFonts w:asciiTheme="minorHAnsi" w:hAnsiTheme="minorHAnsi" w:cstheme="minorHAnsi"/>
                <w:sz w:val="22"/>
                <w:szCs w:val="22"/>
              </w:rPr>
              <w:t>exto</w:t>
            </w:r>
            <w:r w:rsidRPr="002A5CAF">
              <w:rPr>
                <w:rFonts w:asciiTheme="minorHAnsi" w:hAnsiTheme="minorHAnsi" w:cstheme="minorHAnsi"/>
                <w:sz w:val="22"/>
                <w:szCs w:val="22"/>
              </w:rPr>
              <w:t xml:space="preserve"> entregable</w:t>
            </w:r>
          </w:p>
        </w:tc>
        <w:tc>
          <w:tcPr>
            <w:tcW w:w="5103" w:type="dxa"/>
            <w:vAlign w:val="center"/>
          </w:tcPr>
          <w:p w14:paraId="50FC26A9" w14:textId="02C04A59" w:rsidR="00E4137B" w:rsidRPr="002A5CAF" w:rsidRDefault="00E4137B" w:rsidP="0005155C">
            <w:pPr>
              <w:pStyle w:val="Prrafodelista"/>
              <w:ind w:left="0"/>
              <w:contextualSpacing/>
              <w:jc w:val="both"/>
              <w:rPr>
                <w:rFonts w:asciiTheme="minorHAnsi" w:hAnsiTheme="minorHAnsi" w:cstheme="minorHAnsi"/>
                <w:sz w:val="22"/>
                <w:szCs w:val="22"/>
              </w:rPr>
            </w:pPr>
            <w:r w:rsidRPr="002A5CAF">
              <w:rPr>
                <w:rFonts w:asciiTheme="minorHAnsi" w:hAnsiTheme="minorHAnsi" w:cstheme="minorHAnsi"/>
                <w:sz w:val="22"/>
                <w:szCs w:val="22"/>
              </w:rPr>
              <w:t>El equivalente al precio unitario por la cantidad de informes entregados más la cantidad de reuniones (hora</w:t>
            </w:r>
            <w:r w:rsidR="00C5285B">
              <w:rPr>
                <w:rFonts w:asciiTheme="minorHAnsi" w:hAnsiTheme="minorHAnsi" w:cstheme="minorHAnsi"/>
                <w:sz w:val="22"/>
                <w:szCs w:val="22"/>
              </w:rPr>
              <w:t xml:space="preserve"> y fracción</w:t>
            </w:r>
            <w:r w:rsidRPr="002A5CAF">
              <w:rPr>
                <w:rFonts w:asciiTheme="minorHAnsi" w:hAnsiTheme="minorHAnsi" w:cstheme="minorHAnsi"/>
                <w:sz w:val="22"/>
                <w:szCs w:val="22"/>
              </w:rPr>
              <w:t>) sostenidas.</w:t>
            </w:r>
          </w:p>
        </w:tc>
      </w:tr>
      <w:tr w:rsidR="00E4137B" w:rsidRPr="002A5CAF" w14:paraId="7F01A351" w14:textId="77777777" w:rsidTr="00C875BD">
        <w:trPr>
          <w:trHeight w:val="340"/>
        </w:trPr>
        <w:tc>
          <w:tcPr>
            <w:tcW w:w="487" w:type="dxa"/>
            <w:vAlign w:val="center"/>
          </w:tcPr>
          <w:p w14:paraId="3AE65BC1" w14:textId="71546988" w:rsidR="00E4137B" w:rsidRPr="002A5CAF" w:rsidRDefault="00D3753F" w:rsidP="0005155C">
            <w:pPr>
              <w:pStyle w:val="Prrafodelista"/>
              <w:ind w:left="0"/>
              <w:contextualSpacing/>
              <w:jc w:val="center"/>
              <w:rPr>
                <w:rFonts w:asciiTheme="minorHAnsi" w:hAnsiTheme="minorHAnsi" w:cstheme="minorHAnsi"/>
                <w:sz w:val="22"/>
                <w:szCs w:val="22"/>
              </w:rPr>
            </w:pPr>
            <w:r>
              <w:rPr>
                <w:rFonts w:asciiTheme="minorHAnsi" w:hAnsiTheme="minorHAnsi" w:cstheme="minorHAnsi"/>
                <w:sz w:val="22"/>
                <w:szCs w:val="22"/>
              </w:rPr>
              <w:t>7</w:t>
            </w:r>
          </w:p>
        </w:tc>
        <w:tc>
          <w:tcPr>
            <w:tcW w:w="2412" w:type="dxa"/>
            <w:vAlign w:val="center"/>
          </w:tcPr>
          <w:p w14:paraId="325ACAC3" w14:textId="394736A2" w:rsidR="00E4137B" w:rsidRPr="002A5CAF" w:rsidRDefault="00D3753F" w:rsidP="0005155C">
            <w:pPr>
              <w:pStyle w:val="Prrafodelista"/>
              <w:ind w:left="0"/>
              <w:contextualSpacing/>
              <w:rPr>
                <w:rFonts w:asciiTheme="minorHAnsi" w:hAnsiTheme="minorHAnsi" w:cstheme="minorHAnsi"/>
                <w:sz w:val="22"/>
                <w:szCs w:val="22"/>
              </w:rPr>
            </w:pPr>
            <w:r>
              <w:rPr>
                <w:rFonts w:asciiTheme="minorHAnsi" w:hAnsiTheme="minorHAnsi" w:cstheme="minorHAnsi"/>
                <w:sz w:val="22"/>
                <w:szCs w:val="22"/>
              </w:rPr>
              <w:t>Séptimo</w:t>
            </w:r>
            <w:r w:rsidR="00E4137B" w:rsidRPr="002A5CAF">
              <w:rPr>
                <w:rFonts w:asciiTheme="minorHAnsi" w:hAnsiTheme="minorHAnsi" w:cstheme="minorHAnsi"/>
                <w:sz w:val="22"/>
                <w:szCs w:val="22"/>
              </w:rPr>
              <w:t xml:space="preserve"> entregable</w:t>
            </w:r>
          </w:p>
        </w:tc>
        <w:tc>
          <w:tcPr>
            <w:tcW w:w="5103" w:type="dxa"/>
            <w:vAlign w:val="center"/>
          </w:tcPr>
          <w:p w14:paraId="602177E6" w14:textId="7F739377" w:rsidR="00E4137B" w:rsidRPr="002A5CAF" w:rsidRDefault="00E4137B" w:rsidP="0005155C">
            <w:pPr>
              <w:pStyle w:val="Prrafodelista"/>
              <w:ind w:left="0"/>
              <w:contextualSpacing/>
              <w:jc w:val="both"/>
              <w:rPr>
                <w:rFonts w:asciiTheme="minorHAnsi" w:hAnsiTheme="minorHAnsi" w:cstheme="minorHAnsi"/>
                <w:sz w:val="22"/>
                <w:szCs w:val="22"/>
              </w:rPr>
            </w:pPr>
            <w:r w:rsidRPr="002A5CAF">
              <w:rPr>
                <w:rFonts w:asciiTheme="minorHAnsi" w:hAnsiTheme="minorHAnsi" w:cstheme="minorHAnsi"/>
                <w:sz w:val="22"/>
                <w:szCs w:val="22"/>
              </w:rPr>
              <w:t>El equivalente al precio del informe consolidado</w:t>
            </w:r>
            <w:r w:rsidR="008B5996">
              <w:rPr>
                <w:rFonts w:asciiTheme="minorHAnsi" w:hAnsiTheme="minorHAnsi" w:cstheme="minorHAnsi"/>
                <w:sz w:val="22"/>
                <w:szCs w:val="22"/>
              </w:rPr>
              <w:t>.</w:t>
            </w:r>
          </w:p>
        </w:tc>
      </w:tr>
    </w:tbl>
    <w:p w14:paraId="641B6C87" w14:textId="4E52A90C" w:rsidR="0058345B" w:rsidRPr="00454413" w:rsidRDefault="0058345B" w:rsidP="0058345B">
      <w:pPr>
        <w:pStyle w:val="Prrafodelista"/>
        <w:ind w:left="1065"/>
        <w:contextualSpacing/>
        <w:jc w:val="both"/>
        <w:rPr>
          <w:rFonts w:asciiTheme="minorHAnsi" w:hAnsiTheme="minorHAnsi" w:cstheme="minorHAnsi"/>
          <w:b/>
          <w:sz w:val="22"/>
          <w:szCs w:val="22"/>
        </w:rPr>
      </w:pPr>
    </w:p>
    <w:p w14:paraId="2D820DFA" w14:textId="77777777" w:rsidR="00D55491" w:rsidRPr="00D55491" w:rsidRDefault="00D55491" w:rsidP="00D55491">
      <w:pPr>
        <w:widowControl w:val="0"/>
        <w:spacing w:line="240" w:lineRule="auto"/>
        <w:ind w:left="1068"/>
        <w:jc w:val="both"/>
        <w:rPr>
          <w:rFonts w:eastAsia="Calibri" w:cstheme="minorHAnsi"/>
        </w:rPr>
      </w:pPr>
      <w:bookmarkStart w:id="2" w:name="_Hlk213664464"/>
      <w:r w:rsidRPr="00D55491">
        <w:rPr>
          <w:rFonts w:eastAsia="Calibri" w:cstheme="minorHAnsi"/>
        </w:rPr>
        <w:t>Para efectos del pago de las contraprestaciones ejecutadas por el contratista, FONAFE debe contar con la siguiente documentación:</w:t>
      </w:r>
    </w:p>
    <w:p w14:paraId="715F0097" w14:textId="77777777" w:rsidR="00D55491" w:rsidRPr="00D55491" w:rsidRDefault="00D55491" w:rsidP="00D55491">
      <w:pPr>
        <w:widowControl w:val="0"/>
        <w:numPr>
          <w:ilvl w:val="0"/>
          <w:numId w:val="12"/>
        </w:numPr>
        <w:spacing w:after="0" w:line="240" w:lineRule="auto"/>
        <w:jc w:val="both"/>
        <w:rPr>
          <w:rFonts w:eastAsia="Calibri" w:cstheme="minorHAnsi"/>
        </w:rPr>
      </w:pPr>
      <w:r w:rsidRPr="00D55491">
        <w:rPr>
          <w:rFonts w:eastAsia="Calibri" w:cstheme="minorHAnsi"/>
        </w:rPr>
        <w:t>Carta de presentación de Comprobante de pago</w:t>
      </w:r>
    </w:p>
    <w:p w14:paraId="64A699B7" w14:textId="77777777" w:rsidR="00D55491" w:rsidRPr="00D55491" w:rsidRDefault="00D55491" w:rsidP="00D55491">
      <w:pPr>
        <w:widowControl w:val="0"/>
        <w:numPr>
          <w:ilvl w:val="0"/>
          <w:numId w:val="12"/>
        </w:numPr>
        <w:spacing w:after="0" w:line="240" w:lineRule="auto"/>
        <w:jc w:val="both"/>
        <w:rPr>
          <w:rFonts w:eastAsia="Calibri" w:cstheme="minorHAnsi"/>
        </w:rPr>
      </w:pPr>
      <w:r w:rsidRPr="00D55491">
        <w:rPr>
          <w:rFonts w:eastAsia="Calibri" w:cstheme="minorHAnsi"/>
        </w:rPr>
        <w:t>Comprobante de pago.</w:t>
      </w:r>
    </w:p>
    <w:p w14:paraId="6663DADE" w14:textId="77777777" w:rsidR="00D55491" w:rsidRPr="00D55491" w:rsidRDefault="00D55491" w:rsidP="00D55491">
      <w:pPr>
        <w:widowControl w:val="0"/>
        <w:numPr>
          <w:ilvl w:val="0"/>
          <w:numId w:val="12"/>
        </w:numPr>
        <w:spacing w:after="0" w:line="240" w:lineRule="auto"/>
        <w:jc w:val="both"/>
        <w:rPr>
          <w:rFonts w:eastAsia="Calibri" w:cstheme="minorHAnsi"/>
        </w:rPr>
      </w:pPr>
      <w:r w:rsidRPr="00D55491">
        <w:rPr>
          <w:rFonts w:eastAsia="Calibri" w:cstheme="minorHAnsi"/>
        </w:rPr>
        <w:t>Copia de la orden de servicio.</w:t>
      </w:r>
    </w:p>
    <w:p w14:paraId="1FD06B3D" w14:textId="77777777" w:rsidR="00D55491" w:rsidRPr="00D55491" w:rsidRDefault="00D55491" w:rsidP="00D55491">
      <w:pPr>
        <w:widowControl w:val="0"/>
        <w:numPr>
          <w:ilvl w:val="0"/>
          <w:numId w:val="12"/>
        </w:numPr>
        <w:spacing w:after="0" w:line="240" w:lineRule="auto"/>
        <w:jc w:val="both"/>
        <w:rPr>
          <w:rFonts w:eastAsia="Calibri" w:cstheme="minorHAnsi"/>
        </w:rPr>
      </w:pPr>
      <w:r w:rsidRPr="00D55491">
        <w:rPr>
          <w:rFonts w:eastAsia="Calibri" w:cstheme="minorHAnsi"/>
        </w:rPr>
        <w:t>Hoja de conformidad.</w:t>
      </w:r>
    </w:p>
    <w:p w14:paraId="19AECEEA" w14:textId="77777777" w:rsidR="00D55491" w:rsidRPr="00D55491" w:rsidRDefault="00D55491" w:rsidP="00D55491">
      <w:pPr>
        <w:widowControl w:val="0"/>
        <w:spacing w:after="0" w:line="240" w:lineRule="auto"/>
        <w:ind w:left="1110"/>
        <w:jc w:val="both"/>
        <w:rPr>
          <w:rFonts w:eastAsia="Calibri" w:cstheme="minorHAnsi"/>
        </w:rPr>
      </w:pPr>
    </w:p>
    <w:p w14:paraId="6244B2FC" w14:textId="77777777" w:rsidR="00D55491" w:rsidRPr="00D55491" w:rsidRDefault="00D55491" w:rsidP="00D55491">
      <w:pPr>
        <w:widowControl w:val="0"/>
        <w:spacing w:after="0" w:line="240" w:lineRule="auto"/>
        <w:ind w:left="1110"/>
        <w:jc w:val="both"/>
        <w:rPr>
          <w:rFonts w:eastAsia="Calibri" w:cstheme="minorHAnsi"/>
        </w:rPr>
      </w:pPr>
      <w:r w:rsidRPr="00D55491">
        <w:rPr>
          <w:rFonts w:eastAsia="Calibri" w:cstheme="minorHAnsi"/>
        </w:rPr>
        <w:t>El plazo de pago es de diez (10) días hábiles luego de otorgada la conformidad, y es prorrogable, previa justificación de la demora, por cinco días hábiles. El contratista presenta a FONAFE mediante la mesa de partes virtual los documentos indicados en los literales a), b), c) y d).</w:t>
      </w:r>
    </w:p>
    <w:p w14:paraId="00934E6F" w14:textId="77777777" w:rsidR="00D55491" w:rsidRPr="00D55491" w:rsidRDefault="00D55491" w:rsidP="00D55491">
      <w:pPr>
        <w:widowControl w:val="0"/>
        <w:spacing w:after="0" w:line="240" w:lineRule="auto"/>
        <w:ind w:left="1110"/>
        <w:jc w:val="both"/>
        <w:rPr>
          <w:rFonts w:eastAsia="Calibri" w:cstheme="minorHAnsi"/>
        </w:rPr>
      </w:pPr>
    </w:p>
    <w:p w14:paraId="1150558E" w14:textId="2E34A67B" w:rsidR="00E4137B" w:rsidRDefault="00D55491" w:rsidP="00D55491">
      <w:pPr>
        <w:widowControl w:val="0"/>
        <w:spacing w:after="0" w:line="240" w:lineRule="auto"/>
        <w:ind w:left="1110"/>
        <w:jc w:val="both"/>
        <w:rPr>
          <w:rFonts w:cstheme="minorHAnsi"/>
        </w:rPr>
      </w:pPr>
      <w:r w:rsidRPr="00D55491">
        <w:rPr>
          <w:rFonts w:eastAsia="Calibri" w:cstheme="minorHAnsi"/>
        </w:rPr>
        <w:lastRenderedPageBreak/>
        <w:t>De no cumplir con lo solicitado, el comprobante de pago no será tramitado y se procederá a su devolución.</w:t>
      </w:r>
      <w:r w:rsidR="00E4137B" w:rsidRPr="00D55491">
        <w:rPr>
          <w:rFonts w:cstheme="minorHAnsi"/>
        </w:rPr>
        <w:t xml:space="preserve"> </w:t>
      </w:r>
      <w:bookmarkEnd w:id="2"/>
    </w:p>
    <w:p w14:paraId="53F01E4F" w14:textId="77777777" w:rsidR="00E4137B" w:rsidRPr="002A5CAF" w:rsidRDefault="00E4137B" w:rsidP="00E4137B">
      <w:pPr>
        <w:widowControl w:val="0"/>
        <w:spacing w:after="0" w:line="240" w:lineRule="auto"/>
        <w:ind w:left="1110"/>
        <w:jc w:val="both"/>
        <w:rPr>
          <w:rFonts w:cstheme="minorHAnsi"/>
        </w:rPr>
      </w:pPr>
    </w:p>
    <w:p w14:paraId="7FD3940D" w14:textId="77777777" w:rsidR="0058345B" w:rsidRPr="00454413" w:rsidRDefault="0058345B" w:rsidP="00323F61">
      <w:pPr>
        <w:pStyle w:val="Prrafodelista"/>
        <w:numPr>
          <w:ilvl w:val="1"/>
          <w:numId w:val="24"/>
        </w:numPr>
        <w:ind w:left="1060" w:hanging="703"/>
        <w:contextualSpacing/>
        <w:jc w:val="both"/>
        <w:rPr>
          <w:rFonts w:asciiTheme="minorHAnsi" w:hAnsiTheme="minorHAnsi" w:cstheme="minorHAnsi"/>
          <w:b/>
          <w:sz w:val="22"/>
          <w:szCs w:val="22"/>
        </w:rPr>
      </w:pPr>
      <w:r w:rsidRPr="00454413">
        <w:rPr>
          <w:rFonts w:asciiTheme="minorHAnsi" w:hAnsiTheme="minorHAnsi" w:cstheme="minorHAnsi"/>
          <w:b/>
          <w:sz w:val="22"/>
          <w:szCs w:val="22"/>
        </w:rPr>
        <w:t>Penalidad por mora:</w:t>
      </w:r>
    </w:p>
    <w:p w14:paraId="72E3A191" w14:textId="77777777" w:rsidR="0058345B" w:rsidRPr="00454413" w:rsidRDefault="0058345B" w:rsidP="0058345B">
      <w:pPr>
        <w:pStyle w:val="Prrafodelista"/>
        <w:ind w:left="1065"/>
        <w:contextualSpacing/>
        <w:jc w:val="both"/>
        <w:rPr>
          <w:rFonts w:asciiTheme="minorHAnsi" w:hAnsiTheme="minorHAnsi" w:cstheme="minorHAnsi"/>
          <w:b/>
          <w:sz w:val="22"/>
          <w:szCs w:val="22"/>
        </w:rPr>
      </w:pPr>
    </w:p>
    <w:p w14:paraId="703DD38D" w14:textId="113CF468" w:rsidR="00970C35" w:rsidRPr="009C6FC4" w:rsidRDefault="00D55491" w:rsidP="00013A02">
      <w:pPr>
        <w:pStyle w:val="Textoindependiente"/>
        <w:widowControl/>
        <w:autoSpaceDE/>
        <w:autoSpaceDN/>
        <w:adjustRightInd/>
        <w:spacing w:after="0"/>
        <w:ind w:left="1134"/>
        <w:contextualSpacing/>
        <w:jc w:val="both"/>
        <w:rPr>
          <w:rFonts w:asciiTheme="minorHAnsi" w:hAnsiTheme="minorHAnsi" w:cstheme="minorHAnsi"/>
          <w:sz w:val="22"/>
          <w:szCs w:val="22"/>
        </w:rPr>
      </w:pPr>
      <w:bookmarkStart w:id="3" w:name="_Hlk213664501"/>
      <w:r w:rsidRPr="00051EDA">
        <w:rPr>
          <w:rFonts w:asciiTheme="minorHAnsi" w:hAnsiTheme="minorHAnsi" w:cstheme="minorHAnsi"/>
          <w:sz w:val="22"/>
          <w:szCs w:val="22"/>
        </w:rPr>
        <w:t>En caso de retraso injustificado del Contratista en la ejecución de la prestación objeto del contrato, FONAFE aplicará penalidad por mora por cada día de retraso conforme al procedimiento descrito en el artículo 120° del Reglamento de la Ley General de Contrataciones Públicas.</w:t>
      </w:r>
    </w:p>
    <w:bookmarkEnd w:id="3"/>
    <w:p w14:paraId="002102F0" w14:textId="77777777" w:rsidR="0058345B" w:rsidRPr="00454413" w:rsidRDefault="0058345B" w:rsidP="0058345B">
      <w:pPr>
        <w:pStyle w:val="Prrafodelista"/>
        <w:ind w:left="1065"/>
        <w:contextualSpacing/>
        <w:jc w:val="both"/>
        <w:rPr>
          <w:rFonts w:asciiTheme="minorHAnsi" w:hAnsiTheme="minorHAnsi" w:cstheme="minorHAnsi"/>
          <w:b/>
          <w:sz w:val="22"/>
          <w:szCs w:val="22"/>
        </w:rPr>
      </w:pPr>
    </w:p>
    <w:p w14:paraId="0D7A6019" w14:textId="5E9E1B04" w:rsidR="0058345B" w:rsidRPr="00454413" w:rsidRDefault="0058345B" w:rsidP="00323F61">
      <w:pPr>
        <w:pStyle w:val="Prrafodelista"/>
        <w:numPr>
          <w:ilvl w:val="1"/>
          <w:numId w:val="24"/>
        </w:numPr>
        <w:ind w:left="1060" w:hanging="703"/>
        <w:contextualSpacing/>
        <w:jc w:val="both"/>
        <w:rPr>
          <w:rFonts w:asciiTheme="minorHAnsi" w:hAnsiTheme="minorHAnsi" w:cstheme="minorHAnsi"/>
          <w:b/>
          <w:sz w:val="22"/>
          <w:szCs w:val="22"/>
        </w:rPr>
      </w:pPr>
      <w:r w:rsidRPr="00454413">
        <w:rPr>
          <w:rFonts w:asciiTheme="minorHAnsi" w:hAnsiTheme="minorHAnsi" w:cstheme="minorHAnsi"/>
          <w:b/>
          <w:sz w:val="22"/>
          <w:szCs w:val="22"/>
        </w:rPr>
        <w:t>Otras penalidades:</w:t>
      </w:r>
    </w:p>
    <w:p w14:paraId="727F60A3" w14:textId="1BAB348B" w:rsidR="00BA0909" w:rsidRPr="00454413" w:rsidRDefault="00BA0909" w:rsidP="00BA0909">
      <w:pPr>
        <w:pStyle w:val="Prrafodelista"/>
        <w:ind w:left="615"/>
        <w:contextualSpacing/>
        <w:jc w:val="both"/>
        <w:rPr>
          <w:rFonts w:asciiTheme="minorHAnsi" w:hAnsiTheme="minorHAnsi" w:cstheme="minorHAnsi"/>
          <w:b/>
          <w:sz w:val="22"/>
          <w:szCs w:val="22"/>
        </w:rPr>
      </w:pPr>
    </w:p>
    <w:p w14:paraId="4F3F6BF2" w14:textId="2697CD00" w:rsidR="0058345B" w:rsidRDefault="00BA0909" w:rsidP="00836578">
      <w:pPr>
        <w:pStyle w:val="Prrafodelista"/>
        <w:ind w:left="1060"/>
        <w:contextualSpacing/>
        <w:jc w:val="both"/>
        <w:rPr>
          <w:rFonts w:asciiTheme="minorHAnsi" w:hAnsiTheme="minorHAnsi" w:cstheme="minorHAnsi"/>
          <w:sz w:val="22"/>
          <w:szCs w:val="22"/>
        </w:rPr>
      </w:pPr>
      <w:r w:rsidRPr="004651C8">
        <w:rPr>
          <w:rFonts w:asciiTheme="minorHAnsi" w:hAnsiTheme="minorHAnsi" w:cstheme="minorHAnsi"/>
          <w:sz w:val="22"/>
          <w:szCs w:val="22"/>
        </w:rPr>
        <w:t>No corresponde</w:t>
      </w:r>
    </w:p>
    <w:p w14:paraId="28A0365E" w14:textId="77777777" w:rsidR="00836578" w:rsidRDefault="00836578" w:rsidP="00836578">
      <w:pPr>
        <w:pStyle w:val="Prrafodelista"/>
        <w:ind w:left="1060"/>
        <w:contextualSpacing/>
        <w:jc w:val="both"/>
        <w:rPr>
          <w:rFonts w:asciiTheme="minorHAnsi" w:hAnsiTheme="minorHAnsi" w:cstheme="minorHAnsi"/>
          <w:sz w:val="22"/>
          <w:szCs w:val="22"/>
        </w:rPr>
      </w:pPr>
    </w:p>
    <w:p w14:paraId="77C47005" w14:textId="1153AC85" w:rsidR="0058345B" w:rsidRPr="00454413" w:rsidRDefault="0058345B" w:rsidP="00323F61">
      <w:pPr>
        <w:pStyle w:val="Prrafodelista"/>
        <w:numPr>
          <w:ilvl w:val="1"/>
          <w:numId w:val="24"/>
        </w:numPr>
        <w:ind w:left="1060" w:hanging="703"/>
        <w:contextualSpacing/>
        <w:jc w:val="both"/>
        <w:rPr>
          <w:rFonts w:asciiTheme="minorHAnsi" w:hAnsiTheme="minorHAnsi" w:cstheme="minorHAnsi"/>
          <w:b/>
          <w:sz w:val="22"/>
          <w:szCs w:val="22"/>
        </w:rPr>
      </w:pPr>
      <w:r w:rsidRPr="00454413">
        <w:rPr>
          <w:rFonts w:asciiTheme="minorHAnsi" w:hAnsiTheme="minorHAnsi" w:cstheme="minorHAnsi"/>
          <w:b/>
          <w:sz w:val="22"/>
          <w:szCs w:val="22"/>
        </w:rPr>
        <w:t>Responsabilidad por vicios ocultos:</w:t>
      </w:r>
    </w:p>
    <w:p w14:paraId="520E2908" w14:textId="0448F306" w:rsidR="00BA0909" w:rsidRPr="00454413" w:rsidRDefault="00BA0909" w:rsidP="00BA0909">
      <w:pPr>
        <w:pStyle w:val="Prrafodelista"/>
        <w:ind w:left="615"/>
        <w:contextualSpacing/>
        <w:jc w:val="both"/>
        <w:rPr>
          <w:rFonts w:asciiTheme="minorHAnsi" w:hAnsiTheme="minorHAnsi" w:cstheme="minorHAnsi"/>
          <w:b/>
          <w:sz w:val="22"/>
          <w:szCs w:val="22"/>
        </w:rPr>
      </w:pPr>
    </w:p>
    <w:p w14:paraId="08A347C8" w14:textId="77777777" w:rsidR="00D55491" w:rsidRPr="00051EDA" w:rsidRDefault="00D55491" w:rsidP="00D55491">
      <w:pPr>
        <w:pStyle w:val="Prrafodelista"/>
        <w:ind w:left="1065"/>
        <w:contextualSpacing/>
        <w:jc w:val="both"/>
        <w:rPr>
          <w:rFonts w:asciiTheme="minorHAnsi" w:hAnsiTheme="minorHAnsi" w:cstheme="minorHAnsi"/>
          <w:sz w:val="22"/>
          <w:szCs w:val="22"/>
          <w:lang w:val="es-ES"/>
        </w:rPr>
      </w:pPr>
      <w:bookmarkStart w:id="4" w:name="_Hlk213664547"/>
      <w:r w:rsidRPr="00051EDA">
        <w:rPr>
          <w:rFonts w:asciiTheme="minorHAnsi" w:hAnsiTheme="minorHAnsi" w:cstheme="minorHAnsi"/>
          <w:sz w:val="22"/>
          <w:szCs w:val="22"/>
          <w:lang w:val="es-ES"/>
        </w:rPr>
        <w:t>La conformidad del servicio por parte de FONAFE no enerva su derecho a reclamar posteriormente por defectos o vicios ocultos, conforme a lo dispuesto por el artículo 69 de la Ley de General de Contratación Pública.</w:t>
      </w:r>
    </w:p>
    <w:p w14:paraId="7B05752E" w14:textId="77777777" w:rsidR="00D55491" w:rsidRPr="00051EDA" w:rsidRDefault="00D55491" w:rsidP="00D55491">
      <w:pPr>
        <w:pStyle w:val="Prrafodelista"/>
        <w:ind w:left="1066"/>
        <w:contextualSpacing/>
        <w:jc w:val="both"/>
        <w:rPr>
          <w:rFonts w:asciiTheme="minorHAnsi" w:hAnsiTheme="minorHAnsi" w:cstheme="minorHAnsi"/>
          <w:sz w:val="22"/>
          <w:szCs w:val="22"/>
          <w:lang w:val="es-ES"/>
        </w:rPr>
      </w:pPr>
    </w:p>
    <w:p w14:paraId="1B6D6863" w14:textId="77777777" w:rsidR="00D55491" w:rsidRPr="00991002" w:rsidRDefault="00D55491" w:rsidP="00D55491">
      <w:pPr>
        <w:pStyle w:val="Prrafodelista"/>
        <w:ind w:left="1066"/>
        <w:contextualSpacing/>
        <w:jc w:val="both"/>
        <w:rPr>
          <w:rFonts w:asciiTheme="minorHAnsi" w:hAnsiTheme="minorHAnsi" w:cstheme="minorHAnsi"/>
          <w:b/>
          <w:sz w:val="22"/>
          <w:szCs w:val="22"/>
        </w:rPr>
      </w:pPr>
      <w:r w:rsidRPr="00051EDA">
        <w:rPr>
          <w:rFonts w:asciiTheme="minorHAnsi" w:hAnsiTheme="minorHAnsi" w:cstheme="minorHAnsi"/>
          <w:sz w:val="22"/>
          <w:szCs w:val="22"/>
          <w:lang w:val="es-ES"/>
        </w:rPr>
        <w:t>El plazo máximo de responsabilidad del contratista es de un (1) año contado a partir de la conformidad otorgada por FONAFE.</w:t>
      </w:r>
    </w:p>
    <w:bookmarkEnd w:id="4"/>
    <w:p w14:paraId="460A78DC" w14:textId="77777777" w:rsidR="0058345B" w:rsidRPr="00454413" w:rsidRDefault="0058345B" w:rsidP="0058345B">
      <w:pPr>
        <w:pStyle w:val="Prrafodelista"/>
        <w:ind w:left="1065"/>
        <w:contextualSpacing/>
        <w:jc w:val="both"/>
        <w:rPr>
          <w:rFonts w:asciiTheme="minorHAnsi" w:hAnsiTheme="minorHAnsi" w:cstheme="minorHAnsi"/>
          <w:b/>
          <w:sz w:val="22"/>
          <w:szCs w:val="22"/>
        </w:rPr>
      </w:pPr>
    </w:p>
    <w:p w14:paraId="2D7303F7" w14:textId="77777777" w:rsidR="0058345B" w:rsidRPr="00454413" w:rsidRDefault="0058345B" w:rsidP="00323F61">
      <w:pPr>
        <w:pStyle w:val="Prrafodelista"/>
        <w:numPr>
          <w:ilvl w:val="1"/>
          <w:numId w:val="24"/>
        </w:numPr>
        <w:ind w:left="1060" w:hanging="703"/>
        <w:contextualSpacing/>
        <w:jc w:val="both"/>
        <w:rPr>
          <w:rFonts w:asciiTheme="minorHAnsi" w:hAnsiTheme="minorHAnsi" w:cstheme="minorHAnsi"/>
          <w:b/>
          <w:sz w:val="22"/>
          <w:szCs w:val="22"/>
        </w:rPr>
      </w:pPr>
      <w:r w:rsidRPr="00454413">
        <w:rPr>
          <w:rFonts w:asciiTheme="minorHAnsi" w:hAnsiTheme="minorHAnsi" w:cstheme="minorHAnsi"/>
          <w:b/>
          <w:sz w:val="22"/>
          <w:szCs w:val="22"/>
        </w:rPr>
        <w:t>Subcontratación:</w:t>
      </w:r>
    </w:p>
    <w:p w14:paraId="306BDDDE" w14:textId="7435671E" w:rsidR="0058345B" w:rsidRPr="00454413" w:rsidRDefault="0058345B" w:rsidP="0058345B">
      <w:pPr>
        <w:pStyle w:val="Textoindependiente"/>
        <w:widowControl/>
        <w:autoSpaceDE/>
        <w:autoSpaceDN/>
        <w:adjustRightInd/>
        <w:spacing w:after="0"/>
        <w:ind w:left="993"/>
        <w:contextualSpacing/>
        <w:jc w:val="both"/>
        <w:rPr>
          <w:rFonts w:asciiTheme="minorHAnsi" w:hAnsiTheme="minorHAnsi" w:cstheme="minorHAnsi"/>
          <w:color w:val="0070C0"/>
          <w:sz w:val="22"/>
          <w:szCs w:val="22"/>
          <w:lang w:val="es-PE"/>
        </w:rPr>
      </w:pPr>
    </w:p>
    <w:p w14:paraId="3FC1D067" w14:textId="00DEDA1B" w:rsidR="006175F2" w:rsidRPr="00454413" w:rsidRDefault="006175F2" w:rsidP="004651C8">
      <w:pPr>
        <w:pStyle w:val="Textoindependiente"/>
        <w:widowControl/>
        <w:autoSpaceDE/>
        <w:autoSpaceDN/>
        <w:adjustRightInd/>
        <w:spacing w:after="0"/>
        <w:ind w:left="1060"/>
        <w:contextualSpacing/>
        <w:jc w:val="both"/>
        <w:rPr>
          <w:rFonts w:asciiTheme="minorHAnsi" w:hAnsiTheme="minorHAnsi" w:cstheme="minorHAnsi"/>
          <w:sz w:val="22"/>
          <w:szCs w:val="22"/>
          <w:lang w:val="es-PE"/>
        </w:rPr>
      </w:pPr>
      <w:r w:rsidRPr="00454413">
        <w:rPr>
          <w:rFonts w:asciiTheme="minorHAnsi" w:hAnsiTheme="minorHAnsi" w:cstheme="minorHAnsi"/>
          <w:sz w:val="22"/>
          <w:szCs w:val="22"/>
          <w:lang w:val="es-PE"/>
        </w:rPr>
        <w:t>No Corresponde</w:t>
      </w:r>
    </w:p>
    <w:p w14:paraId="0061F3D6" w14:textId="77777777" w:rsidR="006175F2" w:rsidRPr="00454413" w:rsidRDefault="006175F2" w:rsidP="0058345B">
      <w:pPr>
        <w:pStyle w:val="Textoindependiente"/>
        <w:widowControl/>
        <w:autoSpaceDE/>
        <w:autoSpaceDN/>
        <w:adjustRightInd/>
        <w:spacing w:after="0"/>
        <w:ind w:left="993"/>
        <w:contextualSpacing/>
        <w:jc w:val="both"/>
        <w:rPr>
          <w:rFonts w:asciiTheme="minorHAnsi" w:hAnsiTheme="minorHAnsi" w:cstheme="minorHAnsi"/>
          <w:color w:val="0070C0"/>
          <w:sz w:val="22"/>
          <w:szCs w:val="22"/>
          <w:lang w:val="es-PE"/>
        </w:rPr>
      </w:pPr>
    </w:p>
    <w:p w14:paraId="3FE6BA56" w14:textId="734FAFE3" w:rsidR="004651C8" w:rsidRPr="00970C35" w:rsidRDefault="00454413" w:rsidP="005242BB">
      <w:pPr>
        <w:tabs>
          <w:tab w:val="left" w:pos="567"/>
        </w:tabs>
        <w:contextualSpacing/>
        <w:jc w:val="both"/>
        <w:rPr>
          <w:rFonts w:cstheme="minorHAnsi"/>
          <w:b/>
          <w:caps/>
        </w:rPr>
      </w:pPr>
      <w:r w:rsidRPr="00454413">
        <w:rPr>
          <w:rFonts w:cstheme="minorHAnsi"/>
          <w:b/>
          <w:caps/>
        </w:rPr>
        <w:t>iV</w:t>
      </w:r>
      <w:r w:rsidRPr="00454413">
        <w:rPr>
          <w:rFonts w:cstheme="minorHAnsi"/>
          <w:b/>
          <w:caps/>
        </w:rPr>
        <w:tab/>
      </w:r>
      <w:r w:rsidR="006942F1" w:rsidRPr="00454413">
        <w:rPr>
          <w:rFonts w:cstheme="minorHAnsi"/>
          <w:b/>
          <w:caps/>
          <w:u w:val="single"/>
        </w:rPr>
        <w:t xml:space="preserve">requisitos de calificación </w:t>
      </w:r>
    </w:p>
    <w:p w14:paraId="130976B7" w14:textId="5DA28C21" w:rsidR="006942F1" w:rsidRPr="00454413" w:rsidRDefault="006942F1" w:rsidP="00323F61">
      <w:pPr>
        <w:pStyle w:val="Prrafodelista"/>
        <w:numPr>
          <w:ilvl w:val="1"/>
          <w:numId w:val="22"/>
        </w:numPr>
        <w:contextualSpacing/>
        <w:jc w:val="both"/>
        <w:rPr>
          <w:rFonts w:asciiTheme="minorHAnsi" w:hAnsiTheme="minorHAnsi" w:cstheme="minorHAnsi"/>
          <w:b/>
          <w:sz w:val="22"/>
          <w:szCs w:val="22"/>
        </w:rPr>
      </w:pPr>
      <w:r w:rsidRPr="00454413">
        <w:rPr>
          <w:rFonts w:asciiTheme="minorHAnsi" w:hAnsiTheme="minorHAnsi" w:cstheme="minorHAnsi"/>
          <w:b/>
          <w:sz w:val="22"/>
          <w:szCs w:val="22"/>
        </w:rPr>
        <w:t>Capacidad Técnica y Profesional</w:t>
      </w:r>
    </w:p>
    <w:p w14:paraId="6D1BF69C" w14:textId="77777777" w:rsidR="006942F1" w:rsidRPr="00454413" w:rsidRDefault="006942F1" w:rsidP="006942F1">
      <w:pPr>
        <w:pStyle w:val="Prrafodelista"/>
        <w:ind w:left="1065"/>
        <w:contextualSpacing/>
        <w:jc w:val="both"/>
        <w:rPr>
          <w:rFonts w:asciiTheme="minorHAnsi" w:hAnsiTheme="minorHAnsi" w:cstheme="minorHAnsi"/>
          <w:b/>
          <w:sz w:val="22"/>
          <w:szCs w:val="22"/>
        </w:rPr>
      </w:pPr>
    </w:p>
    <w:p w14:paraId="123F795F" w14:textId="2BD6549A" w:rsidR="00407AF6" w:rsidRPr="004651C8" w:rsidRDefault="00407AF6" w:rsidP="006942F1">
      <w:pPr>
        <w:pStyle w:val="Prrafodelista"/>
        <w:ind w:left="1065"/>
        <w:contextualSpacing/>
        <w:jc w:val="both"/>
        <w:rPr>
          <w:rFonts w:asciiTheme="minorHAnsi" w:hAnsiTheme="minorHAnsi" w:cstheme="minorHAnsi"/>
          <w:b/>
          <w:sz w:val="22"/>
          <w:szCs w:val="22"/>
          <w:lang w:val="es-ES"/>
        </w:rPr>
      </w:pPr>
      <w:r w:rsidRPr="004651C8">
        <w:rPr>
          <w:rFonts w:asciiTheme="minorHAnsi" w:hAnsiTheme="minorHAnsi" w:cstheme="minorHAnsi"/>
          <w:b/>
          <w:sz w:val="22"/>
          <w:szCs w:val="22"/>
          <w:lang w:val="es-ES"/>
        </w:rPr>
        <w:t>CALIFICACIONES DEL PERSONAL CLAVE</w:t>
      </w:r>
    </w:p>
    <w:p w14:paraId="58786CD7" w14:textId="77777777" w:rsidR="00407AF6" w:rsidRPr="004651C8" w:rsidRDefault="00407AF6" w:rsidP="006942F1">
      <w:pPr>
        <w:pStyle w:val="Prrafodelista"/>
        <w:ind w:left="1065"/>
        <w:contextualSpacing/>
        <w:jc w:val="both"/>
        <w:rPr>
          <w:rFonts w:asciiTheme="minorHAnsi" w:hAnsiTheme="minorHAnsi" w:cstheme="minorHAnsi"/>
          <w:b/>
          <w:sz w:val="22"/>
          <w:szCs w:val="22"/>
        </w:rPr>
      </w:pPr>
    </w:p>
    <w:tbl>
      <w:tblPr>
        <w:tblStyle w:val="Tablaconcuadrcula"/>
        <w:tblW w:w="8079" w:type="dxa"/>
        <w:tblInd w:w="988" w:type="dxa"/>
        <w:tblLayout w:type="fixed"/>
        <w:tblCellMar>
          <w:top w:w="28" w:type="dxa"/>
          <w:bottom w:w="28" w:type="dxa"/>
        </w:tblCellMar>
        <w:tblLook w:val="04A0" w:firstRow="1" w:lastRow="0" w:firstColumn="1" w:lastColumn="0" w:noHBand="0" w:noVBand="1"/>
      </w:tblPr>
      <w:tblGrid>
        <w:gridCol w:w="8079"/>
      </w:tblGrid>
      <w:tr w:rsidR="00407AF6" w:rsidRPr="004651C8" w14:paraId="2263DC30" w14:textId="77777777" w:rsidTr="00407AF6">
        <w:tc>
          <w:tcPr>
            <w:tcW w:w="8079" w:type="dxa"/>
            <w:tcBorders>
              <w:top w:val="single" w:sz="4" w:space="0" w:color="000000"/>
              <w:left w:val="single" w:sz="4" w:space="0" w:color="000000"/>
              <w:bottom w:val="single" w:sz="4" w:space="0" w:color="000000"/>
              <w:right w:val="single" w:sz="4" w:space="0" w:color="000000"/>
            </w:tcBorders>
            <w:hideMark/>
          </w:tcPr>
          <w:p w14:paraId="174A8F30" w14:textId="77777777" w:rsidR="00407AF6" w:rsidRPr="004651C8" w:rsidRDefault="00407AF6">
            <w:pPr>
              <w:pStyle w:val="Prrafodelista"/>
              <w:widowControl w:val="0"/>
              <w:ind w:left="0"/>
              <w:jc w:val="both"/>
              <w:rPr>
                <w:rFonts w:asciiTheme="minorHAnsi" w:hAnsiTheme="minorHAnsi" w:cstheme="minorHAnsi"/>
                <w:b/>
                <w:sz w:val="22"/>
                <w:szCs w:val="22"/>
                <w:lang w:val="es-ES"/>
              </w:rPr>
            </w:pPr>
            <w:r w:rsidRPr="004651C8">
              <w:rPr>
                <w:rFonts w:asciiTheme="minorHAnsi" w:hAnsiTheme="minorHAnsi" w:cstheme="minorHAnsi"/>
                <w:b/>
                <w:bCs/>
                <w:sz w:val="22"/>
                <w:szCs w:val="22"/>
                <w:lang w:val="es-ES"/>
              </w:rPr>
              <w:t>FORMACIÓN ACADÉMICA</w:t>
            </w:r>
          </w:p>
        </w:tc>
      </w:tr>
      <w:tr w:rsidR="00407AF6" w:rsidRPr="00454413" w14:paraId="3FC79AEA" w14:textId="77777777" w:rsidTr="00407AF6">
        <w:tc>
          <w:tcPr>
            <w:tcW w:w="8079" w:type="dxa"/>
            <w:tcBorders>
              <w:top w:val="single" w:sz="4" w:space="0" w:color="000000"/>
              <w:left w:val="single" w:sz="4" w:space="0" w:color="000000"/>
              <w:bottom w:val="single" w:sz="4" w:space="0" w:color="000000"/>
              <w:right w:val="single" w:sz="4" w:space="0" w:color="000000"/>
            </w:tcBorders>
          </w:tcPr>
          <w:p w14:paraId="6C02D64E" w14:textId="686E54AA" w:rsidR="00407AF6" w:rsidRPr="00454413" w:rsidRDefault="00407AF6">
            <w:pPr>
              <w:widowControl w:val="0"/>
              <w:jc w:val="both"/>
              <w:rPr>
                <w:rFonts w:asciiTheme="minorHAnsi" w:eastAsia="Batang" w:hAnsiTheme="minorHAnsi" w:cstheme="minorHAnsi"/>
                <w:sz w:val="22"/>
                <w:szCs w:val="22"/>
                <w:lang w:val="es-ES_tradnl"/>
              </w:rPr>
            </w:pPr>
            <w:r w:rsidRPr="00454413">
              <w:rPr>
                <w:rFonts w:asciiTheme="minorHAnsi" w:hAnsiTheme="minorHAnsi" w:cstheme="minorHAnsi"/>
                <w:sz w:val="22"/>
                <w:szCs w:val="22"/>
                <w:u w:val="single"/>
                <w:lang w:val="es-ES_tradnl"/>
              </w:rPr>
              <w:t>Requisitos</w:t>
            </w:r>
            <w:r w:rsidRPr="00454413">
              <w:rPr>
                <w:rFonts w:asciiTheme="minorHAnsi" w:hAnsiTheme="minorHAnsi" w:cstheme="minorHAnsi"/>
                <w:sz w:val="22"/>
                <w:szCs w:val="22"/>
                <w:lang w:val="es-ES_tradnl"/>
              </w:rPr>
              <w:t>:</w:t>
            </w:r>
          </w:p>
          <w:p w14:paraId="43E4695E" w14:textId="46188D11" w:rsidR="00407AF6" w:rsidRPr="00454413" w:rsidRDefault="00407AF6">
            <w:pPr>
              <w:widowControl w:val="0"/>
              <w:jc w:val="both"/>
              <w:rPr>
                <w:rFonts w:asciiTheme="minorHAnsi" w:hAnsiTheme="minorHAnsi" w:cstheme="minorHAnsi"/>
                <w:sz w:val="22"/>
                <w:szCs w:val="22"/>
              </w:rPr>
            </w:pPr>
          </w:p>
          <w:p w14:paraId="36E89FEA" w14:textId="56EB9227" w:rsidR="00454C1A" w:rsidRPr="00500135" w:rsidRDefault="00454C1A">
            <w:pPr>
              <w:widowControl w:val="0"/>
              <w:jc w:val="both"/>
              <w:rPr>
                <w:rFonts w:asciiTheme="minorHAnsi" w:hAnsiTheme="minorHAnsi" w:cstheme="minorHAnsi"/>
                <w:b/>
                <w:sz w:val="22"/>
                <w:szCs w:val="22"/>
              </w:rPr>
            </w:pPr>
            <w:r w:rsidRPr="00500135">
              <w:rPr>
                <w:rFonts w:asciiTheme="minorHAnsi" w:hAnsiTheme="minorHAnsi" w:cstheme="minorHAnsi"/>
                <w:b/>
                <w:sz w:val="22"/>
                <w:szCs w:val="22"/>
              </w:rPr>
              <w:t>Líder del servicio</w:t>
            </w:r>
          </w:p>
          <w:p w14:paraId="08CCC98C" w14:textId="26B1C17A" w:rsidR="00D66675" w:rsidRPr="00320B52" w:rsidRDefault="00D66675" w:rsidP="00323F61">
            <w:pPr>
              <w:pStyle w:val="Prrafodelista"/>
              <w:numPr>
                <w:ilvl w:val="0"/>
                <w:numId w:val="20"/>
              </w:numPr>
              <w:ind w:left="323" w:hanging="323"/>
              <w:contextualSpacing/>
              <w:jc w:val="both"/>
              <w:rPr>
                <w:rFonts w:asciiTheme="minorHAnsi" w:hAnsiTheme="minorHAnsi" w:cstheme="minorHAnsi"/>
                <w:sz w:val="22"/>
                <w:szCs w:val="22"/>
                <w:lang w:eastAsia="es-PE"/>
              </w:rPr>
            </w:pPr>
            <w:r w:rsidRPr="00320B52">
              <w:rPr>
                <w:rFonts w:asciiTheme="minorHAnsi" w:hAnsiTheme="minorHAnsi" w:cstheme="minorHAnsi"/>
                <w:sz w:val="22"/>
                <w:szCs w:val="22"/>
                <w:lang w:eastAsia="es-PE"/>
              </w:rPr>
              <w:t xml:space="preserve">Un (1) Profesional titulado con el </w:t>
            </w:r>
            <w:r w:rsidR="00500135" w:rsidRPr="00320B52">
              <w:rPr>
                <w:rFonts w:asciiTheme="minorHAnsi" w:hAnsiTheme="minorHAnsi" w:cstheme="minorHAnsi"/>
                <w:sz w:val="22"/>
                <w:szCs w:val="22"/>
                <w:lang w:eastAsia="es-PE"/>
              </w:rPr>
              <w:t>grado en</w:t>
            </w:r>
            <w:r w:rsidRPr="00320B52">
              <w:rPr>
                <w:rFonts w:asciiTheme="minorHAnsi" w:hAnsiTheme="minorHAnsi" w:cstheme="minorHAnsi"/>
                <w:sz w:val="22"/>
                <w:szCs w:val="22"/>
                <w:lang w:eastAsia="es-PE"/>
              </w:rPr>
              <w:t xml:space="preserve"> Economía o Administración de Empresas o Contabilidad o Derecho o Ingeniería Industrial, como mínimo.</w:t>
            </w:r>
          </w:p>
          <w:p w14:paraId="1A8CB360" w14:textId="6CF742E0" w:rsidR="00D66675" w:rsidRPr="00320B52" w:rsidRDefault="00D66675">
            <w:pPr>
              <w:widowControl w:val="0"/>
              <w:jc w:val="both"/>
              <w:rPr>
                <w:rFonts w:asciiTheme="minorHAnsi" w:hAnsiTheme="minorHAnsi" w:cstheme="minorHAnsi"/>
                <w:sz w:val="22"/>
                <w:szCs w:val="22"/>
              </w:rPr>
            </w:pPr>
          </w:p>
          <w:p w14:paraId="4F11C9C0" w14:textId="59CC7A42" w:rsidR="00454C1A" w:rsidRPr="00320B52" w:rsidRDefault="00454C1A">
            <w:pPr>
              <w:widowControl w:val="0"/>
              <w:jc w:val="both"/>
              <w:rPr>
                <w:rFonts w:asciiTheme="minorHAnsi" w:hAnsiTheme="minorHAnsi" w:cstheme="minorHAnsi"/>
                <w:b/>
                <w:sz w:val="22"/>
                <w:szCs w:val="22"/>
              </w:rPr>
            </w:pPr>
            <w:r w:rsidRPr="00320B52">
              <w:rPr>
                <w:rFonts w:asciiTheme="minorHAnsi" w:hAnsiTheme="minorHAnsi" w:cstheme="minorHAnsi"/>
                <w:b/>
                <w:sz w:val="22"/>
                <w:szCs w:val="22"/>
              </w:rPr>
              <w:t>Analista del servicio</w:t>
            </w:r>
          </w:p>
          <w:p w14:paraId="03101085" w14:textId="77777777" w:rsidR="00D66675" w:rsidRPr="00320B52" w:rsidRDefault="00D66675" w:rsidP="00500135">
            <w:pPr>
              <w:contextualSpacing/>
              <w:jc w:val="both"/>
              <w:rPr>
                <w:rFonts w:asciiTheme="minorHAnsi" w:hAnsiTheme="minorHAnsi" w:cstheme="minorHAnsi"/>
                <w:sz w:val="22"/>
                <w:szCs w:val="22"/>
              </w:rPr>
            </w:pPr>
          </w:p>
          <w:p w14:paraId="38B0FA9C" w14:textId="77777777" w:rsidR="00D66675" w:rsidRPr="00320B52" w:rsidRDefault="00D66675" w:rsidP="00323F61">
            <w:pPr>
              <w:pStyle w:val="Prrafodelista"/>
              <w:numPr>
                <w:ilvl w:val="0"/>
                <w:numId w:val="20"/>
              </w:numPr>
              <w:ind w:left="323" w:hanging="323"/>
              <w:contextualSpacing/>
              <w:jc w:val="both"/>
              <w:rPr>
                <w:rFonts w:asciiTheme="minorHAnsi" w:hAnsiTheme="minorHAnsi" w:cstheme="minorHAnsi"/>
                <w:bCs/>
                <w:sz w:val="22"/>
                <w:szCs w:val="22"/>
                <w:lang w:eastAsia="es-PE"/>
              </w:rPr>
            </w:pPr>
            <w:r w:rsidRPr="00320B52">
              <w:rPr>
                <w:rFonts w:asciiTheme="minorHAnsi" w:hAnsiTheme="minorHAnsi" w:cstheme="minorHAnsi"/>
                <w:sz w:val="22"/>
                <w:szCs w:val="22"/>
                <w:lang w:eastAsia="es-PE"/>
              </w:rPr>
              <w:t>Un (1) profesional con el grado mínimo de Bachiller en Economía o Administración de Empresas o Contabilidad o Derecho o Ingeniería Industrial</w:t>
            </w:r>
            <w:r w:rsidRPr="00320B52">
              <w:rPr>
                <w:rFonts w:asciiTheme="minorHAnsi" w:hAnsiTheme="minorHAnsi" w:cstheme="minorHAnsi"/>
                <w:bCs/>
                <w:sz w:val="22"/>
                <w:szCs w:val="22"/>
                <w:lang w:eastAsia="es-PE"/>
              </w:rPr>
              <w:t>.</w:t>
            </w:r>
          </w:p>
          <w:p w14:paraId="2CAB1EE1" w14:textId="77777777" w:rsidR="00407AF6" w:rsidRPr="00320B52" w:rsidRDefault="00407AF6">
            <w:pPr>
              <w:widowControl w:val="0"/>
              <w:ind w:left="317"/>
              <w:contextualSpacing/>
              <w:jc w:val="both"/>
              <w:rPr>
                <w:rFonts w:asciiTheme="minorHAnsi" w:hAnsiTheme="minorHAnsi" w:cstheme="minorHAnsi"/>
                <w:sz w:val="22"/>
                <w:szCs w:val="22"/>
              </w:rPr>
            </w:pPr>
          </w:p>
          <w:p w14:paraId="3BCC6E83" w14:textId="77777777" w:rsidR="00407AF6" w:rsidRPr="00320B52" w:rsidRDefault="00407AF6">
            <w:pPr>
              <w:widowControl w:val="0"/>
              <w:jc w:val="both"/>
              <w:rPr>
                <w:rFonts w:asciiTheme="minorHAnsi" w:hAnsiTheme="minorHAnsi" w:cstheme="minorHAnsi"/>
                <w:sz w:val="22"/>
                <w:szCs w:val="22"/>
                <w:lang w:val="es-ES_tradnl"/>
              </w:rPr>
            </w:pPr>
            <w:r w:rsidRPr="00320B52">
              <w:rPr>
                <w:rFonts w:asciiTheme="minorHAnsi" w:hAnsiTheme="minorHAnsi" w:cstheme="minorHAnsi"/>
                <w:sz w:val="22"/>
                <w:szCs w:val="22"/>
                <w:u w:val="single"/>
                <w:lang w:val="es-ES_tradnl"/>
              </w:rPr>
              <w:t>Acreditación</w:t>
            </w:r>
            <w:r w:rsidRPr="00320B52">
              <w:rPr>
                <w:rFonts w:asciiTheme="minorHAnsi" w:hAnsiTheme="minorHAnsi" w:cstheme="minorHAnsi"/>
                <w:sz w:val="22"/>
                <w:szCs w:val="22"/>
                <w:lang w:val="es-ES_tradnl"/>
              </w:rPr>
              <w:t>:</w:t>
            </w:r>
          </w:p>
          <w:p w14:paraId="4521E128" w14:textId="43ABEC77" w:rsidR="00407AF6" w:rsidRPr="00701DB3" w:rsidRDefault="00454C1A" w:rsidP="00407AF6">
            <w:pPr>
              <w:widowControl w:val="0"/>
              <w:jc w:val="both"/>
              <w:rPr>
                <w:rFonts w:asciiTheme="minorHAnsi" w:hAnsiTheme="minorHAnsi" w:cstheme="minorHAnsi"/>
                <w:sz w:val="22"/>
                <w:szCs w:val="22"/>
                <w:lang w:eastAsia="es-ES"/>
              </w:rPr>
            </w:pPr>
            <w:r w:rsidRPr="00320B52">
              <w:rPr>
                <w:rFonts w:asciiTheme="minorHAnsi" w:hAnsiTheme="minorHAnsi" w:cstheme="minorHAnsi"/>
                <w:sz w:val="22"/>
                <w:szCs w:val="22"/>
                <w:lang w:eastAsia="es-ES"/>
              </w:rPr>
              <w:t xml:space="preserve">El grado o título profesional será verificado por </w:t>
            </w:r>
            <w:r w:rsidR="00190A90">
              <w:rPr>
                <w:rFonts w:asciiTheme="minorHAnsi" w:hAnsiTheme="minorHAnsi" w:cstheme="minorHAnsi"/>
                <w:sz w:val="22"/>
                <w:szCs w:val="22"/>
                <w:lang w:eastAsia="es-ES"/>
              </w:rPr>
              <w:t>la Dependencia Encargada de las Contrataciones</w:t>
            </w:r>
            <w:r w:rsidRPr="00320B52">
              <w:rPr>
                <w:rFonts w:asciiTheme="minorHAnsi" w:hAnsiTheme="minorHAnsi" w:cstheme="minorHAnsi"/>
                <w:sz w:val="22"/>
                <w:szCs w:val="22"/>
                <w:lang w:eastAsia="es-ES"/>
              </w:rPr>
              <w:t xml:space="preserve"> o </w:t>
            </w:r>
            <w:r w:rsidR="00190A90">
              <w:rPr>
                <w:rFonts w:asciiTheme="minorHAnsi" w:hAnsiTheme="minorHAnsi" w:cstheme="minorHAnsi"/>
                <w:sz w:val="22"/>
                <w:szCs w:val="22"/>
                <w:lang w:eastAsia="es-ES"/>
              </w:rPr>
              <w:t>C</w:t>
            </w:r>
            <w:r w:rsidRPr="00320B52">
              <w:rPr>
                <w:rFonts w:asciiTheme="minorHAnsi" w:hAnsiTheme="minorHAnsi" w:cstheme="minorHAnsi"/>
                <w:sz w:val="22"/>
                <w:szCs w:val="22"/>
                <w:lang w:eastAsia="es-ES"/>
              </w:rPr>
              <w:t xml:space="preserve">omité de </w:t>
            </w:r>
            <w:r w:rsidR="00190A90">
              <w:rPr>
                <w:rFonts w:asciiTheme="minorHAnsi" w:hAnsiTheme="minorHAnsi" w:cstheme="minorHAnsi"/>
                <w:sz w:val="22"/>
                <w:szCs w:val="22"/>
                <w:lang w:eastAsia="es-ES"/>
              </w:rPr>
              <w:t>S</w:t>
            </w:r>
            <w:r w:rsidRPr="00320B52">
              <w:rPr>
                <w:rFonts w:asciiTheme="minorHAnsi" w:hAnsiTheme="minorHAnsi" w:cstheme="minorHAnsi"/>
                <w:sz w:val="22"/>
                <w:szCs w:val="22"/>
                <w:lang w:eastAsia="es-ES"/>
              </w:rPr>
              <w:t>elección</w:t>
            </w:r>
            <w:r w:rsidRPr="00454413">
              <w:rPr>
                <w:rFonts w:asciiTheme="minorHAnsi" w:hAnsiTheme="minorHAnsi" w:cstheme="minorHAnsi"/>
                <w:sz w:val="22"/>
                <w:szCs w:val="22"/>
                <w:lang w:eastAsia="es-ES"/>
              </w:rPr>
              <w:t xml:space="preserve">, según corresponda, en el Registro Nacional de </w:t>
            </w:r>
            <w:r w:rsidRPr="00454413">
              <w:rPr>
                <w:rFonts w:asciiTheme="minorHAnsi" w:hAnsiTheme="minorHAnsi" w:cstheme="minorHAnsi"/>
                <w:sz w:val="22"/>
                <w:szCs w:val="22"/>
                <w:lang w:eastAsia="es-ES"/>
              </w:rPr>
              <w:lastRenderedPageBreak/>
              <w:t>Grados Académicos y Títulos Profesionales en el portal web de la Superintendencia Nacional de Educación Superior Universitaria - SUNEDU a través del siguiente link: https://enlinea.sunedu.gob.pe// o en el Registro Nacional de Certificados, Grados y Títulos a  cargo del Ministerio de Educación a través del siguiente link : http://www.titulosinstitutos.pe/, según corresponda.</w:t>
            </w:r>
          </w:p>
        </w:tc>
      </w:tr>
      <w:tr w:rsidR="00407AF6" w:rsidRPr="00454413" w14:paraId="700B935F" w14:textId="77777777" w:rsidTr="00407AF6">
        <w:tc>
          <w:tcPr>
            <w:tcW w:w="8079" w:type="dxa"/>
            <w:tcBorders>
              <w:top w:val="single" w:sz="4" w:space="0" w:color="000000"/>
              <w:left w:val="single" w:sz="4" w:space="0" w:color="000000"/>
              <w:bottom w:val="single" w:sz="4" w:space="0" w:color="000000"/>
              <w:right w:val="single" w:sz="4" w:space="0" w:color="000000"/>
            </w:tcBorders>
            <w:hideMark/>
          </w:tcPr>
          <w:p w14:paraId="678EE59D" w14:textId="5F9513D6" w:rsidR="00407AF6" w:rsidRPr="00454413" w:rsidRDefault="00407AF6" w:rsidP="00983531">
            <w:pPr>
              <w:pStyle w:val="Prrafodelista"/>
              <w:widowControl w:val="0"/>
              <w:ind w:left="0"/>
              <w:jc w:val="both"/>
              <w:rPr>
                <w:rFonts w:asciiTheme="minorHAnsi" w:hAnsiTheme="minorHAnsi" w:cstheme="minorHAnsi"/>
                <w:b/>
                <w:sz w:val="22"/>
                <w:szCs w:val="22"/>
                <w:lang w:val="es-ES"/>
              </w:rPr>
            </w:pPr>
            <w:r w:rsidRPr="00454413">
              <w:rPr>
                <w:rFonts w:asciiTheme="minorHAnsi" w:hAnsiTheme="minorHAnsi" w:cstheme="minorHAnsi"/>
                <w:b/>
                <w:iCs/>
                <w:sz w:val="22"/>
                <w:szCs w:val="22"/>
              </w:rPr>
              <w:lastRenderedPageBreak/>
              <w:t>CAPACITACIÓN</w:t>
            </w:r>
          </w:p>
        </w:tc>
      </w:tr>
      <w:tr w:rsidR="00407AF6" w:rsidRPr="00454413" w14:paraId="113C1C6E" w14:textId="77777777" w:rsidTr="00407AF6">
        <w:trPr>
          <w:trHeight w:val="807"/>
        </w:trPr>
        <w:tc>
          <w:tcPr>
            <w:tcW w:w="8079" w:type="dxa"/>
            <w:tcBorders>
              <w:top w:val="single" w:sz="4" w:space="0" w:color="000000"/>
              <w:left w:val="single" w:sz="4" w:space="0" w:color="000000"/>
              <w:bottom w:val="single" w:sz="4" w:space="0" w:color="000000"/>
              <w:right w:val="single" w:sz="4" w:space="0" w:color="000000"/>
            </w:tcBorders>
          </w:tcPr>
          <w:p w14:paraId="21271B1C" w14:textId="0DFDB138" w:rsidR="00EB36A4" w:rsidRDefault="00454C1A">
            <w:pPr>
              <w:widowControl w:val="0"/>
              <w:jc w:val="both"/>
              <w:rPr>
                <w:rFonts w:asciiTheme="minorHAnsi" w:hAnsiTheme="minorHAnsi" w:cstheme="minorHAnsi"/>
                <w:sz w:val="22"/>
                <w:szCs w:val="22"/>
                <w:u w:val="single"/>
                <w:lang w:val="es-ES_tradnl"/>
              </w:rPr>
            </w:pPr>
            <w:r w:rsidRPr="00454413">
              <w:rPr>
                <w:rFonts w:asciiTheme="minorHAnsi" w:hAnsiTheme="minorHAnsi" w:cstheme="minorHAnsi"/>
                <w:sz w:val="22"/>
                <w:szCs w:val="22"/>
                <w:u w:val="single"/>
                <w:lang w:val="es-ES_tradnl"/>
              </w:rPr>
              <w:t>Requisitos</w:t>
            </w:r>
            <w:r w:rsidR="00EB36A4">
              <w:rPr>
                <w:rFonts w:asciiTheme="minorHAnsi" w:hAnsiTheme="minorHAnsi" w:cstheme="minorHAnsi"/>
                <w:sz w:val="22"/>
                <w:szCs w:val="22"/>
                <w:u w:val="single"/>
                <w:lang w:val="es-ES_tradnl"/>
              </w:rPr>
              <w:t>:</w:t>
            </w:r>
          </w:p>
          <w:p w14:paraId="6D5B6416" w14:textId="77777777" w:rsidR="00EB36A4" w:rsidRPr="00454413" w:rsidRDefault="00EB36A4">
            <w:pPr>
              <w:widowControl w:val="0"/>
              <w:jc w:val="both"/>
              <w:rPr>
                <w:rFonts w:asciiTheme="minorHAnsi" w:hAnsiTheme="minorHAnsi" w:cstheme="minorHAnsi"/>
                <w:sz w:val="22"/>
                <w:szCs w:val="22"/>
                <w:u w:val="single"/>
                <w:lang w:val="es-ES_tradnl"/>
              </w:rPr>
            </w:pPr>
          </w:p>
          <w:p w14:paraId="021C31C3" w14:textId="37E7DE68" w:rsidR="002F065C" w:rsidRPr="00320B52" w:rsidRDefault="002F065C" w:rsidP="002F065C">
            <w:pPr>
              <w:widowControl w:val="0"/>
              <w:jc w:val="both"/>
              <w:rPr>
                <w:rFonts w:asciiTheme="minorHAnsi" w:hAnsiTheme="minorHAnsi" w:cstheme="minorHAnsi"/>
                <w:b/>
                <w:sz w:val="22"/>
                <w:szCs w:val="22"/>
              </w:rPr>
            </w:pPr>
            <w:r w:rsidRPr="00500135">
              <w:rPr>
                <w:rFonts w:asciiTheme="minorHAnsi" w:hAnsiTheme="minorHAnsi" w:cstheme="minorHAnsi"/>
                <w:b/>
                <w:sz w:val="22"/>
                <w:szCs w:val="22"/>
              </w:rPr>
              <w:t>Líder del servicio</w:t>
            </w:r>
            <w:r>
              <w:rPr>
                <w:rFonts w:asciiTheme="minorHAnsi" w:hAnsiTheme="minorHAnsi" w:cstheme="minorHAnsi"/>
                <w:b/>
                <w:sz w:val="22"/>
                <w:szCs w:val="22"/>
              </w:rPr>
              <w:t xml:space="preserve"> y</w:t>
            </w:r>
            <w:r w:rsidRPr="00320B52">
              <w:rPr>
                <w:rFonts w:asciiTheme="minorHAnsi" w:hAnsiTheme="minorHAnsi" w:cstheme="minorHAnsi"/>
                <w:b/>
                <w:sz w:val="22"/>
                <w:szCs w:val="22"/>
              </w:rPr>
              <w:t xml:space="preserve"> Analista del servicio</w:t>
            </w:r>
          </w:p>
          <w:p w14:paraId="2D3CBBB7" w14:textId="2F39E474" w:rsidR="00407AF6" w:rsidRPr="00454413" w:rsidRDefault="002F6273">
            <w:pPr>
              <w:widowControl w:val="0"/>
              <w:jc w:val="both"/>
              <w:rPr>
                <w:rFonts w:asciiTheme="minorHAnsi" w:hAnsiTheme="minorHAnsi" w:cstheme="minorHAnsi"/>
                <w:sz w:val="22"/>
                <w:szCs w:val="22"/>
              </w:rPr>
            </w:pPr>
            <w:r>
              <w:rPr>
                <w:rFonts w:asciiTheme="minorHAnsi" w:hAnsiTheme="minorHAnsi" w:cstheme="minorHAnsi"/>
                <w:sz w:val="22"/>
                <w:szCs w:val="22"/>
              </w:rPr>
              <w:t>Deberá contar un</w:t>
            </w:r>
            <w:r w:rsidR="0073228B">
              <w:rPr>
                <w:rFonts w:asciiTheme="minorHAnsi" w:hAnsiTheme="minorHAnsi" w:cstheme="minorHAnsi"/>
                <w:sz w:val="22"/>
                <w:szCs w:val="22"/>
              </w:rPr>
              <w:t xml:space="preserve"> total </w:t>
            </w:r>
            <w:r w:rsidR="00F6487D">
              <w:rPr>
                <w:rFonts w:asciiTheme="minorHAnsi" w:hAnsiTheme="minorHAnsi" w:cstheme="minorHAnsi"/>
                <w:sz w:val="22"/>
                <w:szCs w:val="22"/>
              </w:rPr>
              <w:t xml:space="preserve">(sumatoria) </w:t>
            </w:r>
            <w:r w:rsidR="0073228B">
              <w:rPr>
                <w:rFonts w:asciiTheme="minorHAnsi" w:hAnsiTheme="minorHAnsi" w:cstheme="minorHAnsi"/>
                <w:sz w:val="22"/>
                <w:szCs w:val="22"/>
              </w:rPr>
              <w:t xml:space="preserve">de 40 horas lectivas como mínimo </w:t>
            </w:r>
            <w:r w:rsidR="00F6487D">
              <w:rPr>
                <w:rFonts w:asciiTheme="minorHAnsi" w:hAnsiTheme="minorHAnsi" w:cstheme="minorHAnsi"/>
                <w:sz w:val="22"/>
                <w:szCs w:val="22"/>
              </w:rPr>
              <w:t xml:space="preserve">en </w:t>
            </w:r>
            <w:r w:rsidR="00454C1A" w:rsidRPr="00454413">
              <w:rPr>
                <w:rFonts w:asciiTheme="minorHAnsi" w:hAnsiTheme="minorHAnsi" w:cstheme="minorHAnsi"/>
                <w:sz w:val="22"/>
                <w:szCs w:val="22"/>
              </w:rPr>
              <w:t>control interno y/o gestión de riesgos y/o auditoría y/o fraude</w:t>
            </w:r>
            <w:r w:rsidR="00454C1A" w:rsidRPr="00D3753F">
              <w:rPr>
                <w:rFonts w:asciiTheme="minorHAnsi" w:hAnsiTheme="minorHAnsi" w:cstheme="minorHAnsi"/>
                <w:sz w:val="22"/>
                <w:szCs w:val="22"/>
              </w:rPr>
              <w:t>.</w:t>
            </w:r>
          </w:p>
          <w:p w14:paraId="3251B5ED" w14:textId="77777777" w:rsidR="00C875BD" w:rsidRPr="00454413" w:rsidRDefault="00C875BD">
            <w:pPr>
              <w:widowControl w:val="0"/>
              <w:jc w:val="both"/>
              <w:rPr>
                <w:rFonts w:asciiTheme="minorHAnsi" w:hAnsiTheme="minorHAnsi" w:cstheme="minorHAnsi"/>
                <w:sz w:val="22"/>
                <w:szCs w:val="22"/>
                <w:u w:val="single"/>
                <w:lang w:val="es-ES_tradnl"/>
              </w:rPr>
            </w:pPr>
          </w:p>
          <w:p w14:paraId="0DFA18C6" w14:textId="5E6E13EE" w:rsidR="00407AF6" w:rsidRPr="00454413" w:rsidRDefault="00407AF6">
            <w:pPr>
              <w:widowControl w:val="0"/>
              <w:jc w:val="both"/>
              <w:rPr>
                <w:rFonts w:asciiTheme="minorHAnsi" w:hAnsiTheme="minorHAnsi" w:cstheme="minorHAnsi"/>
                <w:sz w:val="22"/>
                <w:szCs w:val="22"/>
                <w:lang w:val="es-ES_tradnl"/>
              </w:rPr>
            </w:pPr>
            <w:r w:rsidRPr="00454413">
              <w:rPr>
                <w:rFonts w:asciiTheme="minorHAnsi" w:hAnsiTheme="minorHAnsi" w:cstheme="minorHAnsi"/>
                <w:sz w:val="22"/>
                <w:szCs w:val="22"/>
                <w:u w:val="single"/>
                <w:lang w:val="es-ES_tradnl"/>
              </w:rPr>
              <w:t>Acreditación</w:t>
            </w:r>
            <w:r w:rsidRPr="00454413">
              <w:rPr>
                <w:rFonts w:asciiTheme="minorHAnsi" w:hAnsiTheme="minorHAnsi" w:cstheme="minorHAnsi"/>
                <w:sz w:val="22"/>
                <w:szCs w:val="22"/>
                <w:lang w:val="es-ES_tradnl"/>
              </w:rPr>
              <w:t>:</w:t>
            </w:r>
          </w:p>
          <w:p w14:paraId="27235337" w14:textId="4ED2410D" w:rsidR="00407AF6" w:rsidRPr="00701DB3" w:rsidRDefault="00701DB3" w:rsidP="003551F7">
            <w:pPr>
              <w:widowControl w:val="0"/>
              <w:jc w:val="both"/>
              <w:rPr>
                <w:rFonts w:asciiTheme="minorHAnsi" w:hAnsiTheme="minorHAnsi" w:cstheme="minorHAnsi"/>
                <w:sz w:val="22"/>
                <w:szCs w:val="22"/>
              </w:rPr>
            </w:pPr>
            <w:r w:rsidRPr="00660E48">
              <w:rPr>
                <w:rFonts w:asciiTheme="minorHAnsi" w:hAnsiTheme="minorHAnsi" w:cstheme="minorHAnsi"/>
                <w:sz w:val="22"/>
                <w:szCs w:val="22"/>
              </w:rPr>
              <w:t xml:space="preserve">Esta capacitación se acreditará con la copia simple de certificado o documento que acredite la capacitación de </w:t>
            </w:r>
            <w:r w:rsidR="00DA0F04">
              <w:rPr>
                <w:rFonts w:asciiTheme="minorHAnsi" w:hAnsiTheme="minorHAnsi" w:cstheme="minorHAnsi"/>
                <w:sz w:val="22"/>
                <w:szCs w:val="22"/>
              </w:rPr>
              <w:t>4</w:t>
            </w:r>
            <w:r w:rsidRPr="00660E48">
              <w:rPr>
                <w:rFonts w:asciiTheme="minorHAnsi" w:hAnsiTheme="minorHAnsi" w:cstheme="minorHAnsi"/>
                <w:sz w:val="22"/>
                <w:szCs w:val="22"/>
              </w:rPr>
              <w:t>0 horas lectivas como mínimo en</w:t>
            </w:r>
            <w:r w:rsidRPr="00454413">
              <w:rPr>
                <w:rFonts w:asciiTheme="minorHAnsi" w:hAnsiTheme="minorHAnsi" w:cstheme="minorHAnsi"/>
                <w:sz w:val="22"/>
                <w:szCs w:val="22"/>
              </w:rPr>
              <w:t xml:space="preserve"> control interno y/o gestión de riesgos y/o auditoría y/o fraude.</w:t>
            </w:r>
          </w:p>
        </w:tc>
      </w:tr>
      <w:tr w:rsidR="00407AF6" w:rsidRPr="00454413" w14:paraId="18F10DF2" w14:textId="77777777" w:rsidTr="00407AF6">
        <w:tc>
          <w:tcPr>
            <w:tcW w:w="8079" w:type="dxa"/>
            <w:tcBorders>
              <w:top w:val="single" w:sz="4" w:space="0" w:color="000000"/>
              <w:left w:val="single" w:sz="4" w:space="0" w:color="000000"/>
              <w:bottom w:val="single" w:sz="4" w:space="0" w:color="000000"/>
              <w:right w:val="single" w:sz="4" w:space="0" w:color="000000"/>
            </w:tcBorders>
            <w:hideMark/>
          </w:tcPr>
          <w:p w14:paraId="4A1B6B52" w14:textId="003A81E0" w:rsidR="00407AF6" w:rsidRPr="00454413" w:rsidRDefault="00407AF6" w:rsidP="00983531">
            <w:pPr>
              <w:pStyle w:val="Prrafodelista"/>
              <w:widowControl w:val="0"/>
              <w:ind w:left="0"/>
              <w:jc w:val="both"/>
              <w:rPr>
                <w:rFonts w:asciiTheme="minorHAnsi" w:eastAsia="Batang" w:hAnsiTheme="minorHAnsi" w:cstheme="minorHAnsi"/>
                <w:color w:val="00B050"/>
                <w:sz w:val="22"/>
                <w:szCs w:val="22"/>
                <w:u w:val="single"/>
                <w:lang w:val="es-ES_tradnl" w:eastAsia="es-PE"/>
              </w:rPr>
            </w:pPr>
            <w:r w:rsidRPr="004651C8">
              <w:rPr>
                <w:rFonts w:asciiTheme="minorHAnsi" w:hAnsiTheme="minorHAnsi" w:cstheme="minorHAnsi"/>
                <w:b/>
                <w:sz w:val="22"/>
                <w:szCs w:val="22"/>
                <w:lang w:val="es-ES"/>
              </w:rPr>
              <w:t>EXPERIENCIA DEL PERSONAL CLAVE</w:t>
            </w:r>
          </w:p>
        </w:tc>
      </w:tr>
      <w:tr w:rsidR="00407AF6" w:rsidRPr="00454413" w14:paraId="322439DA" w14:textId="77777777" w:rsidTr="00407AF6">
        <w:tc>
          <w:tcPr>
            <w:tcW w:w="8079" w:type="dxa"/>
            <w:tcBorders>
              <w:top w:val="single" w:sz="4" w:space="0" w:color="000000"/>
              <w:left w:val="single" w:sz="4" w:space="0" w:color="000000"/>
              <w:bottom w:val="single" w:sz="4" w:space="0" w:color="000000"/>
              <w:right w:val="single" w:sz="4" w:space="0" w:color="000000"/>
            </w:tcBorders>
          </w:tcPr>
          <w:p w14:paraId="72B0B8A1" w14:textId="1312256C" w:rsidR="00407AF6" w:rsidRPr="004651C8" w:rsidRDefault="00407AF6">
            <w:pPr>
              <w:widowControl w:val="0"/>
              <w:jc w:val="both"/>
              <w:rPr>
                <w:rFonts w:asciiTheme="minorHAnsi" w:hAnsiTheme="minorHAnsi" w:cstheme="minorHAnsi"/>
                <w:sz w:val="22"/>
                <w:szCs w:val="22"/>
                <w:lang w:val="es-ES_tradnl"/>
              </w:rPr>
            </w:pPr>
            <w:r w:rsidRPr="004651C8">
              <w:rPr>
                <w:rFonts w:asciiTheme="minorHAnsi" w:hAnsiTheme="minorHAnsi" w:cstheme="minorHAnsi"/>
                <w:sz w:val="22"/>
                <w:szCs w:val="22"/>
                <w:u w:val="single"/>
                <w:lang w:val="es-ES_tradnl"/>
              </w:rPr>
              <w:t>Requisitos</w:t>
            </w:r>
            <w:r w:rsidRPr="004651C8">
              <w:rPr>
                <w:rFonts w:asciiTheme="minorHAnsi" w:hAnsiTheme="minorHAnsi" w:cstheme="minorHAnsi"/>
                <w:sz w:val="22"/>
                <w:szCs w:val="22"/>
                <w:lang w:val="es-ES_tradnl"/>
              </w:rPr>
              <w:t>:</w:t>
            </w:r>
          </w:p>
          <w:p w14:paraId="48324671" w14:textId="77777777" w:rsidR="00454C1A" w:rsidRPr="002E1DA9" w:rsidRDefault="00454C1A" w:rsidP="00454C1A">
            <w:pPr>
              <w:widowControl w:val="0"/>
              <w:jc w:val="both"/>
              <w:rPr>
                <w:rFonts w:asciiTheme="minorHAnsi" w:hAnsiTheme="minorHAnsi" w:cstheme="minorHAnsi"/>
                <w:b/>
                <w:sz w:val="22"/>
                <w:szCs w:val="22"/>
              </w:rPr>
            </w:pPr>
            <w:r w:rsidRPr="002E1DA9">
              <w:rPr>
                <w:rFonts w:asciiTheme="minorHAnsi" w:hAnsiTheme="minorHAnsi" w:cstheme="minorHAnsi"/>
                <w:b/>
                <w:sz w:val="22"/>
                <w:szCs w:val="22"/>
              </w:rPr>
              <w:t>Líder del servicio</w:t>
            </w:r>
          </w:p>
          <w:p w14:paraId="4FB058DA" w14:textId="57659438" w:rsidR="002E1DA9" w:rsidRPr="005A1017" w:rsidRDefault="002E1DA9" w:rsidP="002E1DA9">
            <w:pPr>
              <w:widowControl w:val="0"/>
              <w:jc w:val="both"/>
              <w:rPr>
                <w:rFonts w:asciiTheme="minorHAnsi" w:hAnsiTheme="minorHAnsi" w:cstheme="minorHAnsi"/>
                <w:color w:val="00B050"/>
                <w:sz w:val="22"/>
                <w:szCs w:val="22"/>
                <w:u w:val="single"/>
                <w:lang w:val="es-ES_tradnl"/>
              </w:rPr>
            </w:pPr>
            <w:r w:rsidRPr="006C29C0">
              <w:rPr>
                <w:rFonts w:asciiTheme="minorHAnsi" w:eastAsia="Batang" w:hAnsiTheme="minorHAnsi" w:cstheme="minorHAnsi"/>
                <w:sz w:val="22"/>
                <w:szCs w:val="22"/>
              </w:rPr>
              <w:t xml:space="preserve">Deberá contar con la experiencia mínima de </w:t>
            </w:r>
            <w:r w:rsidR="007B4276">
              <w:rPr>
                <w:rFonts w:asciiTheme="minorHAnsi" w:eastAsia="Batang" w:hAnsiTheme="minorHAnsi" w:cstheme="minorHAnsi"/>
                <w:sz w:val="22"/>
                <w:szCs w:val="22"/>
              </w:rPr>
              <w:t>cinco</w:t>
            </w:r>
            <w:r w:rsidRPr="006C29C0">
              <w:rPr>
                <w:rFonts w:asciiTheme="minorHAnsi" w:eastAsia="Batang" w:hAnsiTheme="minorHAnsi" w:cstheme="minorHAnsi"/>
                <w:sz w:val="22"/>
                <w:szCs w:val="22"/>
              </w:rPr>
              <w:t xml:space="preserve"> (</w:t>
            </w:r>
            <w:r w:rsidR="007B4276">
              <w:rPr>
                <w:rFonts w:asciiTheme="minorHAnsi" w:eastAsia="Batang" w:hAnsiTheme="minorHAnsi" w:cstheme="minorHAnsi"/>
                <w:sz w:val="22"/>
                <w:szCs w:val="22"/>
              </w:rPr>
              <w:t>05</w:t>
            </w:r>
            <w:r w:rsidRPr="006C29C0">
              <w:rPr>
                <w:rFonts w:asciiTheme="minorHAnsi" w:eastAsia="Batang" w:hAnsiTheme="minorHAnsi" w:cstheme="minorHAnsi"/>
                <w:sz w:val="22"/>
                <w:szCs w:val="22"/>
              </w:rPr>
              <w:t xml:space="preserve">) años, habiendo </w:t>
            </w:r>
            <w:r w:rsidR="002B58F5">
              <w:rPr>
                <w:rFonts w:asciiTheme="minorHAnsi" w:eastAsia="Batang" w:hAnsiTheme="minorHAnsi" w:cstheme="minorHAnsi"/>
                <w:sz w:val="22"/>
                <w:szCs w:val="22"/>
              </w:rPr>
              <w:t xml:space="preserve">liderado </w:t>
            </w:r>
            <w:r w:rsidR="00576E59" w:rsidRPr="0002108E">
              <w:rPr>
                <w:rFonts w:asciiTheme="minorHAnsi" w:eastAsia="Batang" w:hAnsiTheme="minorHAnsi" w:cstheme="minorHAnsi"/>
                <w:b/>
                <w:bCs/>
                <w:sz w:val="22"/>
                <w:szCs w:val="22"/>
                <w:u w:val="single"/>
              </w:rPr>
              <w:t>áreas</w:t>
            </w:r>
            <w:r w:rsidR="00730C2C" w:rsidRPr="0002108E">
              <w:rPr>
                <w:rFonts w:asciiTheme="minorHAnsi" w:eastAsia="Batang" w:hAnsiTheme="minorHAnsi" w:cstheme="minorHAnsi"/>
                <w:b/>
                <w:bCs/>
                <w:sz w:val="22"/>
                <w:szCs w:val="22"/>
                <w:u w:val="single"/>
              </w:rPr>
              <w:t xml:space="preserve"> o </w:t>
            </w:r>
            <w:r w:rsidR="002B58F5">
              <w:rPr>
                <w:rFonts w:asciiTheme="minorHAnsi" w:eastAsia="Batang" w:hAnsiTheme="minorHAnsi" w:cstheme="minorHAnsi"/>
                <w:b/>
                <w:bCs/>
                <w:sz w:val="22"/>
                <w:szCs w:val="22"/>
                <w:u w:val="single"/>
              </w:rPr>
              <w:t xml:space="preserve">equipos de trabajo en </w:t>
            </w:r>
            <w:r w:rsidR="00730C2C" w:rsidRPr="0002108E">
              <w:rPr>
                <w:rFonts w:asciiTheme="minorHAnsi" w:eastAsia="Batang" w:hAnsiTheme="minorHAnsi" w:cstheme="minorHAnsi"/>
                <w:b/>
                <w:bCs/>
                <w:sz w:val="22"/>
                <w:szCs w:val="22"/>
                <w:u w:val="single"/>
              </w:rPr>
              <w:t>empresas</w:t>
            </w:r>
            <w:r w:rsidR="00730C2C">
              <w:rPr>
                <w:rFonts w:asciiTheme="minorHAnsi" w:eastAsia="Batang" w:hAnsiTheme="minorHAnsi" w:cstheme="minorHAnsi"/>
                <w:sz w:val="22"/>
                <w:szCs w:val="22"/>
              </w:rPr>
              <w:t xml:space="preserve"> de</w:t>
            </w:r>
            <w:r w:rsidRPr="006C29C0">
              <w:rPr>
                <w:rFonts w:asciiTheme="minorHAnsi" w:eastAsia="Batang" w:hAnsiTheme="minorHAnsi" w:cstheme="minorHAnsi"/>
                <w:sz w:val="22"/>
                <w:szCs w:val="22"/>
              </w:rPr>
              <w:t xml:space="preserve"> auditoría (interna o externa) </w:t>
            </w:r>
            <w:r w:rsidR="002B58F5">
              <w:rPr>
                <w:rFonts w:asciiTheme="minorHAnsi" w:eastAsia="Batang" w:hAnsiTheme="minorHAnsi" w:cstheme="minorHAnsi"/>
                <w:sz w:val="22"/>
                <w:szCs w:val="22"/>
              </w:rPr>
              <w:t xml:space="preserve">y/o consultoría en </w:t>
            </w:r>
            <w:r w:rsidRPr="006C29C0">
              <w:rPr>
                <w:rFonts w:asciiTheme="minorHAnsi" w:eastAsia="Batang" w:hAnsiTheme="minorHAnsi" w:cstheme="minorHAnsi"/>
                <w:sz w:val="22"/>
                <w:szCs w:val="22"/>
              </w:rPr>
              <w:t>proyectos de evaluación y/o diagnóstico y/o implementación de Sistema de Control Interno y/o COSO, Sistema de Gestión de Riesgos y/o COSO ERM 2017 y/o Buen Gobierno Corporativo</w:t>
            </w:r>
            <w:r w:rsidR="00C21FC0">
              <w:rPr>
                <w:rFonts w:asciiTheme="minorHAnsi" w:eastAsia="Batang" w:hAnsiTheme="minorHAnsi" w:cstheme="minorHAnsi"/>
                <w:sz w:val="22"/>
                <w:szCs w:val="22"/>
              </w:rPr>
              <w:t>.</w:t>
            </w:r>
          </w:p>
          <w:p w14:paraId="66CF2665" w14:textId="77777777" w:rsidR="00454C1A" w:rsidRPr="00C875BD" w:rsidRDefault="00454C1A">
            <w:pPr>
              <w:widowControl w:val="0"/>
              <w:jc w:val="both"/>
              <w:rPr>
                <w:rFonts w:asciiTheme="minorHAnsi" w:hAnsiTheme="minorHAnsi" w:cstheme="minorHAnsi"/>
                <w:color w:val="00B050"/>
                <w:u w:val="single"/>
                <w:lang w:val="es-ES_tradnl"/>
              </w:rPr>
            </w:pPr>
          </w:p>
          <w:p w14:paraId="22689B67" w14:textId="77777777" w:rsidR="00454C1A" w:rsidRPr="002E1DA9" w:rsidRDefault="00454C1A" w:rsidP="00454C1A">
            <w:pPr>
              <w:widowControl w:val="0"/>
              <w:jc w:val="both"/>
              <w:rPr>
                <w:rFonts w:asciiTheme="minorHAnsi" w:hAnsiTheme="minorHAnsi" w:cstheme="minorHAnsi"/>
                <w:b/>
                <w:sz w:val="22"/>
                <w:szCs w:val="22"/>
              </w:rPr>
            </w:pPr>
            <w:r w:rsidRPr="002E1DA9">
              <w:rPr>
                <w:rFonts w:asciiTheme="minorHAnsi" w:hAnsiTheme="minorHAnsi" w:cstheme="minorHAnsi"/>
                <w:b/>
                <w:sz w:val="22"/>
                <w:szCs w:val="22"/>
              </w:rPr>
              <w:t>Analista del servicio</w:t>
            </w:r>
          </w:p>
          <w:p w14:paraId="545B8C4D" w14:textId="5C0FED75" w:rsidR="00625575" w:rsidRDefault="00FE4095" w:rsidP="00625575">
            <w:pPr>
              <w:pStyle w:val="Prrafodelista"/>
              <w:ind w:left="39"/>
              <w:contextualSpacing/>
              <w:jc w:val="both"/>
              <w:rPr>
                <w:rFonts w:asciiTheme="minorHAnsi" w:hAnsiTheme="minorHAnsi" w:cstheme="minorHAnsi"/>
                <w:u w:val="single"/>
              </w:rPr>
            </w:pPr>
            <w:r w:rsidRPr="00EE5B60">
              <w:rPr>
                <w:rFonts w:asciiTheme="minorHAnsi" w:hAnsiTheme="minorHAnsi" w:cstheme="minorHAnsi"/>
                <w:sz w:val="22"/>
                <w:szCs w:val="22"/>
              </w:rPr>
              <w:t xml:space="preserve">Deberá contar con la experiencia mínima de </w:t>
            </w:r>
            <w:r w:rsidR="007B4276">
              <w:rPr>
                <w:rFonts w:asciiTheme="minorHAnsi" w:hAnsiTheme="minorHAnsi" w:cstheme="minorHAnsi"/>
                <w:sz w:val="22"/>
                <w:szCs w:val="22"/>
              </w:rPr>
              <w:t xml:space="preserve">tres </w:t>
            </w:r>
            <w:r w:rsidRPr="00EE5B60">
              <w:rPr>
                <w:rFonts w:asciiTheme="minorHAnsi" w:hAnsiTheme="minorHAnsi" w:cstheme="minorHAnsi"/>
                <w:sz w:val="22"/>
                <w:szCs w:val="22"/>
              </w:rPr>
              <w:t>(</w:t>
            </w:r>
            <w:r w:rsidR="007B4276">
              <w:rPr>
                <w:rFonts w:asciiTheme="minorHAnsi" w:hAnsiTheme="minorHAnsi" w:cstheme="minorHAnsi"/>
                <w:sz w:val="22"/>
                <w:szCs w:val="22"/>
              </w:rPr>
              <w:t>3</w:t>
            </w:r>
            <w:r w:rsidRPr="00EE5B60">
              <w:rPr>
                <w:rFonts w:asciiTheme="minorHAnsi" w:hAnsiTheme="minorHAnsi" w:cstheme="minorHAnsi"/>
                <w:sz w:val="22"/>
                <w:szCs w:val="22"/>
              </w:rPr>
              <w:t xml:space="preserve">) años, </w:t>
            </w:r>
            <w:r w:rsidRPr="00EE5B60">
              <w:rPr>
                <w:rFonts w:asciiTheme="minorHAnsi" w:eastAsia="Batang" w:hAnsiTheme="minorHAnsi" w:cstheme="minorHAnsi"/>
                <w:sz w:val="22"/>
                <w:szCs w:val="22"/>
              </w:rPr>
              <w:t xml:space="preserve">habiendo </w:t>
            </w:r>
            <w:r w:rsidR="00625575">
              <w:rPr>
                <w:rFonts w:asciiTheme="minorHAnsi" w:eastAsia="Batang" w:hAnsiTheme="minorHAnsi" w:cstheme="minorHAnsi"/>
                <w:sz w:val="22"/>
                <w:szCs w:val="22"/>
              </w:rPr>
              <w:t>participado</w:t>
            </w:r>
            <w:r w:rsidRPr="00EE5B60">
              <w:rPr>
                <w:rFonts w:asciiTheme="minorHAnsi" w:eastAsia="Batang" w:hAnsiTheme="minorHAnsi" w:cstheme="minorHAnsi"/>
                <w:sz w:val="22"/>
                <w:szCs w:val="22"/>
              </w:rPr>
              <w:t xml:space="preserve"> en auditoría</w:t>
            </w:r>
            <w:r w:rsidR="00625575">
              <w:rPr>
                <w:rFonts w:asciiTheme="minorHAnsi" w:eastAsia="Batang" w:hAnsiTheme="minorHAnsi" w:cstheme="minorHAnsi"/>
                <w:sz w:val="22"/>
                <w:szCs w:val="22"/>
              </w:rPr>
              <w:t>s</w:t>
            </w:r>
            <w:r w:rsidRPr="00EE5B60">
              <w:rPr>
                <w:rFonts w:asciiTheme="minorHAnsi" w:eastAsia="Batang" w:hAnsiTheme="minorHAnsi" w:cstheme="minorHAnsi"/>
                <w:sz w:val="22"/>
                <w:szCs w:val="22"/>
              </w:rPr>
              <w:t xml:space="preserve"> (interna o externa) y/o proyectos de evaluación y/o diagnóstico y/o implementación de Sistema de Control Interno y/o COSO, Sistema de Gestión de Riesgos y/o COSO ERM 2017 </w:t>
            </w:r>
            <w:r w:rsidRPr="00D3753F">
              <w:rPr>
                <w:rFonts w:asciiTheme="minorHAnsi" w:eastAsia="Batang" w:hAnsiTheme="minorHAnsi" w:cstheme="minorHAnsi"/>
                <w:sz w:val="22"/>
                <w:szCs w:val="22"/>
              </w:rPr>
              <w:t>y/o Buen Gobierno Corporativo</w:t>
            </w:r>
            <w:r w:rsidRPr="00EE5B60">
              <w:rPr>
                <w:rFonts w:asciiTheme="minorHAnsi" w:eastAsia="Batang" w:hAnsiTheme="minorHAnsi" w:cstheme="minorHAnsi"/>
                <w:sz w:val="22"/>
                <w:szCs w:val="22"/>
              </w:rPr>
              <w:t xml:space="preserve">, auditor encargado y/o auditor senior y/o asistente de </w:t>
            </w:r>
            <w:r w:rsidR="000028E5" w:rsidRPr="00EE5B60">
              <w:rPr>
                <w:rFonts w:asciiTheme="minorHAnsi" w:eastAsia="Batang" w:hAnsiTheme="minorHAnsi" w:cstheme="minorHAnsi"/>
                <w:sz w:val="22"/>
                <w:szCs w:val="22"/>
              </w:rPr>
              <w:t>auditoría</w:t>
            </w:r>
            <w:r w:rsidR="00625575">
              <w:rPr>
                <w:rFonts w:asciiTheme="minorHAnsi" w:eastAsia="Batang" w:hAnsiTheme="minorHAnsi" w:cstheme="minorHAnsi"/>
                <w:sz w:val="22"/>
                <w:szCs w:val="22"/>
              </w:rPr>
              <w:t xml:space="preserve"> y/o consultor.</w:t>
            </w:r>
          </w:p>
          <w:p w14:paraId="59303223" w14:textId="77777777" w:rsidR="00625575" w:rsidRPr="00C875BD" w:rsidRDefault="00625575">
            <w:pPr>
              <w:widowControl w:val="0"/>
              <w:jc w:val="both"/>
              <w:rPr>
                <w:rFonts w:asciiTheme="minorHAnsi" w:hAnsiTheme="minorHAnsi" w:cstheme="minorHAnsi"/>
                <w:u w:val="single"/>
              </w:rPr>
            </w:pPr>
          </w:p>
          <w:p w14:paraId="32193D81" w14:textId="6DADA842" w:rsidR="00407AF6" w:rsidRPr="00454413" w:rsidRDefault="00407AF6">
            <w:pPr>
              <w:widowControl w:val="0"/>
              <w:jc w:val="both"/>
              <w:rPr>
                <w:rFonts w:asciiTheme="minorHAnsi" w:hAnsiTheme="minorHAnsi" w:cstheme="minorHAnsi"/>
                <w:sz w:val="22"/>
                <w:szCs w:val="22"/>
                <w:lang w:val="es-ES_tradnl"/>
              </w:rPr>
            </w:pPr>
            <w:r w:rsidRPr="00454413">
              <w:rPr>
                <w:rFonts w:asciiTheme="minorHAnsi" w:hAnsiTheme="minorHAnsi" w:cstheme="minorHAnsi"/>
                <w:sz w:val="22"/>
                <w:szCs w:val="22"/>
                <w:u w:val="single"/>
                <w:lang w:val="es-ES_tradnl"/>
              </w:rPr>
              <w:t>Acreditación</w:t>
            </w:r>
            <w:r w:rsidRPr="00454413">
              <w:rPr>
                <w:rFonts w:asciiTheme="minorHAnsi" w:hAnsiTheme="minorHAnsi" w:cstheme="minorHAnsi"/>
                <w:sz w:val="22"/>
                <w:szCs w:val="22"/>
                <w:lang w:val="es-ES_tradnl"/>
              </w:rPr>
              <w:t>:</w:t>
            </w:r>
          </w:p>
          <w:p w14:paraId="246E2F95" w14:textId="25805CF9" w:rsidR="00407AF6" w:rsidRPr="00DD4431" w:rsidRDefault="00292FBA">
            <w:pPr>
              <w:widowControl w:val="0"/>
              <w:jc w:val="both"/>
              <w:rPr>
                <w:rFonts w:asciiTheme="minorHAnsi" w:hAnsiTheme="minorHAnsi" w:cstheme="minorHAnsi"/>
                <w:sz w:val="22"/>
                <w:szCs w:val="22"/>
                <w:lang w:val="es-ES" w:eastAsia="es-ES"/>
              </w:rPr>
            </w:pPr>
            <w:r w:rsidRPr="006C29C0">
              <w:rPr>
                <w:rFonts w:asciiTheme="minorHAnsi" w:hAnsiTheme="minorHAnsi" w:cstheme="minorHAnsi"/>
                <w:sz w:val="22"/>
                <w:szCs w:val="22"/>
              </w:rPr>
              <w:t>La experiencia del personal clave se acreditará con cualquiera de los siguientes documentos:  copia simple de contratos y/o conformidad o constancias o certificados o cualquier otra documentación que, de manera fehaciente demuestre la experiencia del personal propuesto</w:t>
            </w:r>
            <w:r w:rsidRPr="006C29C0">
              <w:rPr>
                <w:rFonts w:asciiTheme="minorHAnsi" w:hAnsiTheme="minorHAnsi" w:cstheme="minorHAnsi"/>
                <w:sz w:val="22"/>
                <w:szCs w:val="22"/>
                <w:lang w:val="es-ES" w:eastAsia="es-ES"/>
              </w:rPr>
              <w:t>.</w:t>
            </w:r>
          </w:p>
        </w:tc>
      </w:tr>
    </w:tbl>
    <w:p w14:paraId="6C776439" w14:textId="77777777" w:rsidR="00454C1A" w:rsidRPr="00454413" w:rsidRDefault="00454C1A" w:rsidP="00454C1A">
      <w:pPr>
        <w:pStyle w:val="Prrafodelista"/>
        <w:ind w:left="975"/>
        <w:contextualSpacing/>
        <w:jc w:val="both"/>
        <w:rPr>
          <w:rFonts w:asciiTheme="minorHAnsi" w:hAnsiTheme="minorHAnsi" w:cstheme="minorHAnsi"/>
          <w:b/>
          <w:sz w:val="22"/>
          <w:szCs w:val="22"/>
        </w:rPr>
      </w:pPr>
    </w:p>
    <w:p w14:paraId="5D9E558C" w14:textId="7F57F5A3" w:rsidR="006942F1" w:rsidRPr="00454413" w:rsidRDefault="006942F1" w:rsidP="00323F61">
      <w:pPr>
        <w:pStyle w:val="Prrafodelista"/>
        <w:numPr>
          <w:ilvl w:val="1"/>
          <w:numId w:val="22"/>
        </w:numPr>
        <w:contextualSpacing/>
        <w:jc w:val="both"/>
        <w:rPr>
          <w:rFonts w:asciiTheme="minorHAnsi" w:hAnsiTheme="minorHAnsi" w:cstheme="minorHAnsi"/>
          <w:b/>
          <w:sz w:val="22"/>
          <w:szCs w:val="22"/>
        </w:rPr>
      </w:pPr>
      <w:r w:rsidRPr="00454413">
        <w:rPr>
          <w:rFonts w:asciiTheme="minorHAnsi" w:hAnsiTheme="minorHAnsi" w:cstheme="minorHAnsi"/>
          <w:b/>
          <w:sz w:val="22"/>
          <w:szCs w:val="22"/>
        </w:rPr>
        <w:t xml:space="preserve">Experiencia </w:t>
      </w:r>
      <w:r w:rsidR="005B5D00" w:rsidRPr="00454413">
        <w:rPr>
          <w:rFonts w:asciiTheme="minorHAnsi" w:hAnsiTheme="minorHAnsi" w:cstheme="minorHAnsi"/>
          <w:b/>
          <w:sz w:val="22"/>
          <w:szCs w:val="22"/>
        </w:rPr>
        <w:t>del postor en la especialidad</w:t>
      </w:r>
    </w:p>
    <w:p w14:paraId="4F3D51B5" w14:textId="77777777" w:rsidR="006942F1" w:rsidRPr="00454413" w:rsidRDefault="006942F1" w:rsidP="006942F1">
      <w:pPr>
        <w:pStyle w:val="Prrafodelista"/>
        <w:ind w:left="1080"/>
        <w:contextualSpacing/>
        <w:jc w:val="both"/>
        <w:rPr>
          <w:rFonts w:asciiTheme="minorHAnsi" w:hAnsiTheme="minorHAnsi" w:cstheme="minorHAnsi"/>
          <w:i/>
          <w:color w:val="000099"/>
          <w:sz w:val="22"/>
          <w:szCs w:val="22"/>
          <w:lang w:val="es-ES"/>
        </w:rPr>
      </w:pPr>
    </w:p>
    <w:tbl>
      <w:tblPr>
        <w:tblStyle w:val="Tablaconcuadrcula"/>
        <w:tblW w:w="8221" w:type="dxa"/>
        <w:tblInd w:w="988" w:type="dxa"/>
        <w:tblLayout w:type="fixed"/>
        <w:tblCellMar>
          <w:top w:w="28" w:type="dxa"/>
          <w:bottom w:w="28" w:type="dxa"/>
        </w:tblCellMar>
        <w:tblLook w:val="04A0" w:firstRow="1" w:lastRow="0" w:firstColumn="1" w:lastColumn="0" w:noHBand="0" w:noVBand="1"/>
      </w:tblPr>
      <w:tblGrid>
        <w:gridCol w:w="8221"/>
      </w:tblGrid>
      <w:tr w:rsidR="006942F1" w:rsidRPr="00454413" w14:paraId="559BA3D8" w14:textId="77777777" w:rsidTr="228CD8C6">
        <w:tc>
          <w:tcPr>
            <w:tcW w:w="8221" w:type="dxa"/>
          </w:tcPr>
          <w:p w14:paraId="7E747AE5" w14:textId="77777777" w:rsidR="006942F1" w:rsidRPr="00454413" w:rsidRDefault="006942F1" w:rsidP="006942F1">
            <w:pPr>
              <w:widowControl w:val="0"/>
              <w:jc w:val="both"/>
              <w:rPr>
                <w:rFonts w:asciiTheme="minorHAnsi" w:hAnsiTheme="minorHAnsi" w:cstheme="minorHAnsi"/>
                <w:b/>
                <w:iCs/>
                <w:sz w:val="22"/>
                <w:szCs w:val="22"/>
                <w:lang w:eastAsia="es-ES"/>
              </w:rPr>
            </w:pPr>
            <w:r w:rsidRPr="00454413">
              <w:rPr>
                <w:rFonts w:asciiTheme="minorHAnsi" w:hAnsiTheme="minorHAnsi" w:cstheme="minorHAnsi"/>
                <w:b/>
                <w:iCs/>
                <w:sz w:val="22"/>
                <w:szCs w:val="22"/>
                <w:lang w:eastAsia="es-ES"/>
              </w:rPr>
              <w:t>EXPERIENCIA DEL POSTOR EN LA ESPECIALIDAD</w:t>
            </w:r>
          </w:p>
        </w:tc>
      </w:tr>
      <w:tr w:rsidR="006942F1" w:rsidRPr="00454413" w14:paraId="110859D9" w14:textId="77777777" w:rsidTr="228CD8C6">
        <w:tc>
          <w:tcPr>
            <w:tcW w:w="8221" w:type="dxa"/>
          </w:tcPr>
          <w:p w14:paraId="4EE96AA9" w14:textId="77777777" w:rsidR="006942F1" w:rsidRPr="00454413" w:rsidRDefault="006942F1" w:rsidP="006942F1">
            <w:pPr>
              <w:widowControl w:val="0"/>
              <w:jc w:val="both"/>
              <w:rPr>
                <w:rFonts w:asciiTheme="minorHAnsi" w:hAnsiTheme="minorHAnsi" w:cstheme="minorHAnsi"/>
                <w:iCs/>
                <w:sz w:val="22"/>
                <w:szCs w:val="22"/>
                <w:lang w:eastAsia="es-ES"/>
              </w:rPr>
            </w:pPr>
            <w:r w:rsidRPr="00454413">
              <w:rPr>
                <w:rFonts w:asciiTheme="minorHAnsi" w:hAnsiTheme="minorHAnsi" w:cstheme="minorHAnsi"/>
                <w:iCs/>
                <w:sz w:val="22"/>
                <w:szCs w:val="22"/>
                <w:u w:val="single"/>
                <w:lang w:eastAsia="es-ES"/>
              </w:rPr>
              <w:t>Requisitos</w:t>
            </w:r>
            <w:r w:rsidRPr="00454413">
              <w:rPr>
                <w:rFonts w:asciiTheme="minorHAnsi" w:hAnsiTheme="minorHAnsi" w:cstheme="minorHAnsi"/>
                <w:iCs/>
                <w:sz w:val="22"/>
                <w:szCs w:val="22"/>
                <w:lang w:eastAsia="es-ES"/>
              </w:rPr>
              <w:t>:</w:t>
            </w:r>
          </w:p>
          <w:p w14:paraId="6BADC363" w14:textId="77777777" w:rsidR="006942F1" w:rsidRPr="00C875BD" w:rsidRDefault="006942F1" w:rsidP="006942F1">
            <w:pPr>
              <w:widowControl w:val="0"/>
              <w:jc w:val="both"/>
              <w:rPr>
                <w:rFonts w:asciiTheme="minorHAnsi" w:hAnsiTheme="minorHAnsi" w:cstheme="minorHAnsi"/>
                <w:iCs/>
                <w:u w:val="single"/>
                <w:lang w:eastAsia="es-ES"/>
              </w:rPr>
            </w:pPr>
          </w:p>
          <w:p w14:paraId="2E439A7D" w14:textId="4E48146A" w:rsidR="005E162F" w:rsidRDefault="7B0EC96D" w:rsidP="005E162F">
            <w:pPr>
              <w:jc w:val="both"/>
              <w:rPr>
                <w:rFonts w:ascii="Calibri" w:hAnsi="Calibri" w:cs="Calibri"/>
                <w:sz w:val="22"/>
                <w:szCs w:val="22"/>
                <w:lang w:val="es-ES"/>
              </w:rPr>
            </w:pPr>
            <w:r w:rsidRPr="228CD8C6">
              <w:rPr>
                <w:rFonts w:ascii="Calibri" w:hAnsi="Calibri" w:cs="Calibri"/>
                <w:sz w:val="22"/>
                <w:szCs w:val="22"/>
                <w:lang w:val="es-ES"/>
              </w:rPr>
              <w:t>El postor debe acreditar un monto facturado mínimo acumulado equivalente a S/ 1</w:t>
            </w:r>
            <w:r w:rsidR="0617F16C" w:rsidRPr="228CD8C6">
              <w:rPr>
                <w:rFonts w:ascii="Calibri" w:hAnsi="Calibri" w:cs="Calibri"/>
                <w:sz w:val="22"/>
                <w:szCs w:val="22"/>
                <w:lang w:val="es-ES"/>
              </w:rPr>
              <w:t>0</w:t>
            </w:r>
            <w:r w:rsidR="7E1C9642" w:rsidRPr="228CD8C6">
              <w:rPr>
                <w:rFonts w:ascii="Calibri" w:hAnsi="Calibri" w:cs="Calibri"/>
                <w:sz w:val="22"/>
                <w:szCs w:val="22"/>
                <w:lang w:val="es-ES"/>
              </w:rPr>
              <w:t>0</w:t>
            </w:r>
            <w:r w:rsidRPr="228CD8C6">
              <w:rPr>
                <w:rFonts w:ascii="Calibri" w:hAnsi="Calibri" w:cs="Calibri"/>
                <w:sz w:val="22"/>
                <w:szCs w:val="22"/>
                <w:lang w:val="es-ES"/>
              </w:rPr>
              <w:t>,000.00 (Cien</w:t>
            </w:r>
            <w:r w:rsidR="7E1C9642" w:rsidRPr="228CD8C6">
              <w:rPr>
                <w:rFonts w:ascii="Calibri" w:hAnsi="Calibri" w:cs="Calibri"/>
                <w:sz w:val="22"/>
                <w:szCs w:val="22"/>
                <w:lang w:val="es-ES"/>
              </w:rPr>
              <w:t>to</w:t>
            </w:r>
            <w:r w:rsidRPr="228CD8C6">
              <w:rPr>
                <w:rFonts w:ascii="Calibri" w:hAnsi="Calibri" w:cs="Calibri"/>
                <w:sz w:val="22"/>
                <w:szCs w:val="22"/>
                <w:lang w:val="es-ES"/>
              </w:rPr>
              <w:t xml:space="preserve"> mil con 00/100 Soles), por la contratación de servicios de consultoría iguales o similares al objeto de la convocatoria, durante los </w:t>
            </w:r>
            <w:r w:rsidR="1B858CE9" w:rsidRPr="228CD8C6">
              <w:rPr>
                <w:rFonts w:ascii="Calibri" w:hAnsi="Calibri" w:cs="Calibri"/>
                <w:sz w:val="22"/>
                <w:szCs w:val="22"/>
                <w:lang w:val="es-ES"/>
              </w:rPr>
              <w:t>cinco</w:t>
            </w:r>
            <w:r w:rsidRPr="228CD8C6">
              <w:rPr>
                <w:rFonts w:ascii="Calibri" w:hAnsi="Calibri" w:cs="Calibri"/>
                <w:sz w:val="22"/>
                <w:szCs w:val="22"/>
                <w:lang w:val="es-ES"/>
              </w:rPr>
              <w:t xml:space="preserve"> (</w:t>
            </w:r>
            <w:r w:rsidR="1B858CE9" w:rsidRPr="228CD8C6">
              <w:rPr>
                <w:rFonts w:ascii="Calibri" w:hAnsi="Calibri" w:cs="Calibri"/>
                <w:sz w:val="22"/>
                <w:szCs w:val="22"/>
                <w:lang w:val="es-ES"/>
              </w:rPr>
              <w:t>5</w:t>
            </w:r>
            <w:r w:rsidR="4BFEB026" w:rsidRPr="228CD8C6">
              <w:rPr>
                <w:rFonts w:ascii="Calibri" w:hAnsi="Calibri" w:cs="Calibri"/>
                <w:sz w:val="22"/>
                <w:szCs w:val="22"/>
                <w:lang w:val="es-ES"/>
              </w:rPr>
              <w:t>)</w:t>
            </w:r>
            <w:r w:rsidRPr="228CD8C6">
              <w:rPr>
                <w:rFonts w:ascii="Calibri" w:hAnsi="Calibri" w:cs="Calibri"/>
                <w:sz w:val="22"/>
                <w:szCs w:val="22"/>
                <w:lang w:val="es-ES"/>
              </w:rPr>
              <w:t xml:space="preserve"> años anteriores a la </w:t>
            </w:r>
            <w:r w:rsidRPr="228CD8C6">
              <w:rPr>
                <w:rFonts w:ascii="Calibri" w:hAnsi="Calibri" w:cs="Calibri"/>
                <w:sz w:val="22"/>
                <w:szCs w:val="22"/>
                <w:lang w:val="es-ES"/>
              </w:rPr>
              <w:lastRenderedPageBreak/>
              <w:t>fecha de la presentación de ofertas que se computarán desde la fecha de la conformidad o emisión del comprobante de pago, según corresponda.</w:t>
            </w:r>
          </w:p>
          <w:p w14:paraId="5688FABF" w14:textId="77777777" w:rsidR="00E77F05" w:rsidRPr="00C875BD" w:rsidRDefault="00E77F05" w:rsidP="005E162F">
            <w:pPr>
              <w:jc w:val="both"/>
              <w:rPr>
                <w:rFonts w:ascii="Calibri" w:hAnsi="Calibri" w:cs="Calibri"/>
                <w:lang w:val="es-ES"/>
              </w:rPr>
            </w:pPr>
          </w:p>
          <w:p w14:paraId="47EF25D8" w14:textId="2EE31F8A" w:rsidR="00E77F05" w:rsidRPr="00652A3C" w:rsidRDefault="00E77F05" w:rsidP="00E77F05">
            <w:pPr>
              <w:widowControl w:val="0"/>
              <w:jc w:val="both"/>
              <w:rPr>
                <w:rFonts w:ascii="Calibri" w:hAnsi="Calibri" w:cs="Calibri"/>
                <w:iCs/>
                <w:sz w:val="22"/>
                <w:szCs w:val="22"/>
                <w:lang w:eastAsia="es-ES"/>
              </w:rPr>
            </w:pPr>
            <w:r w:rsidRPr="00652A3C">
              <w:rPr>
                <w:rFonts w:ascii="Calibri" w:hAnsi="Calibri" w:cs="Calibri"/>
                <w:sz w:val="22"/>
                <w:szCs w:val="22"/>
                <w:lang w:val="es-ES"/>
              </w:rPr>
              <w:t>Se consideran servicios similares a los siguientes: auditoría en general o auditoría de sistema de gestión de riesgos o compliance o calidad y/o asesoría o evaluación de funciones o áreas relacionadas a auditoría o control interno o riesgos, a entidades públicas y/o privadas.</w:t>
            </w:r>
          </w:p>
          <w:p w14:paraId="03C4A607" w14:textId="77777777" w:rsidR="006942F1" w:rsidRPr="00C875BD" w:rsidRDefault="006942F1" w:rsidP="006942F1">
            <w:pPr>
              <w:widowControl w:val="0"/>
              <w:jc w:val="both"/>
              <w:rPr>
                <w:rFonts w:asciiTheme="minorHAnsi" w:hAnsiTheme="minorHAnsi" w:cstheme="minorHAnsi"/>
                <w:iCs/>
                <w:lang w:eastAsia="es-ES"/>
              </w:rPr>
            </w:pPr>
          </w:p>
          <w:p w14:paraId="76AED0ED" w14:textId="30BF6E12" w:rsidR="006942F1" w:rsidRPr="00387C49" w:rsidRDefault="006942F1" w:rsidP="006942F1">
            <w:pPr>
              <w:widowControl w:val="0"/>
              <w:jc w:val="both"/>
              <w:rPr>
                <w:rFonts w:asciiTheme="minorHAnsi" w:hAnsiTheme="minorHAnsi" w:cstheme="minorHAnsi"/>
                <w:iCs/>
                <w:sz w:val="22"/>
                <w:szCs w:val="22"/>
                <w:lang w:eastAsia="es-ES"/>
              </w:rPr>
            </w:pPr>
            <w:r w:rsidRPr="00454413">
              <w:rPr>
                <w:rFonts w:asciiTheme="minorHAnsi" w:hAnsiTheme="minorHAnsi" w:cstheme="minorHAnsi"/>
                <w:iCs/>
                <w:sz w:val="22"/>
                <w:szCs w:val="22"/>
                <w:u w:val="single"/>
                <w:lang w:eastAsia="es-ES"/>
              </w:rPr>
              <w:t>Acreditación</w:t>
            </w:r>
            <w:r w:rsidRPr="00454413">
              <w:rPr>
                <w:rFonts w:asciiTheme="minorHAnsi" w:hAnsiTheme="minorHAnsi" w:cstheme="minorHAnsi"/>
                <w:iCs/>
                <w:sz w:val="22"/>
                <w:szCs w:val="22"/>
                <w:lang w:eastAsia="es-ES"/>
              </w:rPr>
              <w:t>:</w:t>
            </w:r>
          </w:p>
          <w:p w14:paraId="1D278AE6" w14:textId="51DC7F18" w:rsidR="006942F1" w:rsidRPr="00454413" w:rsidRDefault="00387C49" w:rsidP="006E3EB6">
            <w:pPr>
              <w:widowControl w:val="0"/>
              <w:jc w:val="both"/>
              <w:rPr>
                <w:rFonts w:asciiTheme="minorHAnsi" w:hAnsiTheme="minorHAnsi" w:cstheme="minorHAnsi"/>
                <w:iCs/>
                <w:sz w:val="22"/>
                <w:szCs w:val="22"/>
                <w:lang w:eastAsia="es-ES"/>
              </w:rPr>
            </w:pPr>
            <w:r w:rsidRPr="00377D20">
              <w:rPr>
                <w:rFonts w:ascii="Calibri" w:hAnsi="Calibri" w:cs="Calibri"/>
                <w:sz w:val="22"/>
                <w:szCs w:val="22"/>
                <w:lang w:val="es-ES"/>
              </w:rPr>
              <w:t>La experiencia del postor en la especialidad se acreditará con copia simple de contratos u órdenes de servicios y/o conformidad y/o constancia de prestación y/o comprobantes de pago y/o cualquier otra documentación que, de manera fehaciente demuestre la experiencia del personal propuesto</w:t>
            </w:r>
            <w:r w:rsidRPr="00377D20">
              <w:rPr>
                <w:rFonts w:ascii="Calibri" w:hAnsi="Calibri" w:cs="Calibri"/>
                <w:iCs/>
                <w:sz w:val="22"/>
                <w:szCs w:val="22"/>
                <w:lang w:eastAsia="es-ES"/>
              </w:rPr>
              <w:t>.</w:t>
            </w:r>
          </w:p>
        </w:tc>
      </w:tr>
    </w:tbl>
    <w:p w14:paraId="5C9C3694" w14:textId="77777777" w:rsidR="00943E3E" w:rsidRDefault="00943E3E" w:rsidP="00012E41">
      <w:pPr>
        <w:pStyle w:val="Prrafodelista"/>
        <w:ind w:left="360"/>
        <w:jc w:val="both"/>
        <w:rPr>
          <w:rFonts w:asciiTheme="minorHAnsi" w:hAnsiTheme="minorHAnsi" w:cstheme="minorHAnsi"/>
          <w:b/>
          <w:caps/>
          <w:sz w:val="22"/>
          <w:szCs w:val="22"/>
        </w:rPr>
      </w:pPr>
    </w:p>
    <w:p w14:paraId="63708BFE" w14:textId="77777777" w:rsidR="008E49B0" w:rsidRPr="00454413" w:rsidRDefault="008E49B0" w:rsidP="00012E41">
      <w:pPr>
        <w:pStyle w:val="Prrafodelista"/>
        <w:ind w:left="360"/>
        <w:jc w:val="both"/>
        <w:rPr>
          <w:rFonts w:asciiTheme="minorHAnsi" w:hAnsiTheme="minorHAnsi" w:cstheme="minorHAnsi"/>
          <w:b/>
          <w:caps/>
          <w:sz w:val="22"/>
          <w:szCs w:val="22"/>
        </w:rPr>
      </w:pPr>
    </w:p>
    <w:p w14:paraId="50B1BCA7" w14:textId="1CC1AE08" w:rsidR="00F64ED3" w:rsidRPr="004651C8" w:rsidRDefault="004651C8" w:rsidP="005242BB">
      <w:pPr>
        <w:tabs>
          <w:tab w:val="left" w:pos="567"/>
        </w:tabs>
        <w:spacing w:after="0" w:line="240" w:lineRule="auto"/>
        <w:jc w:val="both"/>
        <w:rPr>
          <w:rFonts w:cstheme="minorHAnsi"/>
          <w:b/>
          <w:caps/>
        </w:rPr>
      </w:pPr>
      <w:r w:rsidRPr="004651C8">
        <w:rPr>
          <w:rFonts w:cstheme="minorHAnsi"/>
          <w:b/>
          <w:caps/>
        </w:rPr>
        <w:t>v</w:t>
      </w:r>
      <w:r w:rsidRPr="004651C8">
        <w:rPr>
          <w:rFonts w:cstheme="minorHAnsi"/>
          <w:b/>
          <w:caps/>
        </w:rPr>
        <w:tab/>
      </w:r>
      <w:r w:rsidR="00F64ED3" w:rsidRPr="004651C8">
        <w:rPr>
          <w:rFonts w:cstheme="minorHAnsi"/>
          <w:b/>
          <w:caps/>
          <w:u w:val="single"/>
        </w:rPr>
        <w:t>CONDICIONES generales de la contratación</w:t>
      </w:r>
    </w:p>
    <w:p w14:paraId="4D9F4109" w14:textId="77777777" w:rsidR="00F64ED3" w:rsidRPr="009C6FC4" w:rsidRDefault="00F64ED3" w:rsidP="00012E41">
      <w:pPr>
        <w:pStyle w:val="Prrafodelista"/>
        <w:ind w:left="709"/>
        <w:jc w:val="both"/>
        <w:rPr>
          <w:rFonts w:asciiTheme="minorHAnsi" w:hAnsiTheme="minorHAnsi" w:cstheme="minorHAnsi"/>
          <w:b/>
          <w:caps/>
          <w:sz w:val="22"/>
          <w:szCs w:val="22"/>
        </w:rPr>
      </w:pPr>
      <w:bookmarkStart w:id="5" w:name="_Hlk213336600"/>
      <w:bookmarkStart w:id="6" w:name="_Hlk213664603"/>
    </w:p>
    <w:p w14:paraId="1205CEFD" w14:textId="5EDB254B" w:rsidR="00F64ED3" w:rsidRPr="009C6FC4" w:rsidRDefault="00067B4E" w:rsidP="00012E41">
      <w:pPr>
        <w:pStyle w:val="Prrafodelista"/>
        <w:numPr>
          <w:ilvl w:val="1"/>
          <w:numId w:val="25"/>
        </w:numPr>
        <w:ind w:left="993" w:hanging="426"/>
        <w:jc w:val="both"/>
        <w:rPr>
          <w:rFonts w:asciiTheme="minorHAnsi" w:hAnsiTheme="minorHAnsi" w:cstheme="minorHAnsi"/>
          <w:b/>
          <w:sz w:val="22"/>
          <w:szCs w:val="22"/>
        </w:rPr>
      </w:pPr>
      <w:r w:rsidRPr="009C6FC4">
        <w:rPr>
          <w:rFonts w:asciiTheme="minorHAnsi" w:hAnsiTheme="minorHAnsi" w:cstheme="minorHAnsi"/>
          <w:b/>
          <w:sz w:val="22"/>
          <w:szCs w:val="22"/>
        </w:rPr>
        <w:t>C</w:t>
      </w:r>
      <w:r w:rsidR="00051EDA">
        <w:rPr>
          <w:rFonts w:asciiTheme="minorHAnsi" w:hAnsiTheme="minorHAnsi" w:cstheme="minorHAnsi"/>
          <w:b/>
          <w:sz w:val="22"/>
          <w:szCs w:val="22"/>
        </w:rPr>
        <w:t>onfidencialidad</w:t>
      </w:r>
    </w:p>
    <w:p w14:paraId="03E281C7" w14:textId="77777777" w:rsidR="00F64ED3" w:rsidRPr="009C6FC4" w:rsidRDefault="00F64ED3" w:rsidP="00F64ED3">
      <w:pPr>
        <w:pStyle w:val="Prrafodelista"/>
        <w:ind w:left="1065"/>
        <w:contextualSpacing/>
        <w:jc w:val="both"/>
        <w:rPr>
          <w:rFonts w:asciiTheme="minorHAnsi" w:hAnsiTheme="minorHAnsi" w:cstheme="minorHAnsi"/>
          <w:b/>
          <w:sz w:val="22"/>
          <w:szCs w:val="22"/>
        </w:rPr>
      </w:pPr>
    </w:p>
    <w:p w14:paraId="684D1FD1" w14:textId="77777777" w:rsidR="00D55491" w:rsidRPr="00051EDA" w:rsidRDefault="00D55491" w:rsidP="005242BB">
      <w:pPr>
        <w:numPr>
          <w:ilvl w:val="0"/>
          <w:numId w:val="39"/>
        </w:numPr>
        <w:tabs>
          <w:tab w:val="left" w:pos="180"/>
        </w:tabs>
        <w:suppressAutoHyphens/>
        <w:autoSpaceDE w:val="0"/>
        <w:autoSpaceDN w:val="0"/>
        <w:adjustRightInd w:val="0"/>
        <w:spacing w:after="0" w:line="240" w:lineRule="auto"/>
        <w:ind w:left="851" w:hanging="284"/>
        <w:contextualSpacing/>
        <w:jc w:val="both"/>
        <w:rPr>
          <w:rFonts w:eastAsia="Times New Roman" w:cstheme="minorHAnsi"/>
          <w:lang w:eastAsia="es-ES"/>
        </w:rPr>
      </w:pPr>
      <w:r w:rsidRPr="00051EDA">
        <w:rPr>
          <w:rFonts w:eastAsia="Times New Roman" w:cstheme="minorHAnsi"/>
          <w:lang w:eastAsia="es-ES"/>
        </w:rPr>
        <w:t>El Contratista y su personal se obligan a mantener y guardar estricta reserva y absoluta confidencialidad sobre todos los documentos e informaciones de la Corporación FONAFE a los que tenga acceso durante y al término de la ejecución de la presente contratación. En tal sentido, el Contratista y su personal deberán abstenerse de divulgar tales documentos e informaciones, sean en forma directa o indirecta, a personas naturales o jurídicas, salvo autorización expresa y por escrito de la Corporación FONAFE. Asimismo, el Contratista y su personal convienen en que toda la información en virtud de la presente contratación es confidencial y de propiedad de la Corporación FONAFE, no pudiendo el Contratista y su personal usar dicha información para uso propio o para dar cumplimiento a otras obligaciones ajenas establecidas en el presente requerimiento.</w:t>
      </w:r>
    </w:p>
    <w:p w14:paraId="71CA7F06" w14:textId="77777777" w:rsidR="00D55491" w:rsidRPr="00051EDA" w:rsidRDefault="00D55491" w:rsidP="005242BB">
      <w:pPr>
        <w:tabs>
          <w:tab w:val="left" w:pos="180"/>
        </w:tabs>
        <w:suppressAutoHyphens/>
        <w:autoSpaceDE w:val="0"/>
        <w:autoSpaceDN w:val="0"/>
        <w:adjustRightInd w:val="0"/>
        <w:spacing w:after="0" w:line="240" w:lineRule="auto"/>
        <w:ind w:left="851" w:hanging="284"/>
        <w:contextualSpacing/>
        <w:jc w:val="both"/>
        <w:rPr>
          <w:rFonts w:eastAsia="Times New Roman" w:cstheme="minorHAnsi"/>
          <w:lang w:eastAsia="es-ES"/>
        </w:rPr>
      </w:pPr>
    </w:p>
    <w:p w14:paraId="0077EAD1" w14:textId="77777777" w:rsidR="00D55491" w:rsidRPr="00051EDA" w:rsidRDefault="00D55491" w:rsidP="005242BB">
      <w:pPr>
        <w:numPr>
          <w:ilvl w:val="0"/>
          <w:numId w:val="39"/>
        </w:numPr>
        <w:tabs>
          <w:tab w:val="left" w:pos="180"/>
        </w:tabs>
        <w:suppressAutoHyphens/>
        <w:autoSpaceDE w:val="0"/>
        <w:autoSpaceDN w:val="0"/>
        <w:adjustRightInd w:val="0"/>
        <w:spacing w:after="0" w:line="240" w:lineRule="auto"/>
        <w:ind w:left="851" w:hanging="284"/>
        <w:contextualSpacing/>
        <w:jc w:val="both"/>
        <w:rPr>
          <w:rFonts w:eastAsia="Times New Roman" w:cstheme="minorHAnsi"/>
          <w:lang w:eastAsia="es-ES"/>
        </w:rPr>
      </w:pPr>
      <w:r w:rsidRPr="00051EDA">
        <w:rPr>
          <w:rFonts w:eastAsia="Times New Roman" w:cstheme="minorHAnsi"/>
          <w:lang w:eastAsia="es-ES"/>
        </w:rPr>
        <w:t xml:space="preserve">El Contratista se compromete a cumplir con lo indicado en la Ley </w:t>
      </w:r>
      <w:proofErr w:type="spellStart"/>
      <w:r w:rsidRPr="00051EDA">
        <w:rPr>
          <w:rFonts w:eastAsia="Times New Roman" w:cstheme="minorHAnsi"/>
          <w:lang w:eastAsia="es-ES"/>
        </w:rPr>
        <w:t>Nº</w:t>
      </w:r>
      <w:proofErr w:type="spellEnd"/>
      <w:r w:rsidRPr="00051EDA">
        <w:rPr>
          <w:rFonts w:eastAsia="Times New Roman" w:cstheme="minorHAnsi"/>
          <w:lang w:eastAsia="es-ES"/>
        </w:rPr>
        <w:t xml:space="preserve"> 29733, Ley de Protección de Datos Personales su reglamento y sus demás normas complementarias y modificatorias. Los datos de carácter personal entregados por la Corporación FONAFE al Contratista y su personal, y obtenidos por estos durante la ejecución de la prestación, única y exclusivamente podrán ser aplicados o utilizados para el cumplimiento de los fines del documento contractual.</w:t>
      </w:r>
    </w:p>
    <w:p w14:paraId="1377FB1E" w14:textId="77777777" w:rsidR="00D55491" w:rsidRPr="00051EDA" w:rsidRDefault="00D55491" w:rsidP="005242BB">
      <w:pPr>
        <w:tabs>
          <w:tab w:val="left" w:pos="180"/>
        </w:tabs>
        <w:suppressAutoHyphens/>
        <w:autoSpaceDE w:val="0"/>
        <w:autoSpaceDN w:val="0"/>
        <w:adjustRightInd w:val="0"/>
        <w:spacing w:after="0" w:line="240" w:lineRule="auto"/>
        <w:ind w:left="851" w:hanging="284"/>
        <w:contextualSpacing/>
        <w:jc w:val="both"/>
        <w:rPr>
          <w:rFonts w:eastAsia="Times New Roman" w:cstheme="minorHAnsi"/>
          <w:lang w:eastAsia="es-ES"/>
        </w:rPr>
      </w:pPr>
    </w:p>
    <w:p w14:paraId="7CE9614C" w14:textId="77777777" w:rsidR="00D55491" w:rsidRPr="00051EDA" w:rsidRDefault="00D55491" w:rsidP="005242BB">
      <w:pPr>
        <w:numPr>
          <w:ilvl w:val="0"/>
          <w:numId w:val="39"/>
        </w:numPr>
        <w:tabs>
          <w:tab w:val="left" w:pos="180"/>
        </w:tabs>
        <w:suppressAutoHyphens/>
        <w:autoSpaceDE w:val="0"/>
        <w:autoSpaceDN w:val="0"/>
        <w:adjustRightInd w:val="0"/>
        <w:spacing w:after="0" w:line="240" w:lineRule="auto"/>
        <w:ind w:left="851" w:hanging="284"/>
        <w:contextualSpacing/>
        <w:jc w:val="both"/>
        <w:rPr>
          <w:rFonts w:eastAsia="Times New Roman" w:cstheme="minorHAnsi"/>
          <w:lang w:eastAsia="es-ES"/>
        </w:rPr>
      </w:pPr>
      <w:r w:rsidRPr="00051EDA">
        <w:rPr>
          <w:rFonts w:eastAsia="Times New Roman" w:cstheme="minorHAnsi"/>
          <w:lang w:eastAsia="es-ES"/>
        </w:rPr>
        <w:t xml:space="preserve">El Contratista que tenga acceso a información durante la ejecución de la prestación, deberá mantener y guardar estricta reserva y absoluta confidencialidad de </w:t>
      </w:r>
      <w:proofErr w:type="gramStart"/>
      <w:r w:rsidRPr="00051EDA">
        <w:rPr>
          <w:rFonts w:eastAsia="Times New Roman" w:cstheme="minorHAnsi"/>
          <w:lang w:eastAsia="es-ES"/>
        </w:rPr>
        <w:t>la misma</w:t>
      </w:r>
      <w:proofErr w:type="gramEnd"/>
      <w:r w:rsidRPr="00051EDA">
        <w:rPr>
          <w:rFonts w:eastAsia="Times New Roman" w:cstheme="minorHAnsi"/>
          <w:lang w:eastAsia="es-ES"/>
        </w:rPr>
        <w:t>, bajo responsabilidad de las acciones legales pertinentes por parte de la Corporación FONAFE. La utilización, divulgación o modificación no autorizada, así como la adulteración de la información, genera responsabilidad administrativa, sin perjuicio de las responsabilidades civiles y/o penales a que hubiera lugar. Asimismo, el Contratista y su personal se hacen responsables por la divulgación de información que se pueda producir, asumiendo el pago de indemnización por daños y perjuicios que la autoridad competente determine.</w:t>
      </w:r>
    </w:p>
    <w:p w14:paraId="20469D2E" w14:textId="77777777" w:rsidR="00D55491" w:rsidRPr="00051EDA" w:rsidRDefault="00D55491" w:rsidP="005242BB">
      <w:pPr>
        <w:tabs>
          <w:tab w:val="left" w:pos="180"/>
        </w:tabs>
        <w:suppressAutoHyphens/>
        <w:autoSpaceDE w:val="0"/>
        <w:autoSpaceDN w:val="0"/>
        <w:adjustRightInd w:val="0"/>
        <w:spacing w:after="0" w:line="240" w:lineRule="auto"/>
        <w:ind w:left="851" w:hanging="284"/>
        <w:contextualSpacing/>
        <w:jc w:val="both"/>
        <w:rPr>
          <w:rFonts w:eastAsia="Times New Roman" w:cstheme="minorHAnsi"/>
          <w:lang w:eastAsia="es-ES"/>
        </w:rPr>
      </w:pPr>
    </w:p>
    <w:p w14:paraId="5008B39E" w14:textId="77777777" w:rsidR="00D55491" w:rsidRPr="00051EDA" w:rsidRDefault="00D55491" w:rsidP="005242BB">
      <w:pPr>
        <w:numPr>
          <w:ilvl w:val="0"/>
          <w:numId w:val="39"/>
        </w:numPr>
        <w:tabs>
          <w:tab w:val="left" w:pos="180"/>
        </w:tabs>
        <w:suppressAutoHyphens/>
        <w:autoSpaceDE w:val="0"/>
        <w:autoSpaceDN w:val="0"/>
        <w:adjustRightInd w:val="0"/>
        <w:spacing w:after="0" w:line="240" w:lineRule="auto"/>
        <w:ind w:left="851" w:hanging="284"/>
        <w:contextualSpacing/>
        <w:jc w:val="both"/>
        <w:rPr>
          <w:rFonts w:eastAsia="Times New Roman" w:cstheme="minorHAnsi"/>
          <w:lang w:eastAsia="es-ES"/>
        </w:rPr>
      </w:pPr>
      <w:r w:rsidRPr="00051EDA">
        <w:rPr>
          <w:rFonts w:eastAsia="Times New Roman" w:cstheme="minorHAnsi"/>
          <w:lang w:eastAsia="es-ES"/>
        </w:rPr>
        <w:t xml:space="preserve">El Contratista deberá adoptar las medidas de índole técnica y organizativa necesarias para que sus trabajadores, directores, accionistas, proveedores y/o cualquier persona que tenga relación con el Contratista no divulgue a ningún tercero los documentos e informaciones a </w:t>
      </w:r>
      <w:r w:rsidRPr="00051EDA">
        <w:rPr>
          <w:rFonts w:eastAsia="Times New Roman" w:cstheme="minorHAnsi"/>
          <w:lang w:eastAsia="es-ES"/>
        </w:rPr>
        <w:lastRenderedPageBreak/>
        <w:t>los que tenga acceso, sin autorización expresa y por escrito de la Corporación FONAFE, garantizando la seguridad de los datos de carácter personal y evitar alteraciones.</w:t>
      </w:r>
    </w:p>
    <w:p w14:paraId="78DFA04B" w14:textId="77777777" w:rsidR="00D55491" w:rsidRPr="00051EDA" w:rsidRDefault="00D55491" w:rsidP="005242BB">
      <w:pPr>
        <w:tabs>
          <w:tab w:val="left" w:pos="180"/>
        </w:tabs>
        <w:suppressAutoHyphens/>
        <w:autoSpaceDE w:val="0"/>
        <w:autoSpaceDN w:val="0"/>
        <w:adjustRightInd w:val="0"/>
        <w:spacing w:after="0" w:line="240" w:lineRule="auto"/>
        <w:ind w:left="851" w:hanging="284"/>
        <w:contextualSpacing/>
        <w:jc w:val="both"/>
        <w:rPr>
          <w:rFonts w:eastAsia="Times New Roman" w:cstheme="minorHAnsi"/>
          <w:lang w:eastAsia="es-ES"/>
        </w:rPr>
      </w:pPr>
    </w:p>
    <w:p w14:paraId="36154CAA" w14:textId="77777777" w:rsidR="00D55491" w:rsidRPr="00051EDA" w:rsidRDefault="00D55491" w:rsidP="005242BB">
      <w:pPr>
        <w:numPr>
          <w:ilvl w:val="0"/>
          <w:numId w:val="39"/>
        </w:numPr>
        <w:tabs>
          <w:tab w:val="left" w:pos="180"/>
        </w:tabs>
        <w:suppressAutoHyphens/>
        <w:autoSpaceDE w:val="0"/>
        <w:autoSpaceDN w:val="0"/>
        <w:adjustRightInd w:val="0"/>
        <w:spacing w:after="0" w:line="240" w:lineRule="auto"/>
        <w:ind w:left="851" w:hanging="284"/>
        <w:contextualSpacing/>
        <w:jc w:val="both"/>
        <w:rPr>
          <w:rFonts w:eastAsia="Times New Roman" w:cstheme="minorHAnsi"/>
          <w:lang w:eastAsia="es-ES"/>
        </w:rPr>
      </w:pPr>
      <w:r w:rsidRPr="00051EDA">
        <w:rPr>
          <w:rFonts w:eastAsia="Times New Roman" w:cstheme="minorHAnsi"/>
          <w:lang w:eastAsia="es-ES"/>
        </w:rPr>
        <w:t>El Contratista durante la ejecución de la presente contratación, en el marco de la seguridad de la información implementada en la Corporación FONAFE, se compromete a comunicar si nota o sospecha cualquier debilidad en la seguridad de los sistemas, infraestructura o servicios, a través del área solicitante o de los puntos de vigilancia de la Corporación FONAFE.</w:t>
      </w:r>
    </w:p>
    <w:p w14:paraId="6A2AF37E" w14:textId="77777777" w:rsidR="00D55491" w:rsidRPr="00051EDA" w:rsidRDefault="00D55491" w:rsidP="005242BB">
      <w:pPr>
        <w:tabs>
          <w:tab w:val="left" w:pos="180"/>
        </w:tabs>
        <w:suppressAutoHyphens/>
        <w:autoSpaceDE w:val="0"/>
        <w:autoSpaceDN w:val="0"/>
        <w:adjustRightInd w:val="0"/>
        <w:spacing w:after="0" w:line="240" w:lineRule="auto"/>
        <w:ind w:left="851" w:hanging="284"/>
        <w:contextualSpacing/>
        <w:jc w:val="both"/>
        <w:rPr>
          <w:rFonts w:eastAsia="Times New Roman" w:cstheme="minorHAnsi"/>
          <w:lang w:eastAsia="es-ES"/>
        </w:rPr>
      </w:pPr>
    </w:p>
    <w:p w14:paraId="5DF4E237" w14:textId="0CCC0B88" w:rsidR="00D55491" w:rsidRPr="00051EDA" w:rsidRDefault="00D55491" w:rsidP="005242BB">
      <w:pPr>
        <w:numPr>
          <w:ilvl w:val="0"/>
          <w:numId w:val="39"/>
        </w:numPr>
        <w:tabs>
          <w:tab w:val="left" w:pos="180"/>
        </w:tabs>
        <w:suppressAutoHyphens/>
        <w:autoSpaceDE w:val="0"/>
        <w:autoSpaceDN w:val="0"/>
        <w:adjustRightInd w:val="0"/>
        <w:spacing w:after="0" w:line="240" w:lineRule="auto"/>
        <w:ind w:left="851" w:hanging="284"/>
        <w:contextualSpacing/>
        <w:jc w:val="both"/>
        <w:rPr>
          <w:rFonts w:cstheme="minorHAnsi"/>
          <w:b/>
        </w:rPr>
      </w:pPr>
      <w:r w:rsidRPr="00051EDA">
        <w:rPr>
          <w:rFonts w:cstheme="minorHAnsi"/>
        </w:rPr>
        <w:t>El proveedor adjudicado deberá presentar una declaración jurada, como parte de la documentación para el perfeccionamiento del contrato, comprometiéndose a guardar la adecuada reserva de la contratación realizada.</w:t>
      </w:r>
    </w:p>
    <w:p w14:paraId="5A1014CE" w14:textId="77777777" w:rsidR="00F64ED3" w:rsidRPr="00051EDA" w:rsidRDefault="00F64ED3" w:rsidP="00F64ED3">
      <w:pPr>
        <w:pStyle w:val="Prrafodelista"/>
        <w:ind w:left="1065"/>
        <w:contextualSpacing/>
        <w:jc w:val="both"/>
        <w:rPr>
          <w:rFonts w:asciiTheme="minorHAnsi" w:hAnsiTheme="minorHAnsi" w:cstheme="minorHAnsi"/>
          <w:b/>
          <w:sz w:val="22"/>
          <w:szCs w:val="22"/>
        </w:rPr>
      </w:pPr>
    </w:p>
    <w:p w14:paraId="35FB0F42" w14:textId="6630D1D3" w:rsidR="00F64ED3" w:rsidRPr="00051EDA" w:rsidRDefault="00F64ED3" w:rsidP="00067B4E">
      <w:pPr>
        <w:pStyle w:val="Prrafodelista"/>
        <w:numPr>
          <w:ilvl w:val="1"/>
          <w:numId w:val="25"/>
        </w:numPr>
        <w:ind w:left="993" w:hanging="426"/>
        <w:contextualSpacing/>
        <w:jc w:val="both"/>
        <w:rPr>
          <w:rFonts w:asciiTheme="minorHAnsi" w:hAnsiTheme="minorHAnsi" w:cstheme="minorHAnsi"/>
          <w:b/>
          <w:sz w:val="22"/>
          <w:szCs w:val="22"/>
        </w:rPr>
      </w:pPr>
      <w:r w:rsidRPr="00051EDA">
        <w:rPr>
          <w:rFonts w:asciiTheme="minorHAnsi" w:hAnsiTheme="minorHAnsi" w:cstheme="minorHAnsi"/>
          <w:b/>
          <w:sz w:val="22"/>
          <w:szCs w:val="22"/>
        </w:rPr>
        <w:t>Cláusula Anticorrupción</w:t>
      </w:r>
      <w:r w:rsidR="00D55491" w:rsidRPr="00051EDA">
        <w:rPr>
          <w:rFonts w:asciiTheme="minorHAnsi" w:hAnsiTheme="minorHAnsi" w:cstheme="minorHAnsi"/>
          <w:b/>
          <w:sz w:val="22"/>
          <w:szCs w:val="22"/>
        </w:rPr>
        <w:t xml:space="preserve"> y Antisoborno</w:t>
      </w:r>
    </w:p>
    <w:p w14:paraId="44C2277C" w14:textId="77777777" w:rsidR="00D55491" w:rsidRPr="00051EDA" w:rsidRDefault="00D55491" w:rsidP="00D55491">
      <w:pPr>
        <w:spacing w:after="0" w:line="240" w:lineRule="auto"/>
        <w:ind w:left="1080"/>
        <w:contextualSpacing/>
        <w:jc w:val="both"/>
        <w:rPr>
          <w:rFonts w:eastAsia="Times New Roman" w:cstheme="minorHAnsi"/>
          <w:b/>
          <w:bCs/>
          <w:lang w:eastAsia="es-ES"/>
        </w:rPr>
      </w:pPr>
    </w:p>
    <w:p w14:paraId="6771984F" w14:textId="77777777" w:rsidR="00D55491" w:rsidRPr="00051EDA" w:rsidRDefault="00D55491" w:rsidP="005242BB">
      <w:pPr>
        <w:numPr>
          <w:ilvl w:val="0"/>
          <w:numId w:val="39"/>
        </w:numPr>
        <w:tabs>
          <w:tab w:val="left" w:pos="180"/>
        </w:tabs>
        <w:suppressAutoHyphens/>
        <w:autoSpaceDE w:val="0"/>
        <w:autoSpaceDN w:val="0"/>
        <w:adjustRightInd w:val="0"/>
        <w:spacing w:after="0" w:line="240" w:lineRule="auto"/>
        <w:ind w:left="851" w:hanging="284"/>
        <w:contextualSpacing/>
        <w:jc w:val="both"/>
        <w:rPr>
          <w:rFonts w:eastAsia="Times New Roman" w:cstheme="minorHAnsi"/>
          <w:lang w:eastAsia="es-ES"/>
        </w:rPr>
      </w:pPr>
      <w:r w:rsidRPr="00051EDA">
        <w:rPr>
          <w:rFonts w:eastAsia="Times New Roman" w:cstheme="minorHAnsi"/>
          <w:lang w:eastAsia="es-ES"/>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0BED0DDB" w14:textId="77777777" w:rsidR="00D55491" w:rsidRPr="00051EDA" w:rsidRDefault="00D55491" w:rsidP="005242BB">
      <w:pPr>
        <w:spacing w:after="0" w:line="240" w:lineRule="auto"/>
        <w:ind w:left="851" w:hanging="284"/>
        <w:contextualSpacing/>
        <w:jc w:val="both"/>
        <w:rPr>
          <w:rFonts w:eastAsia="Times New Roman" w:cstheme="minorHAnsi"/>
          <w:lang w:eastAsia="es-ES"/>
        </w:rPr>
      </w:pPr>
    </w:p>
    <w:p w14:paraId="20394767" w14:textId="77777777" w:rsidR="00D55491" w:rsidRPr="00051EDA" w:rsidRDefault="00D55491" w:rsidP="005242BB">
      <w:pPr>
        <w:numPr>
          <w:ilvl w:val="0"/>
          <w:numId w:val="39"/>
        </w:numPr>
        <w:tabs>
          <w:tab w:val="left" w:pos="180"/>
        </w:tabs>
        <w:suppressAutoHyphens/>
        <w:autoSpaceDE w:val="0"/>
        <w:autoSpaceDN w:val="0"/>
        <w:adjustRightInd w:val="0"/>
        <w:spacing w:after="0" w:line="240" w:lineRule="auto"/>
        <w:ind w:left="851" w:hanging="284"/>
        <w:contextualSpacing/>
        <w:jc w:val="both"/>
        <w:rPr>
          <w:rFonts w:eastAsia="Times New Roman" w:cstheme="minorHAnsi"/>
          <w:lang w:eastAsia="es-ES"/>
        </w:rPr>
      </w:pPr>
      <w:r w:rsidRPr="00051EDA">
        <w:rPr>
          <w:rFonts w:eastAsia="Times New Roman" w:cstheme="minorHAnsi"/>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507500C6" w14:textId="77777777" w:rsidR="00D55491" w:rsidRPr="00051EDA" w:rsidRDefault="00D55491" w:rsidP="005242BB">
      <w:pPr>
        <w:pStyle w:val="Prrafodelista"/>
        <w:ind w:left="851" w:hanging="284"/>
        <w:rPr>
          <w:rFonts w:asciiTheme="minorHAnsi" w:hAnsiTheme="minorHAnsi" w:cstheme="minorHAnsi"/>
          <w:sz w:val="22"/>
          <w:szCs w:val="22"/>
        </w:rPr>
      </w:pPr>
    </w:p>
    <w:p w14:paraId="33AB9B46" w14:textId="77777777" w:rsidR="00D55491" w:rsidRPr="00051EDA" w:rsidRDefault="00D55491" w:rsidP="005242BB">
      <w:pPr>
        <w:numPr>
          <w:ilvl w:val="0"/>
          <w:numId w:val="39"/>
        </w:numPr>
        <w:tabs>
          <w:tab w:val="left" w:pos="180"/>
        </w:tabs>
        <w:suppressAutoHyphens/>
        <w:autoSpaceDE w:val="0"/>
        <w:autoSpaceDN w:val="0"/>
        <w:adjustRightInd w:val="0"/>
        <w:spacing w:after="0" w:line="240" w:lineRule="auto"/>
        <w:ind w:left="851" w:hanging="284"/>
        <w:contextualSpacing/>
        <w:jc w:val="both"/>
        <w:rPr>
          <w:rFonts w:eastAsia="Times New Roman" w:cstheme="minorHAnsi"/>
          <w:lang w:eastAsia="es-ES"/>
        </w:rPr>
      </w:pPr>
      <w:r w:rsidRPr="00051EDA">
        <w:rPr>
          <w:rFonts w:eastAsia="Times New Roman" w:cstheme="minorHAnsi"/>
          <w:lang w:eastAsia="es-ES"/>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5970A31F" w14:textId="77777777" w:rsidR="00D55491" w:rsidRPr="00051EDA" w:rsidRDefault="00D55491" w:rsidP="00D55491">
      <w:pPr>
        <w:pStyle w:val="Prrafodelista"/>
        <w:rPr>
          <w:rFonts w:asciiTheme="minorHAnsi" w:hAnsiTheme="minorHAnsi" w:cstheme="minorHAnsi"/>
          <w:sz w:val="22"/>
          <w:szCs w:val="22"/>
        </w:rPr>
      </w:pPr>
    </w:p>
    <w:p w14:paraId="512EBC2B" w14:textId="77777777" w:rsidR="00D55491" w:rsidRPr="00051EDA" w:rsidRDefault="00D55491" w:rsidP="005242BB">
      <w:pPr>
        <w:numPr>
          <w:ilvl w:val="0"/>
          <w:numId w:val="39"/>
        </w:numPr>
        <w:tabs>
          <w:tab w:val="left" w:pos="180"/>
        </w:tabs>
        <w:suppressAutoHyphens/>
        <w:autoSpaceDE w:val="0"/>
        <w:autoSpaceDN w:val="0"/>
        <w:adjustRightInd w:val="0"/>
        <w:spacing w:after="0" w:line="240" w:lineRule="auto"/>
        <w:ind w:left="851" w:hanging="284"/>
        <w:contextualSpacing/>
        <w:jc w:val="both"/>
        <w:rPr>
          <w:rFonts w:eastAsia="Times New Roman" w:cstheme="minorHAnsi"/>
          <w:lang w:eastAsia="es-ES"/>
        </w:rPr>
      </w:pPr>
      <w:r w:rsidRPr="00051EDA">
        <w:rPr>
          <w:rFonts w:eastAsia="Times New Roman" w:cstheme="minorHAnsi"/>
          <w:lang w:eastAsia="es-ES"/>
        </w:rPr>
        <w:t>Adicionalmente, EL CONTRATISTA se compromete a denunciar oportunamente ante las autoridades competentes los actos de corrupción o de inconducta funcional de los cuales tuviera conocimiento durante la ejecución del contrato con LA ENTIDAD CONTRATANTE.</w:t>
      </w:r>
    </w:p>
    <w:p w14:paraId="08F5AAA5" w14:textId="77777777" w:rsidR="00D55491" w:rsidRPr="00051EDA" w:rsidRDefault="00D55491" w:rsidP="005242BB">
      <w:pPr>
        <w:pStyle w:val="Prrafodelista"/>
        <w:ind w:left="851" w:hanging="284"/>
        <w:rPr>
          <w:rFonts w:asciiTheme="minorHAnsi" w:hAnsiTheme="minorHAnsi" w:cstheme="minorHAnsi"/>
          <w:sz w:val="22"/>
          <w:szCs w:val="22"/>
        </w:rPr>
      </w:pPr>
    </w:p>
    <w:p w14:paraId="53A03A6E" w14:textId="77777777" w:rsidR="00D55491" w:rsidRPr="00051EDA" w:rsidRDefault="00D55491" w:rsidP="005242BB">
      <w:pPr>
        <w:numPr>
          <w:ilvl w:val="0"/>
          <w:numId w:val="39"/>
        </w:numPr>
        <w:tabs>
          <w:tab w:val="left" w:pos="180"/>
        </w:tabs>
        <w:suppressAutoHyphens/>
        <w:autoSpaceDE w:val="0"/>
        <w:autoSpaceDN w:val="0"/>
        <w:adjustRightInd w:val="0"/>
        <w:spacing w:after="0" w:line="240" w:lineRule="auto"/>
        <w:ind w:left="851" w:hanging="284"/>
        <w:contextualSpacing/>
        <w:jc w:val="both"/>
        <w:rPr>
          <w:rFonts w:eastAsia="Times New Roman" w:cstheme="minorHAnsi"/>
          <w:lang w:eastAsia="es-ES"/>
        </w:rPr>
      </w:pPr>
      <w:r w:rsidRPr="00051EDA">
        <w:rPr>
          <w:rFonts w:eastAsia="Times New Roman" w:cstheme="minorHAnsi"/>
          <w:lang w:eastAsia="es-ES"/>
        </w:rPr>
        <w:t xml:space="preserve">Tratándose de una persona jurídica, lo anterior se extiende a sus accionistas, </w:t>
      </w:r>
      <w:proofErr w:type="spellStart"/>
      <w:r w:rsidRPr="00051EDA">
        <w:rPr>
          <w:rFonts w:eastAsia="Times New Roman" w:cstheme="minorHAnsi"/>
          <w:lang w:eastAsia="es-ES"/>
        </w:rPr>
        <w:t>participacionistas</w:t>
      </w:r>
      <w:proofErr w:type="spellEnd"/>
      <w:r w:rsidRPr="00051EDA">
        <w:rPr>
          <w:rFonts w:eastAsia="Times New Roman" w:cstheme="minorHAnsi"/>
          <w:lang w:eastAsia="es-ES"/>
        </w:rPr>
        <w:t>,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4EE7A88" w14:textId="77777777" w:rsidR="00D55491" w:rsidRPr="00051EDA" w:rsidRDefault="00D55491" w:rsidP="005242BB">
      <w:pPr>
        <w:pStyle w:val="Prrafodelista"/>
        <w:ind w:left="851" w:hanging="284"/>
        <w:rPr>
          <w:rFonts w:asciiTheme="minorHAnsi" w:hAnsiTheme="minorHAnsi" w:cstheme="minorHAnsi"/>
          <w:sz w:val="22"/>
          <w:szCs w:val="22"/>
        </w:rPr>
      </w:pPr>
    </w:p>
    <w:p w14:paraId="0BDF94D1" w14:textId="77777777" w:rsidR="00D55491" w:rsidRPr="00051EDA" w:rsidRDefault="00D55491" w:rsidP="005242BB">
      <w:pPr>
        <w:numPr>
          <w:ilvl w:val="0"/>
          <w:numId w:val="39"/>
        </w:numPr>
        <w:tabs>
          <w:tab w:val="left" w:pos="180"/>
        </w:tabs>
        <w:suppressAutoHyphens/>
        <w:autoSpaceDE w:val="0"/>
        <w:autoSpaceDN w:val="0"/>
        <w:adjustRightInd w:val="0"/>
        <w:spacing w:after="0" w:line="240" w:lineRule="auto"/>
        <w:ind w:left="851" w:hanging="284"/>
        <w:contextualSpacing/>
        <w:jc w:val="both"/>
        <w:rPr>
          <w:rFonts w:eastAsia="Times New Roman" w:cstheme="minorHAnsi"/>
          <w:lang w:eastAsia="es-ES"/>
        </w:rPr>
      </w:pPr>
      <w:r w:rsidRPr="00051EDA">
        <w:rPr>
          <w:rFonts w:eastAsia="Times New Roman" w:cstheme="minorHAnsi"/>
          <w:lang w:eastAsia="es-ES"/>
        </w:rPr>
        <w:t xml:space="preserve">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w:t>
      </w:r>
      <w:r w:rsidRPr="00051EDA">
        <w:rPr>
          <w:rFonts w:eastAsia="Times New Roman" w:cstheme="minorHAnsi"/>
          <w:lang w:eastAsia="es-ES"/>
        </w:rPr>
        <w:lastRenderedPageBreak/>
        <w:t>Marco. En ningún caso, dichas medidas impiden el inicio de las acciones civiles, penales y administrativas a que hubiera lugar.</w:t>
      </w:r>
    </w:p>
    <w:p w14:paraId="1B5CCE80" w14:textId="77777777" w:rsidR="00D55491" w:rsidRPr="00051EDA" w:rsidRDefault="00D55491" w:rsidP="00D55491">
      <w:pPr>
        <w:pStyle w:val="Prrafodelista"/>
        <w:rPr>
          <w:rFonts w:asciiTheme="minorHAnsi" w:hAnsiTheme="minorHAnsi" w:cstheme="minorHAnsi"/>
          <w:sz w:val="22"/>
          <w:szCs w:val="22"/>
        </w:rPr>
      </w:pPr>
    </w:p>
    <w:p w14:paraId="526ABD4B" w14:textId="26289676" w:rsidR="00D55491" w:rsidRPr="00051EDA" w:rsidRDefault="005242BB" w:rsidP="00D55491">
      <w:pPr>
        <w:pStyle w:val="Prrafodelista"/>
        <w:numPr>
          <w:ilvl w:val="1"/>
          <w:numId w:val="25"/>
        </w:numPr>
        <w:ind w:left="993" w:hanging="426"/>
        <w:contextualSpacing/>
        <w:jc w:val="both"/>
        <w:rPr>
          <w:rFonts w:asciiTheme="minorHAnsi" w:hAnsiTheme="minorHAnsi" w:cstheme="minorHAnsi"/>
          <w:b/>
          <w:bCs/>
          <w:sz w:val="22"/>
          <w:szCs w:val="22"/>
        </w:rPr>
      </w:pPr>
      <w:r w:rsidRPr="00051EDA">
        <w:rPr>
          <w:rFonts w:asciiTheme="minorHAnsi" w:hAnsiTheme="minorHAnsi" w:cstheme="minorHAnsi"/>
          <w:b/>
          <w:bCs/>
          <w:sz w:val="22"/>
          <w:szCs w:val="22"/>
        </w:rPr>
        <w:t>Solución de controversias</w:t>
      </w:r>
    </w:p>
    <w:p w14:paraId="63ECDA4F" w14:textId="77777777" w:rsidR="00D55491" w:rsidRPr="00051EDA" w:rsidRDefault="00D55491" w:rsidP="00D55491">
      <w:pPr>
        <w:spacing w:after="0" w:line="240" w:lineRule="auto"/>
        <w:ind w:left="1065"/>
        <w:contextualSpacing/>
        <w:jc w:val="both"/>
        <w:rPr>
          <w:rFonts w:eastAsia="Times New Roman" w:cstheme="minorHAnsi"/>
          <w:b/>
          <w:bCs/>
          <w:lang w:eastAsia="es-ES"/>
        </w:rPr>
      </w:pPr>
    </w:p>
    <w:p w14:paraId="107FF067" w14:textId="77777777" w:rsidR="00D55491" w:rsidRPr="00051EDA" w:rsidRDefault="00D55491" w:rsidP="005242BB">
      <w:pPr>
        <w:numPr>
          <w:ilvl w:val="0"/>
          <w:numId w:val="39"/>
        </w:numPr>
        <w:tabs>
          <w:tab w:val="left" w:pos="180"/>
        </w:tabs>
        <w:suppressAutoHyphens/>
        <w:autoSpaceDE w:val="0"/>
        <w:autoSpaceDN w:val="0"/>
        <w:adjustRightInd w:val="0"/>
        <w:spacing w:after="0" w:line="240" w:lineRule="auto"/>
        <w:ind w:left="851" w:hanging="284"/>
        <w:contextualSpacing/>
        <w:jc w:val="both"/>
        <w:rPr>
          <w:rFonts w:eastAsia="Times New Roman" w:cstheme="minorHAnsi"/>
          <w:lang w:eastAsia="es-ES"/>
        </w:rPr>
      </w:pPr>
      <w:r w:rsidRPr="00051EDA">
        <w:rPr>
          <w:rFonts w:eastAsia="Times New Roman" w:cstheme="minorHAnsi"/>
          <w:lang w:eastAsia="es-ES"/>
        </w:rPr>
        <w:t xml:space="preserve">Las controversias que surjan entre las partes durante la ejecución del contrato se resuelven mediante Conciliación según el acuerdo de las partes. </w:t>
      </w:r>
    </w:p>
    <w:p w14:paraId="173661E2" w14:textId="77777777" w:rsidR="00D55491" w:rsidRPr="00051EDA" w:rsidRDefault="00D55491" w:rsidP="00D55491">
      <w:pPr>
        <w:spacing w:after="0" w:line="240" w:lineRule="auto"/>
        <w:ind w:left="1276"/>
        <w:contextualSpacing/>
        <w:jc w:val="both"/>
        <w:rPr>
          <w:rFonts w:eastAsia="Times New Roman" w:cstheme="minorHAnsi"/>
          <w:lang w:eastAsia="es-ES"/>
        </w:rPr>
      </w:pPr>
    </w:p>
    <w:p w14:paraId="1C55D300" w14:textId="0B5DA3C6" w:rsidR="00D55491" w:rsidRPr="00051EDA" w:rsidRDefault="009C6FC4" w:rsidP="00D55491">
      <w:pPr>
        <w:pStyle w:val="Prrafodelista"/>
        <w:numPr>
          <w:ilvl w:val="1"/>
          <w:numId w:val="25"/>
        </w:numPr>
        <w:ind w:left="993" w:hanging="426"/>
        <w:contextualSpacing/>
        <w:jc w:val="both"/>
        <w:rPr>
          <w:rFonts w:asciiTheme="minorHAnsi" w:hAnsiTheme="minorHAnsi" w:cstheme="minorHAnsi"/>
          <w:b/>
          <w:bCs/>
          <w:sz w:val="22"/>
          <w:szCs w:val="22"/>
        </w:rPr>
      </w:pPr>
      <w:r w:rsidRPr="00051EDA">
        <w:rPr>
          <w:rFonts w:asciiTheme="minorHAnsi" w:hAnsiTheme="minorHAnsi" w:cstheme="minorHAnsi"/>
          <w:b/>
          <w:bCs/>
          <w:sz w:val="22"/>
          <w:szCs w:val="22"/>
        </w:rPr>
        <w:t>Resolución del contrato por incumplimiento</w:t>
      </w:r>
    </w:p>
    <w:p w14:paraId="238C6DCF" w14:textId="77777777" w:rsidR="00D55491" w:rsidRPr="00051EDA" w:rsidRDefault="00D55491" w:rsidP="00D55491">
      <w:pPr>
        <w:spacing w:after="0" w:line="240" w:lineRule="auto"/>
        <w:ind w:left="1065"/>
        <w:contextualSpacing/>
        <w:jc w:val="both"/>
        <w:rPr>
          <w:rFonts w:eastAsia="Times New Roman" w:cstheme="minorHAnsi"/>
          <w:b/>
          <w:bCs/>
          <w:lang w:eastAsia="es-ES"/>
        </w:rPr>
      </w:pPr>
    </w:p>
    <w:p w14:paraId="5D5D6AA0" w14:textId="77777777" w:rsidR="00D55491" w:rsidRPr="00051EDA" w:rsidRDefault="00D55491" w:rsidP="005242BB">
      <w:pPr>
        <w:numPr>
          <w:ilvl w:val="0"/>
          <w:numId w:val="39"/>
        </w:numPr>
        <w:tabs>
          <w:tab w:val="left" w:pos="180"/>
        </w:tabs>
        <w:suppressAutoHyphens/>
        <w:autoSpaceDE w:val="0"/>
        <w:autoSpaceDN w:val="0"/>
        <w:adjustRightInd w:val="0"/>
        <w:spacing w:after="0" w:line="240" w:lineRule="auto"/>
        <w:ind w:left="851" w:hanging="284"/>
        <w:contextualSpacing/>
        <w:jc w:val="both"/>
        <w:rPr>
          <w:rFonts w:eastAsia="Times New Roman" w:cstheme="minorHAnsi"/>
          <w:lang w:eastAsia="es-ES"/>
        </w:rPr>
      </w:pPr>
      <w:r w:rsidRPr="00051EDA">
        <w:rPr>
          <w:rFonts w:eastAsia="Times New Roman" w:cstheme="minorHAnsi"/>
          <w:lang w:eastAsia="es-ES"/>
        </w:rPr>
        <w:t xml:space="preserve">Cualquiera de las partes puede resolver el contrato, de conformidad con el numeral 68.1 del artículo 68 de la Ley </w:t>
      </w:r>
      <w:proofErr w:type="spellStart"/>
      <w:r w:rsidRPr="00051EDA">
        <w:rPr>
          <w:rFonts w:eastAsia="Times New Roman" w:cstheme="minorHAnsi"/>
          <w:lang w:eastAsia="es-ES"/>
        </w:rPr>
        <w:t>N°</w:t>
      </w:r>
      <w:proofErr w:type="spellEnd"/>
      <w:r w:rsidRPr="00051EDA">
        <w:rPr>
          <w:rFonts w:eastAsia="Times New Roman" w:cstheme="minorHAnsi"/>
          <w:lang w:eastAsia="es-ES"/>
        </w:rPr>
        <w:t xml:space="preserve"> 32069, Ley General de Contrataciones Públicas.  </w:t>
      </w:r>
    </w:p>
    <w:p w14:paraId="63D06074" w14:textId="77777777" w:rsidR="00D55491" w:rsidRPr="00051EDA" w:rsidRDefault="00D55491" w:rsidP="005242BB">
      <w:pPr>
        <w:spacing w:after="0" w:line="240" w:lineRule="auto"/>
        <w:ind w:left="851" w:hanging="284"/>
        <w:contextualSpacing/>
        <w:jc w:val="both"/>
        <w:rPr>
          <w:rFonts w:eastAsia="Times New Roman" w:cstheme="minorHAnsi"/>
          <w:lang w:eastAsia="es-ES"/>
        </w:rPr>
      </w:pPr>
    </w:p>
    <w:p w14:paraId="4C11244C" w14:textId="77777777" w:rsidR="00D55491" w:rsidRPr="00051EDA" w:rsidRDefault="00D55491" w:rsidP="005242BB">
      <w:pPr>
        <w:numPr>
          <w:ilvl w:val="0"/>
          <w:numId w:val="39"/>
        </w:numPr>
        <w:tabs>
          <w:tab w:val="left" w:pos="180"/>
        </w:tabs>
        <w:suppressAutoHyphens/>
        <w:autoSpaceDE w:val="0"/>
        <w:autoSpaceDN w:val="0"/>
        <w:adjustRightInd w:val="0"/>
        <w:spacing w:after="0" w:line="240" w:lineRule="auto"/>
        <w:ind w:left="851" w:hanging="284"/>
        <w:contextualSpacing/>
        <w:jc w:val="both"/>
        <w:rPr>
          <w:rFonts w:eastAsia="Times New Roman" w:cstheme="minorHAnsi"/>
          <w:lang w:eastAsia="es-ES"/>
        </w:rPr>
      </w:pPr>
      <w:r w:rsidRPr="00051EDA">
        <w:rPr>
          <w:rFonts w:eastAsia="Times New Roman" w:cstheme="minorHAnsi"/>
          <w:lang w:eastAsia="es-ES"/>
        </w:rPr>
        <w:t xml:space="preserve">De encontrarse en alguno de los supuestos de resolución del contrato, LAS PARTES proceden </w:t>
      </w:r>
      <w:proofErr w:type="gramStart"/>
      <w:r w:rsidRPr="00051EDA">
        <w:rPr>
          <w:rFonts w:eastAsia="Times New Roman" w:cstheme="minorHAnsi"/>
          <w:lang w:eastAsia="es-ES"/>
        </w:rPr>
        <w:t>de acuerdo a</w:t>
      </w:r>
      <w:proofErr w:type="gramEnd"/>
      <w:r w:rsidRPr="00051EDA">
        <w:rPr>
          <w:rFonts w:eastAsia="Times New Roman" w:cstheme="minorHAnsi"/>
          <w:lang w:eastAsia="es-ES"/>
        </w:rPr>
        <w:t xml:space="preserve"> lo establecido en el artículo 122 del Reglamento de la Ley </w:t>
      </w:r>
      <w:proofErr w:type="spellStart"/>
      <w:r w:rsidRPr="00051EDA">
        <w:rPr>
          <w:rFonts w:eastAsia="Times New Roman" w:cstheme="minorHAnsi"/>
          <w:lang w:eastAsia="es-ES"/>
        </w:rPr>
        <w:t>N°</w:t>
      </w:r>
      <w:proofErr w:type="spellEnd"/>
      <w:r w:rsidRPr="00051EDA">
        <w:rPr>
          <w:rFonts w:eastAsia="Times New Roman" w:cstheme="minorHAnsi"/>
          <w:lang w:eastAsia="es-ES"/>
        </w:rPr>
        <w:t xml:space="preserve"> 32069, Ley General de Contrataciones Públicas, aprobado por Decreto Supremo </w:t>
      </w:r>
      <w:proofErr w:type="spellStart"/>
      <w:r w:rsidRPr="00051EDA">
        <w:rPr>
          <w:rFonts w:eastAsia="Times New Roman" w:cstheme="minorHAnsi"/>
          <w:lang w:eastAsia="es-ES"/>
        </w:rPr>
        <w:t>N°</w:t>
      </w:r>
      <w:proofErr w:type="spellEnd"/>
      <w:r w:rsidRPr="00051EDA">
        <w:rPr>
          <w:rFonts w:eastAsia="Times New Roman" w:cstheme="minorHAnsi"/>
          <w:lang w:eastAsia="es-ES"/>
        </w:rPr>
        <w:t xml:space="preserve"> 009-2025-EF.</w:t>
      </w:r>
    </w:p>
    <w:p w14:paraId="48AA4F80" w14:textId="77777777" w:rsidR="00D55491" w:rsidRPr="00051EDA" w:rsidRDefault="00D55491" w:rsidP="00D55491">
      <w:pPr>
        <w:pStyle w:val="Prrafodelista"/>
        <w:rPr>
          <w:rFonts w:asciiTheme="minorHAnsi" w:hAnsiTheme="minorHAnsi" w:cstheme="minorHAnsi"/>
          <w:sz w:val="22"/>
          <w:szCs w:val="22"/>
        </w:rPr>
      </w:pPr>
    </w:p>
    <w:p w14:paraId="48B8BDD0" w14:textId="6EF83FA2" w:rsidR="00D55491" w:rsidRPr="00051EDA" w:rsidRDefault="009C6FC4" w:rsidP="00D55491">
      <w:pPr>
        <w:pStyle w:val="Prrafodelista"/>
        <w:numPr>
          <w:ilvl w:val="1"/>
          <w:numId w:val="25"/>
        </w:numPr>
        <w:ind w:left="993" w:hanging="426"/>
        <w:contextualSpacing/>
        <w:jc w:val="both"/>
        <w:rPr>
          <w:rFonts w:asciiTheme="minorHAnsi" w:hAnsiTheme="minorHAnsi" w:cstheme="minorHAnsi"/>
          <w:b/>
          <w:bCs/>
          <w:sz w:val="22"/>
          <w:szCs w:val="22"/>
        </w:rPr>
      </w:pPr>
      <w:r w:rsidRPr="00051EDA">
        <w:rPr>
          <w:rFonts w:asciiTheme="minorHAnsi" w:hAnsiTheme="minorHAnsi" w:cstheme="minorHAnsi"/>
          <w:b/>
          <w:bCs/>
          <w:sz w:val="22"/>
          <w:szCs w:val="22"/>
        </w:rPr>
        <w:t>Gestión de riesgos</w:t>
      </w:r>
    </w:p>
    <w:p w14:paraId="7256A602" w14:textId="77777777" w:rsidR="00D55491" w:rsidRPr="00051EDA" w:rsidRDefault="00D55491" w:rsidP="00D55491">
      <w:pPr>
        <w:spacing w:after="0" w:line="240" w:lineRule="auto"/>
        <w:contextualSpacing/>
        <w:jc w:val="both"/>
        <w:rPr>
          <w:rFonts w:eastAsia="Times New Roman" w:cstheme="minorHAnsi"/>
          <w:lang w:eastAsia="es-ES"/>
        </w:rPr>
      </w:pPr>
    </w:p>
    <w:p w14:paraId="2E7E1027" w14:textId="012B8594" w:rsidR="00D55491" w:rsidRPr="00051EDA" w:rsidRDefault="00D55491" w:rsidP="005242BB">
      <w:pPr>
        <w:numPr>
          <w:ilvl w:val="0"/>
          <w:numId w:val="39"/>
        </w:numPr>
        <w:tabs>
          <w:tab w:val="left" w:pos="180"/>
        </w:tabs>
        <w:suppressAutoHyphens/>
        <w:autoSpaceDE w:val="0"/>
        <w:autoSpaceDN w:val="0"/>
        <w:adjustRightInd w:val="0"/>
        <w:spacing w:after="0" w:line="240" w:lineRule="auto"/>
        <w:ind w:left="851" w:hanging="284"/>
        <w:contextualSpacing/>
        <w:jc w:val="both"/>
        <w:rPr>
          <w:rFonts w:cstheme="minorHAnsi"/>
          <w:b/>
        </w:rPr>
      </w:pPr>
      <w:r w:rsidRPr="00051EDA">
        <w:rPr>
          <w:rFonts w:eastAsia="Times New Roman" w:cstheme="minorHAnsi"/>
          <w:lang w:eastAsia="es-ES"/>
        </w:rPr>
        <w:t>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w:t>
      </w:r>
    </w:p>
    <w:p w14:paraId="3DD81C07" w14:textId="5EBFF6C9" w:rsidR="00825010" w:rsidRPr="00051EDA" w:rsidRDefault="00825010" w:rsidP="00D55491">
      <w:pPr>
        <w:jc w:val="both"/>
        <w:rPr>
          <w:rFonts w:cstheme="minorHAnsi"/>
        </w:rPr>
      </w:pPr>
    </w:p>
    <w:p w14:paraId="061745E8" w14:textId="63B384E7" w:rsidR="00D55491" w:rsidRPr="00051EDA" w:rsidRDefault="009C6FC4" w:rsidP="00D55491">
      <w:pPr>
        <w:pStyle w:val="Prrafodelista"/>
        <w:numPr>
          <w:ilvl w:val="1"/>
          <w:numId w:val="25"/>
        </w:numPr>
        <w:ind w:left="993" w:hanging="426"/>
        <w:contextualSpacing/>
        <w:jc w:val="both"/>
        <w:rPr>
          <w:rFonts w:asciiTheme="minorHAnsi" w:hAnsiTheme="minorHAnsi" w:cstheme="minorHAnsi"/>
          <w:b/>
          <w:bCs/>
          <w:sz w:val="22"/>
          <w:szCs w:val="22"/>
        </w:rPr>
      </w:pPr>
      <w:r w:rsidRPr="00051EDA">
        <w:rPr>
          <w:rFonts w:asciiTheme="minorHAnsi" w:hAnsiTheme="minorHAnsi" w:cstheme="minorHAnsi"/>
          <w:b/>
          <w:bCs/>
          <w:sz w:val="22"/>
          <w:szCs w:val="22"/>
        </w:rPr>
        <w:t>Protocolo sanitario de prevención frente a la</w:t>
      </w:r>
      <w:r w:rsidR="00D55491" w:rsidRPr="00051EDA">
        <w:rPr>
          <w:rFonts w:asciiTheme="minorHAnsi" w:hAnsiTheme="minorHAnsi" w:cstheme="minorHAnsi"/>
          <w:b/>
          <w:bCs/>
          <w:sz w:val="22"/>
          <w:szCs w:val="22"/>
        </w:rPr>
        <w:t xml:space="preserve"> COVID-19</w:t>
      </w:r>
    </w:p>
    <w:p w14:paraId="45E18F47" w14:textId="77777777" w:rsidR="00D55491" w:rsidRPr="00051EDA" w:rsidRDefault="00D55491" w:rsidP="00D55491">
      <w:pPr>
        <w:spacing w:after="0" w:line="240" w:lineRule="auto"/>
        <w:contextualSpacing/>
        <w:jc w:val="both"/>
        <w:rPr>
          <w:rFonts w:eastAsia="Times New Roman" w:cstheme="minorHAnsi"/>
          <w:b/>
          <w:bCs/>
          <w:lang w:eastAsia="es-ES"/>
        </w:rPr>
      </w:pPr>
    </w:p>
    <w:p w14:paraId="794260E5" w14:textId="77777777" w:rsidR="00D55491" w:rsidRPr="00051EDA" w:rsidRDefault="00D55491" w:rsidP="005242BB">
      <w:pPr>
        <w:numPr>
          <w:ilvl w:val="0"/>
          <w:numId w:val="39"/>
        </w:numPr>
        <w:suppressAutoHyphens/>
        <w:autoSpaceDE w:val="0"/>
        <w:autoSpaceDN w:val="0"/>
        <w:adjustRightInd w:val="0"/>
        <w:spacing w:after="0" w:line="240" w:lineRule="auto"/>
        <w:ind w:left="851" w:hanging="284"/>
        <w:contextualSpacing/>
        <w:jc w:val="both"/>
        <w:rPr>
          <w:rFonts w:eastAsia="Times New Roman" w:cstheme="minorHAnsi"/>
          <w:lang w:eastAsia="es-ES"/>
        </w:rPr>
      </w:pPr>
      <w:r w:rsidRPr="00051EDA">
        <w:rPr>
          <w:rFonts w:eastAsia="Times New Roman" w:cstheme="minorHAnsi"/>
          <w:lang w:eastAsia="es-ES"/>
        </w:rPr>
        <w:t>En el caso que el contratista requiera ingresar a las instalaciones de la Empresa deberá cumplir obligatoriamente con las siguientes disposiciones:</w:t>
      </w:r>
    </w:p>
    <w:p w14:paraId="028C23B0" w14:textId="77777777" w:rsidR="00D55491" w:rsidRPr="00051EDA" w:rsidRDefault="00D55491" w:rsidP="00D55491">
      <w:pPr>
        <w:spacing w:after="0" w:line="240" w:lineRule="auto"/>
        <w:ind w:left="1276"/>
        <w:contextualSpacing/>
        <w:jc w:val="both"/>
        <w:rPr>
          <w:rFonts w:eastAsia="Times New Roman" w:cstheme="minorHAnsi"/>
          <w:lang w:eastAsia="es-ES"/>
        </w:rPr>
      </w:pPr>
    </w:p>
    <w:p w14:paraId="5541B907" w14:textId="77777777" w:rsidR="00D55491" w:rsidRPr="00051EDA" w:rsidRDefault="00D55491" w:rsidP="005242BB">
      <w:pPr>
        <w:numPr>
          <w:ilvl w:val="0"/>
          <w:numId w:val="38"/>
        </w:numPr>
        <w:spacing w:after="0" w:line="240" w:lineRule="auto"/>
        <w:ind w:left="1134" w:hanging="283"/>
        <w:contextualSpacing/>
        <w:jc w:val="both"/>
        <w:rPr>
          <w:rFonts w:eastAsia="Times New Roman" w:cstheme="minorHAnsi"/>
          <w:lang w:eastAsia="es-ES"/>
        </w:rPr>
      </w:pPr>
      <w:r w:rsidRPr="00051EDA">
        <w:rPr>
          <w:rFonts w:eastAsia="Times New Roman" w:cstheme="minorHAnsi"/>
          <w:lang w:eastAsia="es-ES"/>
        </w:rPr>
        <w:t>Presentar su plan para la vigilancia, prevención y control de la COVID-19, actualizado según la normativa vigente</w:t>
      </w:r>
    </w:p>
    <w:p w14:paraId="5564342F" w14:textId="77777777" w:rsidR="00D55491" w:rsidRPr="00051EDA" w:rsidRDefault="00D55491" w:rsidP="005242BB">
      <w:pPr>
        <w:numPr>
          <w:ilvl w:val="0"/>
          <w:numId w:val="38"/>
        </w:numPr>
        <w:spacing w:after="0" w:line="240" w:lineRule="auto"/>
        <w:ind w:left="1134" w:hanging="283"/>
        <w:contextualSpacing/>
        <w:jc w:val="both"/>
        <w:rPr>
          <w:rFonts w:eastAsia="Times New Roman" w:cstheme="minorHAnsi"/>
          <w:lang w:eastAsia="es-ES"/>
        </w:rPr>
      </w:pPr>
      <w:r w:rsidRPr="00051EDA">
        <w:rPr>
          <w:rFonts w:eastAsia="Times New Roman" w:cstheme="minorHAnsi"/>
          <w:lang w:eastAsia="es-ES"/>
        </w:rPr>
        <w:t>Llenar correcta y verazmente la ficha sintomatológica (E3.1.3.FO21) al ingreso a las instalaciones de FONAFE</w:t>
      </w:r>
    </w:p>
    <w:p w14:paraId="0032DC79" w14:textId="77777777" w:rsidR="00D55491" w:rsidRPr="00051EDA" w:rsidRDefault="00D55491" w:rsidP="005242BB">
      <w:pPr>
        <w:numPr>
          <w:ilvl w:val="0"/>
          <w:numId w:val="38"/>
        </w:numPr>
        <w:spacing w:after="0" w:line="240" w:lineRule="auto"/>
        <w:ind w:left="1134" w:hanging="283"/>
        <w:contextualSpacing/>
        <w:jc w:val="both"/>
        <w:rPr>
          <w:rFonts w:eastAsia="Times New Roman" w:cstheme="minorHAnsi"/>
          <w:lang w:eastAsia="es-ES"/>
        </w:rPr>
      </w:pPr>
      <w:r w:rsidRPr="00051EDA">
        <w:rPr>
          <w:rFonts w:eastAsia="Times New Roman" w:cstheme="minorHAnsi"/>
          <w:lang w:eastAsia="es-ES"/>
        </w:rPr>
        <w:t>Ejecutar los controles médicos a sus trabajadores asignados a FONAFE</w:t>
      </w:r>
    </w:p>
    <w:p w14:paraId="3A40C8ED" w14:textId="77777777" w:rsidR="00D55491" w:rsidRPr="00051EDA" w:rsidRDefault="00D55491" w:rsidP="005242BB">
      <w:pPr>
        <w:numPr>
          <w:ilvl w:val="0"/>
          <w:numId w:val="38"/>
        </w:numPr>
        <w:spacing w:after="0" w:line="240" w:lineRule="auto"/>
        <w:ind w:left="1134" w:hanging="283"/>
        <w:contextualSpacing/>
        <w:jc w:val="both"/>
        <w:rPr>
          <w:rFonts w:eastAsia="Times New Roman" w:cstheme="minorHAnsi"/>
          <w:lang w:eastAsia="es-ES"/>
        </w:rPr>
      </w:pPr>
      <w:r w:rsidRPr="00051EDA">
        <w:rPr>
          <w:rFonts w:eastAsia="Times New Roman" w:cstheme="minorHAnsi"/>
          <w:lang w:eastAsia="es-ES"/>
        </w:rPr>
        <w:t>Promover y facilitar el cumplimiento del calendario de vacunación establecido por el MINSA contra la COVID-19.</w:t>
      </w:r>
    </w:p>
    <w:p w14:paraId="62690410" w14:textId="77777777" w:rsidR="00D55491" w:rsidRPr="00051EDA" w:rsidRDefault="00D55491" w:rsidP="005242BB">
      <w:pPr>
        <w:numPr>
          <w:ilvl w:val="0"/>
          <w:numId w:val="38"/>
        </w:numPr>
        <w:spacing w:after="0" w:line="240" w:lineRule="auto"/>
        <w:ind w:left="1134" w:hanging="283"/>
        <w:contextualSpacing/>
        <w:jc w:val="both"/>
        <w:rPr>
          <w:rFonts w:eastAsia="Times New Roman" w:cstheme="minorHAnsi"/>
          <w:lang w:eastAsia="es-ES"/>
        </w:rPr>
      </w:pPr>
      <w:r w:rsidRPr="00051EDA">
        <w:rPr>
          <w:rFonts w:eastAsia="Times New Roman" w:cstheme="minorHAnsi"/>
          <w:lang w:eastAsia="es-ES"/>
        </w:rPr>
        <w:t>Seguir las reglas de prevención frente a la COVID-19 establecidas en el Lineamiento “Plan para la vigilancia, prevención y control de la COVID-19 en FONAFE”, sujetándose a las consecuencias administrativas y legales por su omisión.</w:t>
      </w:r>
    </w:p>
    <w:p w14:paraId="71CDCB7A" w14:textId="77777777" w:rsidR="00D55491" w:rsidRPr="00051EDA" w:rsidRDefault="00D55491" w:rsidP="00D55491">
      <w:pPr>
        <w:spacing w:after="0" w:line="240" w:lineRule="auto"/>
        <w:ind w:left="1276"/>
        <w:contextualSpacing/>
        <w:jc w:val="both"/>
        <w:rPr>
          <w:rFonts w:eastAsia="Times New Roman" w:cstheme="minorHAnsi"/>
          <w:lang w:eastAsia="es-ES"/>
        </w:rPr>
      </w:pPr>
    </w:p>
    <w:p w14:paraId="1BEDA215" w14:textId="7F03F636" w:rsidR="00D55491" w:rsidRPr="00D55491" w:rsidRDefault="00D55491" w:rsidP="005242BB">
      <w:pPr>
        <w:numPr>
          <w:ilvl w:val="0"/>
          <w:numId w:val="39"/>
        </w:numPr>
        <w:suppressAutoHyphens/>
        <w:autoSpaceDE w:val="0"/>
        <w:autoSpaceDN w:val="0"/>
        <w:adjustRightInd w:val="0"/>
        <w:spacing w:after="0" w:line="240" w:lineRule="auto"/>
        <w:ind w:left="851" w:hanging="284"/>
        <w:contextualSpacing/>
        <w:jc w:val="both"/>
        <w:rPr>
          <w:rFonts w:cstheme="minorHAnsi"/>
        </w:rPr>
      </w:pPr>
      <w:r w:rsidRPr="00051EDA">
        <w:rPr>
          <w:rFonts w:eastAsia="Times New Roman" w:cstheme="minorHAnsi"/>
          <w:lang w:eastAsia="es-ES"/>
        </w:rPr>
        <w:t>Se precisa que la lista mencionada se desprende del “Plan para la vigilancia, prevención y control de la COVID 19 en FONAFE” vigente, y no es excluyente de otras medidas que se pueda implementar de acuerdo con la naturaleza de la prestación a realizar, o las disposiciones emitidas por el Gobierno durante la ejecución del servicio</w:t>
      </w:r>
      <w:bookmarkEnd w:id="5"/>
    </w:p>
    <w:bookmarkEnd w:id="6"/>
    <w:p w14:paraId="46F9B2C8" w14:textId="77777777" w:rsidR="00BB4248" w:rsidRPr="00454413" w:rsidRDefault="00BB4248" w:rsidP="009C6FC4">
      <w:pPr>
        <w:spacing w:after="0" w:line="240" w:lineRule="auto"/>
        <w:contextualSpacing/>
        <w:rPr>
          <w:rFonts w:cstheme="minorHAnsi"/>
          <w:i/>
          <w:color w:val="00B050"/>
        </w:rPr>
      </w:pPr>
    </w:p>
    <w:sectPr w:rsidR="00BB4248" w:rsidRPr="00454413" w:rsidSect="0084371C">
      <w:headerReference w:type="default" r:id="rId13"/>
      <w:footerReference w:type="default" r:id="rId14"/>
      <w:pgSz w:w="11906" w:h="16838" w:code="9"/>
      <w:pgMar w:top="1814" w:right="1418" w:bottom="1304" w:left="1418" w:header="284" w:footer="9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50CB91" w14:textId="77777777" w:rsidR="00277EFF" w:rsidRDefault="00277EFF" w:rsidP="007A28DD">
      <w:pPr>
        <w:spacing w:after="0" w:line="240" w:lineRule="auto"/>
      </w:pPr>
      <w:r>
        <w:separator/>
      </w:r>
    </w:p>
  </w:endnote>
  <w:endnote w:type="continuationSeparator" w:id="0">
    <w:p w14:paraId="583E71E1" w14:textId="77777777" w:rsidR="00277EFF" w:rsidRDefault="00277EFF" w:rsidP="007A28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Perpetua">
    <w:panose1 w:val="02020502060401020303"/>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4F940" w14:textId="77777777" w:rsidR="007C5932" w:rsidRDefault="007C5932" w:rsidP="0084371C">
    <w:pPr>
      <w:pStyle w:val="Piedepgina"/>
      <w:ind w:right="567"/>
      <w:contextualSpacing/>
      <w:jc w:val="right"/>
      <w:rPr>
        <w:sz w:val="18"/>
        <w:szCs w:val="18"/>
      </w:rPr>
    </w:pPr>
  </w:p>
  <w:p w14:paraId="69AB3F1E" w14:textId="6CC6B545" w:rsidR="007C5932" w:rsidRPr="007709ED" w:rsidRDefault="007C5932" w:rsidP="0084371C">
    <w:pPr>
      <w:pStyle w:val="Piedepgina"/>
      <w:ind w:right="567"/>
      <w:contextualSpacing/>
      <w:jc w:val="right"/>
      <w:rPr>
        <w:sz w:val="18"/>
        <w:szCs w:val="18"/>
      </w:rPr>
    </w:pPr>
    <w:r w:rsidRPr="007709ED">
      <w:rPr>
        <w:sz w:val="18"/>
        <w:szCs w:val="18"/>
      </w:rPr>
      <w:t>Av. Paseo de la República 3121, San Isidro, Lima 27, Perú</w:t>
    </w:r>
  </w:p>
  <w:p w14:paraId="69AB3F1F" w14:textId="00DDC5E2" w:rsidR="007C5932" w:rsidRPr="007709ED" w:rsidRDefault="007C5932" w:rsidP="0084371C">
    <w:pPr>
      <w:pStyle w:val="Piedepgina"/>
      <w:ind w:right="567"/>
      <w:contextualSpacing/>
      <w:jc w:val="right"/>
      <w:rPr>
        <w:sz w:val="18"/>
        <w:szCs w:val="18"/>
        <w:lang w:val="en-US"/>
      </w:rPr>
    </w:pPr>
    <w:proofErr w:type="spellStart"/>
    <w:r w:rsidRPr="007709ED">
      <w:rPr>
        <w:sz w:val="18"/>
        <w:szCs w:val="18"/>
        <w:lang w:val="en-US"/>
      </w:rPr>
      <w:t>Telf</w:t>
    </w:r>
    <w:proofErr w:type="spellEnd"/>
    <w:r w:rsidRPr="007709ED">
      <w:rPr>
        <w:sz w:val="18"/>
        <w:szCs w:val="18"/>
        <w:lang w:val="en-US"/>
      </w:rPr>
      <w:t xml:space="preserve">: 440 4222 </w:t>
    </w:r>
  </w:p>
  <w:p w14:paraId="69AB3F20" w14:textId="77777777" w:rsidR="007C5932" w:rsidRPr="007709ED" w:rsidRDefault="007C5932" w:rsidP="0084371C">
    <w:pPr>
      <w:pStyle w:val="Piedepgina"/>
      <w:ind w:right="567"/>
      <w:contextualSpacing/>
      <w:jc w:val="right"/>
      <w:rPr>
        <w:sz w:val="18"/>
        <w:szCs w:val="18"/>
        <w:lang w:val="en-US"/>
      </w:rPr>
    </w:pPr>
    <w:r w:rsidRPr="007709ED">
      <w:rPr>
        <w:sz w:val="18"/>
        <w:szCs w:val="18"/>
        <w:lang w:val="en-US"/>
      </w:rPr>
      <w:t>www.fonafe.gob.pe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79468" w14:textId="77777777" w:rsidR="00277EFF" w:rsidRDefault="00277EFF" w:rsidP="007A28DD">
      <w:pPr>
        <w:spacing w:after="0" w:line="240" w:lineRule="auto"/>
      </w:pPr>
      <w:r>
        <w:separator/>
      </w:r>
    </w:p>
  </w:footnote>
  <w:footnote w:type="continuationSeparator" w:id="0">
    <w:p w14:paraId="581A72E6" w14:textId="77777777" w:rsidR="00277EFF" w:rsidRDefault="00277EFF" w:rsidP="007A28DD">
      <w:pPr>
        <w:spacing w:after="0" w:line="240" w:lineRule="auto"/>
      </w:pPr>
      <w:r>
        <w:continuationSeparator/>
      </w:r>
    </w:p>
  </w:footnote>
  <w:footnote w:id="1">
    <w:p w14:paraId="1E6F4537" w14:textId="58785DAA" w:rsidR="007C5932" w:rsidRPr="00406CC5" w:rsidRDefault="007C5932" w:rsidP="00406CC5">
      <w:pPr>
        <w:contextualSpacing/>
        <w:jc w:val="both"/>
        <w:rPr>
          <w:rFonts w:ascii="Arial" w:hAnsi="Arial" w:cs="Arial"/>
          <w:sz w:val="19"/>
          <w:szCs w:val="19"/>
          <w:lang w:val="es-ES"/>
        </w:rPr>
      </w:pPr>
      <w:r>
        <w:rPr>
          <w:rStyle w:val="Refdenotaalpie"/>
        </w:rPr>
        <w:footnoteRef/>
      </w:r>
      <w:r>
        <w:t xml:space="preserve"> </w:t>
      </w:r>
      <w:r w:rsidRPr="00406CC5">
        <w:rPr>
          <w:rFonts w:ascii="Arial" w:hAnsi="Arial" w:cs="Arial"/>
          <w:sz w:val="16"/>
          <w:szCs w:val="16"/>
          <w:lang w:val="es-ES"/>
        </w:rPr>
        <w:t>El contratista asegura el cumplimiento de las obligaciones descritas conforme a la declaración jurada de cumplimiento del requerimiento presentada en su oferta, así como las demás condiciones brindadas en la oferta</w:t>
      </w:r>
      <w:r>
        <w:rPr>
          <w:rFonts w:ascii="Arial" w:hAnsi="Arial" w:cs="Arial"/>
          <w:sz w:val="16"/>
          <w:szCs w:val="16"/>
          <w:lang w:val="es-ES"/>
        </w:rPr>
        <w:t xml:space="preserve"> y en el contrato</w:t>
      </w:r>
      <w:r w:rsidRPr="00406CC5">
        <w:rPr>
          <w:rFonts w:ascii="Arial" w:hAnsi="Arial" w:cs="Arial"/>
          <w:sz w:val="16"/>
          <w:szCs w:val="16"/>
          <w:lang w:val="es-ES"/>
        </w:rPr>
        <w:t>, teniendo la Entidad la potestad de verificar su cumplimiento durante la ejecución contractual, pudiendo requerir la información y/o documentación que crea conveniente para el ejercicio de su labor de supervisión.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B3F1D" w14:textId="3F64810F" w:rsidR="007C5932" w:rsidRDefault="007C5932" w:rsidP="00A30F37">
    <w:pPr>
      <w:pStyle w:val="Encabezado"/>
      <w:tabs>
        <w:tab w:val="clear" w:pos="4252"/>
        <w:tab w:val="clear" w:pos="8504"/>
        <w:tab w:val="left" w:pos="4050"/>
      </w:tabs>
    </w:pPr>
    <w:r>
      <w:rPr>
        <w:noProof/>
        <w:lang w:eastAsia="es-PE"/>
      </w:rPr>
      <w:drawing>
        <wp:inline distT="0" distB="0" distL="0" distR="0" wp14:anchorId="0DB7F192" wp14:editId="64BB2EB3">
          <wp:extent cx="2276475" cy="7143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276475" cy="7143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A194A"/>
    <w:multiLevelType w:val="multilevel"/>
    <w:tmpl w:val="DD602D6C"/>
    <w:lvl w:ilvl="0">
      <w:start w:val="5"/>
      <w:numFmt w:val="decimal"/>
      <w:lvlText w:val="%1"/>
      <w:lvlJc w:val="left"/>
      <w:pPr>
        <w:ind w:left="360" w:hanging="360"/>
      </w:pPr>
      <w:rPr>
        <w:rFonts w:hint="default"/>
      </w:rPr>
    </w:lvl>
    <w:lvl w:ilvl="1">
      <w:start w:val="1"/>
      <w:numFmt w:val="decimal"/>
      <w:lvlText w:val="%1.%2"/>
      <w:lvlJc w:val="left"/>
      <w:pPr>
        <w:ind w:left="1335" w:hanging="360"/>
      </w:pPr>
      <w:rPr>
        <w:rFonts w:hint="default"/>
      </w:rPr>
    </w:lvl>
    <w:lvl w:ilvl="2">
      <w:start w:val="1"/>
      <w:numFmt w:val="decimal"/>
      <w:lvlText w:val="%1.%2.%3"/>
      <w:lvlJc w:val="left"/>
      <w:pPr>
        <w:ind w:left="2670" w:hanging="720"/>
      </w:pPr>
      <w:rPr>
        <w:rFonts w:hint="default"/>
      </w:rPr>
    </w:lvl>
    <w:lvl w:ilvl="3">
      <w:start w:val="1"/>
      <w:numFmt w:val="decimal"/>
      <w:lvlText w:val="%1.%2.%3.%4"/>
      <w:lvlJc w:val="left"/>
      <w:pPr>
        <w:ind w:left="3645" w:hanging="720"/>
      </w:pPr>
      <w:rPr>
        <w:rFonts w:hint="default"/>
      </w:rPr>
    </w:lvl>
    <w:lvl w:ilvl="4">
      <w:start w:val="1"/>
      <w:numFmt w:val="decimal"/>
      <w:lvlText w:val="%1.%2.%3.%4.%5"/>
      <w:lvlJc w:val="left"/>
      <w:pPr>
        <w:ind w:left="4980" w:hanging="1080"/>
      </w:pPr>
      <w:rPr>
        <w:rFonts w:hint="default"/>
      </w:rPr>
    </w:lvl>
    <w:lvl w:ilvl="5">
      <w:start w:val="1"/>
      <w:numFmt w:val="decimal"/>
      <w:lvlText w:val="%1.%2.%3.%4.%5.%6"/>
      <w:lvlJc w:val="left"/>
      <w:pPr>
        <w:ind w:left="5955" w:hanging="1080"/>
      </w:pPr>
      <w:rPr>
        <w:rFonts w:hint="default"/>
      </w:rPr>
    </w:lvl>
    <w:lvl w:ilvl="6">
      <w:start w:val="1"/>
      <w:numFmt w:val="decimal"/>
      <w:lvlText w:val="%1.%2.%3.%4.%5.%6.%7"/>
      <w:lvlJc w:val="left"/>
      <w:pPr>
        <w:ind w:left="7290" w:hanging="1440"/>
      </w:pPr>
      <w:rPr>
        <w:rFonts w:hint="default"/>
      </w:rPr>
    </w:lvl>
    <w:lvl w:ilvl="7">
      <w:start w:val="1"/>
      <w:numFmt w:val="decimal"/>
      <w:lvlText w:val="%1.%2.%3.%4.%5.%6.%7.%8"/>
      <w:lvlJc w:val="left"/>
      <w:pPr>
        <w:ind w:left="8265" w:hanging="1440"/>
      </w:pPr>
      <w:rPr>
        <w:rFonts w:hint="default"/>
      </w:rPr>
    </w:lvl>
    <w:lvl w:ilvl="8">
      <w:start w:val="1"/>
      <w:numFmt w:val="decimal"/>
      <w:lvlText w:val="%1.%2.%3.%4.%5.%6.%7.%8.%9"/>
      <w:lvlJc w:val="left"/>
      <w:pPr>
        <w:ind w:left="9600" w:hanging="1800"/>
      </w:pPr>
      <w:rPr>
        <w:rFonts w:hint="default"/>
      </w:rPr>
    </w:lvl>
  </w:abstractNum>
  <w:abstractNum w:abstractNumId="1" w15:restartNumberingAfterBreak="0">
    <w:nsid w:val="02220383"/>
    <w:multiLevelType w:val="hybridMultilevel"/>
    <w:tmpl w:val="C510A48A"/>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5ED784A"/>
    <w:multiLevelType w:val="multilevel"/>
    <w:tmpl w:val="13F29B96"/>
    <w:lvl w:ilvl="0">
      <w:start w:val="2"/>
      <w:numFmt w:val="decimal"/>
      <w:lvlText w:val="%1."/>
      <w:lvlJc w:val="left"/>
      <w:pPr>
        <w:ind w:left="360" w:hanging="360"/>
      </w:pPr>
      <w:rPr>
        <w:rFonts w:hint="default"/>
      </w:rPr>
    </w:lvl>
    <w:lvl w:ilvl="1">
      <w:start w:val="6"/>
      <w:numFmt w:val="decimal"/>
      <w:lvlText w:val="%1.%2."/>
      <w:lvlJc w:val="left"/>
      <w:pPr>
        <w:ind w:left="360" w:hanging="360"/>
      </w:pPr>
      <w:rPr>
        <w:rFonts w:asciiTheme="minorHAnsi" w:hAnsiTheme="minorHAnsi" w:cstheme="minorHAnsi" w:hint="default"/>
        <w:b/>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813B7B"/>
    <w:multiLevelType w:val="hybridMultilevel"/>
    <w:tmpl w:val="14B849E8"/>
    <w:lvl w:ilvl="0" w:tplc="B1523076">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078A7C55"/>
    <w:multiLevelType w:val="hybridMultilevel"/>
    <w:tmpl w:val="3A0AEF5E"/>
    <w:lvl w:ilvl="0" w:tplc="AAD0837C">
      <w:start w:val="1"/>
      <w:numFmt w:val="decimal"/>
      <w:lvlText w:val="%1."/>
      <w:lvlJc w:val="left"/>
      <w:pPr>
        <w:ind w:left="720" w:hanging="360"/>
      </w:pPr>
      <w:rPr>
        <w:rFonts w:asciiTheme="minorHAnsi" w:hAnsiTheme="minorHAnsi" w:hint="default"/>
        <w:sz w:val="22"/>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9104FA3"/>
    <w:multiLevelType w:val="hybridMultilevel"/>
    <w:tmpl w:val="C01A4FF6"/>
    <w:lvl w:ilvl="0" w:tplc="3B8E1F54">
      <w:start w:val="28"/>
      <w:numFmt w:val="bullet"/>
      <w:lvlText w:val="-"/>
      <w:lvlJc w:val="left"/>
      <w:pPr>
        <w:ind w:left="720" w:hanging="360"/>
      </w:pPr>
      <w:rPr>
        <w:rFonts w:ascii="Calibri" w:eastAsia="Times New Roman" w:hAnsi="Calibri" w:cs="Calibri"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F9A4AE3"/>
    <w:multiLevelType w:val="hybridMultilevel"/>
    <w:tmpl w:val="33D4C8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16FA338C"/>
    <w:multiLevelType w:val="hybridMultilevel"/>
    <w:tmpl w:val="6120A566"/>
    <w:lvl w:ilvl="0" w:tplc="89AE49E2">
      <w:start w:val="1"/>
      <w:numFmt w:val="bullet"/>
      <w:lvlText w:val="-"/>
      <w:lvlJc w:val="left"/>
      <w:pPr>
        <w:ind w:left="360" w:hanging="360"/>
      </w:pPr>
      <w:rPr>
        <w:rFonts w:ascii="Courier New" w:hAnsi="Courier New"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 w15:restartNumberingAfterBreak="0">
    <w:nsid w:val="1A1C5891"/>
    <w:multiLevelType w:val="hybridMultilevel"/>
    <w:tmpl w:val="6562C67A"/>
    <w:lvl w:ilvl="0" w:tplc="280A0001">
      <w:start w:val="1"/>
      <w:numFmt w:val="bullet"/>
      <w:lvlText w:val=""/>
      <w:lvlJc w:val="left"/>
      <w:pPr>
        <w:ind w:left="1571" w:hanging="360"/>
      </w:pPr>
      <w:rPr>
        <w:rFonts w:ascii="Symbol" w:hAnsi="Symbol"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9" w15:restartNumberingAfterBreak="0">
    <w:nsid w:val="1B1C26A9"/>
    <w:multiLevelType w:val="hybridMultilevel"/>
    <w:tmpl w:val="F08CADF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0" w15:restartNumberingAfterBreak="0">
    <w:nsid w:val="1E9F7A0B"/>
    <w:multiLevelType w:val="hybridMultilevel"/>
    <w:tmpl w:val="32B8134A"/>
    <w:lvl w:ilvl="0" w:tplc="3B8E1F54">
      <w:start w:val="28"/>
      <w:numFmt w:val="bullet"/>
      <w:lvlText w:val="-"/>
      <w:lvlJc w:val="left"/>
      <w:pPr>
        <w:ind w:left="720" w:hanging="360"/>
      </w:pPr>
      <w:rPr>
        <w:rFonts w:ascii="Calibri" w:eastAsia="Times New Roman"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1F45542A"/>
    <w:multiLevelType w:val="hybridMultilevel"/>
    <w:tmpl w:val="4B128690"/>
    <w:lvl w:ilvl="0" w:tplc="3B8E1F54">
      <w:start w:val="28"/>
      <w:numFmt w:val="bullet"/>
      <w:lvlText w:val="-"/>
      <w:lvlJc w:val="left"/>
      <w:pPr>
        <w:ind w:left="720" w:hanging="360"/>
      </w:pPr>
      <w:rPr>
        <w:rFonts w:ascii="Calibri" w:eastAsia="Times New Roman" w:hAnsi="Calibri" w:cs="Calibri"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20F57E2E"/>
    <w:multiLevelType w:val="hybridMultilevel"/>
    <w:tmpl w:val="E1982892"/>
    <w:lvl w:ilvl="0" w:tplc="A6B02D06">
      <w:numFmt w:val="bullet"/>
      <w:lvlText w:val="-"/>
      <w:lvlJc w:val="left"/>
      <w:pPr>
        <w:ind w:left="720" w:hanging="360"/>
      </w:pPr>
      <w:rPr>
        <w:rFonts w:ascii="Arial" w:eastAsia="Batang" w:hAnsi="Arial" w:cs="Aria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264E2774"/>
    <w:multiLevelType w:val="multilevel"/>
    <w:tmpl w:val="28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6B07318"/>
    <w:multiLevelType w:val="hybridMultilevel"/>
    <w:tmpl w:val="C9429C34"/>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5" w15:restartNumberingAfterBreak="0">
    <w:nsid w:val="30CF259E"/>
    <w:multiLevelType w:val="hybridMultilevel"/>
    <w:tmpl w:val="CDFE153C"/>
    <w:lvl w:ilvl="0" w:tplc="A6B02D06">
      <w:numFmt w:val="bullet"/>
      <w:lvlText w:val="-"/>
      <w:lvlJc w:val="left"/>
      <w:pPr>
        <w:ind w:left="720" w:hanging="360"/>
      </w:pPr>
      <w:rPr>
        <w:rFonts w:ascii="Arial" w:eastAsia="Batang" w:hAnsi="Arial" w:cs="Aria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346547B0"/>
    <w:multiLevelType w:val="hybridMultilevel"/>
    <w:tmpl w:val="D384EA16"/>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7" w15:restartNumberingAfterBreak="0">
    <w:nsid w:val="3817794E"/>
    <w:multiLevelType w:val="hybridMultilevel"/>
    <w:tmpl w:val="D6D428E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3AA226BE"/>
    <w:multiLevelType w:val="hybridMultilevel"/>
    <w:tmpl w:val="1338AF14"/>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9" w15:restartNumberingAfterBreak="0">
    <w:nsid w:val="3DCE543C"/>
    <w:multiLevelType w:val="hybridMultilevel"/>
    <w:tmpl w:val="CC30E9CC"/>
    <w:lvl w:ilvl="0" w:tplc="F4342372">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09F423A"/>
    <w:multiLevelType w:val="hybridMultilevel"/>
    <w:tmpl w:val="ECF057BA"/>
    <w:lvl w:ilvl="0" w:tplc="280A0001">
      <w:start w:val="1"/>
      <w:numFmt w:val="bullet"/>
      <w:lvlText w:val=""/>
      <w:lvlJc w:val="left"/>
      <w:pPr>
        <w:ind w:left="1778" w:hanging="360"/>
      </w:pPr>
      <w:rPr>
        <w:rFonts w:ascii="Symbol" w:hAnsi="Symbol"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21" w15:restartNumberingAfterBreak="0">
    <w:nsid w:val="40A24680"/>
    <w:multiLevelType w:val="hybridMultilevel"/>
    <w:tmpl w:val="6A18B1BC"/>
    <w:lvl w:ilvl="0" w:tplc="F98643FE">
      <w:start w:val="1"/>
      <w:numFmt w:val="decimal"/>
      <w:lvlText w:val="%1."/>
      <w:lvlJc w:val="left"/>
      <w:pPr>
        <w:ind w:left="1800" w:hanging="360"/>
      </w:pPr>
      <w:rPr>
        <w:rFonts w:asciiTheme="minorHAnsi" w:hAnsiTheme="minorHAnsi" w:hint="default"/>
        <w:sz w:val="22"/>
        <w:szCs w:val="22"/>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22" w15:restartNumberingAfterBreak="0">
    <w:nsid w:val="425D1BC6"/>
    <w:multiLevelType w:val="hybridMultilevel"/>
    <w:tmpl w:val="952A0D8E"/>
    <w:lvl w:ilvl="0" w:tplc="A6B02D06">
      <w:numFmt w:val="bullet"/>
      <w:lvlText w:val="-"/>
      <w:lvlJc w:val="left"/>
      <w:pPr>
        <w:ind w:left="1636" w:hanging="360"/>
      </w:pPr>
      <w:rPr>
        <w:rFonts w:ascii="Arial" w:eastAsia="Batang" w:hAnsi="Arial" w:cs="Arial" w:hint="default"/>
      </w:rPr>
    </w:lvl>
    <w:lvl w:ilvl="1" w:tplc="280A0003">
      <w:start w:val="1"/>
      <w:numFmt w:val="bullet"/>
      <w:lvlText w:val="o"/>
      <w:lvlJc w:val="left"/>
      <w:pPr>
        <w:ind w:left="2356" w:hanging="360"/>
      </w:pPr>
      <w:rPr>
        <w:rFonts w:ascii="Courier New" w:hAnsi="Courier New" w:cs="Courier New" w:hint="default"/>
      </w:rPr>
    </w:lvl>
    <w:lvl w:ilvl="2" w:tplc="280A0005">
      <w:start w:val="1"/>
      <w:numFmt w:val="bullet"/>
      <w:lvlText w:val=""/>
      <w:lvlJc w:val="left"/>
      <w:pPr>
        <w:ind w:left="3076" w:hanging="360"/>
      </w:pPr>
      <w:rPr>
        <w:rFonts w:ascii="Wingdings" w:hAnsi="Wingdings" w:hint="default"/>
      </w:rPr>
    </w:lvl>
    <w:lvl w:ilvl="3" w:tplc="280A0001">
      <w:start w:val="1"/>
      <w:numFmt w:val="bullet"/>
      <w:lvlText w:val=""/>
      <w:lvlJc w:val="left"/>
      <w:pPr>
        <w:ind w:left="3796" w:hanging="360"/>
      </w:pPr>
      <w:rPr>
        <w:rFonts w:ascii="Symbol" w:hAnsi="Symbol" w:hint="default"/>
      </w:rPr>
    </w:lvl>
    <w:lvl w:ilvl="4" w:tplc="280A0003">
      <w:start w:val="1"/>
      <w:numFmt w:val="bullet"/>
      <w:lvlText w:val="o"/>
      <w:lvlJc w:val="left"/>
      <w:pPr>
        <w:ind w:left="4516" w:hanging="360"/>
      </w:pPr>
      <w:rPr>
        <w:rFonts w:ascii="Courier New" w:hAnsi="Courier New" w:cs="Courier New" w:hint="default"/>
      </w:rPr>
    </w:lvl>
    <w:lvl w:ilvl="5" w:tplc="280A0005">
      <w:start w:val="1"/>
      <w:numFmt w:val="bullet"/>
      <w:lvlText w:val=""/>
      <w:lvlJc w:val="left"/>
      <w:pPr>
        <w:ind w:left="5236" w:hanging="360"/>
      </w:pPr>
      <w:rPr>
        <w:rFonts w:ascii="Wingdings" w:hAnsi="Wingdings" w:hint="default"/>
      </w:rPr>
    </w:lvl>
    <w:lvl w:ilvl="6" w:tplc="280A0001">
      <w:start w:val="1"/>
      <w:numFmt w:val="bullet"/>
      <w:lvlText w:val=""/>
      <w:lvlJc w:val="left"/>
      <w:pPr>
        <w:ind w:left="5956" w:hanging="360"/>
      </w:pPr>
      <w:rPr>
        <w:rFonts w:ascii="Symbol" w:hAnsi="Symbol" w:hint="default"/>
      </w:rPr>
    </w:lvl>
    <w:lvl w:ilvl="7" w:tplc="280A0003">
      <w:start w:val="1"/>
      <w:numFmt w:val="bullet"/>
      <w:lvlText w:val="o"/>
      <w:lvlJc w:val="left"/>
      <w:pPr>
        <w:ind w:left="6676" w:hanging="360"/>
      </w:pPr>
      <w:rPr>
        <w:rFonts w:ascii="Courier New" w:hAnsi="Courier New" w:cs="Courier New" w:hint="default"/>
      </w:rPr>
    </w:lvl>
    <w:lvl w:ilvl="8" w:tplc="280A0005">
      <w:start w:val="1"/>
      <w:numFmt w:val="bullet"/>
      <w:lvlText w:val=""/>
      <w:lvlJc w:val="left"/>
      <w:pPr>
        <w:ind w:left="7396" w:hanging="360"/>
      </w:pPr>
      <w:rPr>
        <w:rFonts w:ascii="Wingdings" w:hAnsi="Wingdings" w:hint="default"/>
      </w:rPr>
    </w:lvl>
  </w:abstractNum>
  <w:abstractNum w:abstractNumId="23" w15:restartNumberingAfterBreak="0">
    <w:nsid w:val="4324115F"/>
    <w:multiLevelType w:val="multilevel"/>
    <w:tmpl w:val="37869A76"/>
    <w:lvl w:ilvl="0">
      <w:start w:val="4"/>
      <w:numFmt w:val="decimal"/>
      <w:lvlText w:val="%1"/>
      <w:lvlJc w:val="left"/>
      <w:pPr>
        <w:ind w:left="360" w:hanging="360"/>
      </w:pPr>
      <w:rPr>
        <w:rFonts w:hint="default"/>
      </w:rPr>
    </w:lvl>
    <w:lvl w:ilvl="1">
      <w:start w:val="2"/>
      <w:numFmt w:val="decimal"/>
      <w:lvlText w:val="%1.%2"/>
      <w:lvlJc w:val="left"/>
      <w:pPr>
        <w:ind w:left="1695" w:hanging="360"/>
      </w:pPr>
      <w:rPr>
        <w:rFonts w:hint="default"/>
      </w:rPr>
    </w:lvl>
    <w:lvl w:ilvl="2">
      <w:start w:val="1"/>
      <w:numFmt w:val="decimal"/>
      <w:lvlText w:val="%1.%2.%3"/>
      <w:lvlJc w:val="left"/>
      <w:pPr>
        <w:ind w:left="3390" w:hanging="720"/>
      </w:pPr>
      <w:rPr>
        <w:rFonts w:hint="default"/>
      </w:rPr>
    </w:lvl>
    <w:lvl w:ilvl="3">
      <w:start w:val="1"/>
      <w:numFmt w:val="decimal"/>
      <w:lvlText w:val="%1.%2.%3.%4"/>
      <w:lvlJc w:val="left"/>
      <w:pPr>
        <w:ind w:left="4725" w:hanging="720"/>
      </w:pPr>
      <w:rPr>
        <w:rFonts w:hint="default"/>
      </w:rPr>
    </w:lvl>
    <w:lvl w:ilvl="4">
      <w:start w:val="1"/>
      <w:numFmt w:val="decimal"/>
      <w:lvlText w:val="%1.%2.%3.%4.%5"/>
      <w:lvlJc w:val="left"/>
      <w:pPr>
        <w:ind w:left="6420" w:hanging="1080"/>
      </w:pPr>
      <w:rPr>
        <w:rFonts w:hint="default"/>
      </w:rPr>
    </w:lvl>
    <w:lvl w:ilvl="5">
      <w:start w:val="1"/>
      <w:numFmt w:val="decimal"/>
      <w:lvlText w:val="%1.%2.%3.%4.%5.%6"/>
      <w:lvlJc w:val="left"/>
      <w:pPr>
        <w:ind w:left="7755" w:hanging="1080"/>
      </w:pPr>
      <w:rPr>
        <w:rFonts w:hint="default"/>
      </w:rPr>
    </w:lvl>
    <w:lvl w:ilvl="6">
      <w:start w:val="1"/>
      <w:numFmt w:val="decimal"/>
      <w:lvlText w:val="%1.%2.%3.%4.%5.%6.%7"/>
      <w:lvlJc w:val="left"/>
      <w:pPr>
        <w:ind w:left="9450" w:hanging="1440"/>
      </w:pPr>
      <w:rPr>
        <w:rFonts w:hint="default"/>
      </w:rPr>
    </w:lvl>
    <w:lvl w:ilvl="7">
      <w:start w:val="1"/>
      <w:numFmt w:val="decimal"/>
      <w:lvlText w:val="%1.%2.%3.%4.%5.%6.%7.%8"/>
      <w:lvlJc w:val="left"/>
      <w:pPr>
        <w:ind w:left="10785" w:hanging="1440"/>
      </w:pPr>
      <w:rPr>
        <w:rFonts w:hint="default"/>
      </w:rPr>
    </w:lvl>
    <w:lvl w:ilvl="8">
      <w:start w:val="1"/>
      <w:numFmt w:val="decimal"/>
      <w:lvlText w:val="%1.%2.%3.%4.%5.%6.%7.%8.%9"/>
      <w:lvlJc w:val="left"/>
      <w:pPr>
        <w:ind w:left="12480" w:hanging="1800"/>
      </w:pPr>
      <w:rPr>
        <w:rFonts w:hint="default"/>
      </w:rPr>
    </w:lvl>
  </w:abstractNum>
  <w:abstractNum w:abstractNumId="24" w15:restartNumberingAfterBreak="0">
    <w:nsid w:val="45522CB2"/>
    <w:multiLevelType w:val="hybridMultilevel"/>
    <w:tmpl w:val="E070CEA8"/>
    <w:lvl w:ilvl="0" w:tplc="3B8E1F54">
      <w:start w:val="28"/>
      <w:numFmt w:val="bullet"/>
      <w:lvlText w:val="-"/>
      <w:lvlJc w:val="left"/>
      <w:pPr>
        <w:ind w:left="720" w:hanging="360"/>
      </w:pPr>
      <w:rPr>
        <w:rFonts w:ascii="Calibri" w:eastAsia="Times New Roman" w:hAnsi="Calibri" w:cs="Calibri"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45E23E52"/>
    <w:multiLevelType w:val="hybridMultilevel"/>
    <w:tmpl w:val="1CE870A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46CA04F1"/>
    <w:multiLevelType w:val="hybridMultilevel"/>
    <w:tmpl w:val="EB20CF40"/>
    <w:lvl w:ilvl="0" w:tplc="19C85156">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49D36186"/>
    <w:multiLevelType w:val="multilevel"/>
    <w:tmpl w:val="55B0D0DE"/>
    <w:lvl w:ilvl="0">
      <w:start w:val="2"/>
      <w:numFmt w:val="decimal"/>
      <w:lvlText w:val="%1"/>
      <w:lvlJc w:val="left"/>
      <w:pPr>
        <w:ind w:left="435" w:hanging="435"/>
      </w:pPr>
      <w:rPr>
        <w:rFonts w:hint="default"/>
        <w:color w:val="auto"/>
      </w:rPr>
    </w:lvl>
    <w:lvl w:ilvl="1">
      <w:start w:val="3"/>
      <w:numFmt w:val="decimal"/>
      <w:lvlText w:val="%1.%2"/>
      <w:lvlJc w:val="left"/>
      <w:pPr>
        <w:ind w:left="615" w:hanging="435"/>
      </w:pPr>
      <w:rPr>
        <w:rFonts w:hint="default"/>
        <w:color w:val="auto"/>
      </w:rPr>
    </w:lvl>
    <w:lvl w:ilvl="2">
      <w:start w:val="2"/>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color w:val="auto"/>
      </w:rPr>
    </w:lvl>
    <w:lvl w:ilvl="4">
      <w:start w:val="1"/>
      <w:numFmt w:val="decimal"/>
      <w:lvlText w:val="%1.%2.%3.%4.%5"/>
      <w:lvlJc w:val="left"/>
      <w:pPr>
        <w:ind w:left="1800" w:hanging="1080"/>
      </w:pPr>
      <w:rPr>
        <w:rFonts w:hint="default"/>
        <w:color w:val="auto"/>
      </w:rPr>
    </w:lvl>
    <w:lvl w:ilvl="5">
      <w:start w:val="1"/>
      <w:numFmt w:val="decimal"/>
      <w:lvlText w:val="%1.%2.%3.%4.%5.%6"/>
      <w:lvlJc w:val="left"/>
      <w:pPr>
        <w:ind w:left="1980" w:hanging="1080"/>
      </w:pPr>
      <w:rPr>
        <w:rFonts w:hint="default"/>
        <w:color w:val="auto"/>
      </w:rPr>
    </w:lvl>
    <w:lvl w:ilvl="6">
      <w:start w:val="1"/>
      <w:numFmt w:val="decimal"/>
      <w:lvlText w:val="%1.%2.%3.%4.%5.%6.%7"/>
      <w:lvlJc w:val="left"/>
      <w:pPr>
        <w:ind w:left="2520" w:hanging="1440"/>
      </w:pPr>
      <w:rPr>
        <w:rFonts w:hint="default"/>
        <w:color w:val="auto"/>
      </w:rPr>
    </w:lvl>
    <w:lvl w:ilvl="7">
      <w:start w:val="1"/>
      <w:numFmt w:val="decimal"/>
      <w:lvlText w:val="%1.%2.%3.%4.%5.%6.%7.%8"/>
      <w:lvlJc w:val="left"/>
      <w:pPr>
        <w:ind w:left="2700" w:hanging="1440"/>
      </w:pPr>
      <w:rPr>
        <w:rFonts w:hint="default"/>
        <w:color w:val="auto"/>
      </w:rPr>
    </w:lvl>
    <w:lvl w:ilvl="8">
      <w:start w:val="1"/>
      <w:numFmt w:val="decimal"/>
      <w:lvlText w:val="%1.%2.%3.%4.%5.%6.%7.%8.%9"/>
      <w:lvlJc w:val="left"/>
      <w:pPr>
        <w:ind w:left="2880" w:hanging="1440"/>
      </w:pPr>
      <w:rPr>
        <w:rFonts w:hint="default"/>
        <w:color w:val="auto"/>
      </w:rPr>
    </w:lvl>
  </w:abstractNum>
  <w:abstractNum w:abstractNumId="28" w15:restartNumberingAfterBreak="0">
    <w:nsid w:val="4EE73B79"/>
    <w:multiLevelType w:val="multilevel"/>
    <w:tmpl w:val="A6105A7E"/>
    <w:lvl w:ilvl="0">
      <w:start w:val="2"/>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6BB0FC4"/>
    <w:multiLevelType w:val="hybridMultilevel"/>
    <w:tmpl w:val="F4CE2F36"/>
    <w:lvl w:ilvl="0" w:tplc="89AE49E2">
      <w:start w:val="1"/>
      <w:numFmt w:val="bullet"/>
      <w:lvlText w:val="-"/>
      <w:lvlJc w:val="left"/>
      <w:pPr>
        <w:ind w:left="360" w:hanging="360"/>
      </w:pPr>
      <w:rPr>
        <w:rFonts w:ascii="Courier New" w:hAnsi="Courier New"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0" w15:restartNumberingAfterBreak="0">
    <w:nsid w:val="5A1A64F0"/>
    <w:multiLevelType w:val="hybridMultilevel"/>
    <w:tmpl w:val="1BDE6A4E"/>
    <w:lvl w:ilvl="0" w:tplc="280A0017">
      <w:start w:val="1"/>
      <w:numFmt w:val="lowerLetter"/>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31" w15:restartNumberingAfterBreak="0">
    <w:nsid w:val="5B411828"/>
    <w:multiLevelType w:val="multilevel"/>
    <w:tmpl w:val="28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BFA3CEB"/>
    <w:multiLevelType w:val="hybridMultilevel"/>
    <w:tmpl w:val="8F88CBD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3" w15:restartNumberingAfterBreak="0">
    <w:nsid w:val="5E732596"/>
    <w:multiLevelType w:val="multilevel"/>
    <w:tmpl w:val="B69E3DA4"/>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FA63B3A"/>
    <w:multiLevelType w:val="hybridMultilevel"/>
    <w:tmpl w:val="19AC2DDA"/>
    <w:lvl w:ilvl="0" w:tplc="4B9E6B28">
      <w:start w:val="1"/>
      <w:numFmt w:val="decimal"/>
      <w:lvlText w:val="%1."/>
      <w:lvlJc w:val="left"/>
      <w:pPr>
        <w:ind w:left="1080" w:hanging="720"/>
      </w:pPr>
      <w:rPr>
        <w:rFonts w:asciiTheme="minorHAnsi" w:hAnsiTheme="minorHAnsi" w:hint="default"/>
        <w:sz w:val="22"/>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62C56D98"/>
    <w:multiLevelType w:val="multilevel"/>
    <w:tmpl w:val="9C3E98D4"/>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u w:val="none"/>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65DC00D6"/>
    <w:multiLevelType w:val="multilevel"/>
    <w:tmpl w:val="75D861D4"/>
    <w:lvl w:ilvl="0">
      <w:start w:val="4"/>
      <w:numFmt w:val="decimal"/>
      <w:lvlText w:val="%1"/>
      <w:lvlJc w:val="left"/>
      <w:pPr>
        <w:ind w:left="360" w:hanging="360"/>
      </w:pPr>
      <w:rPr>
        <w:rFonts w:hint="default"/>
      </w:rPr>
    </w:lvl>
    <w:lvl w:ilvl="1">
      <w:start w:val="1"/>
      <w:numFmt w:val="decimal"/>
      <w:lvlText w:val="%1.%2"/>
      <w:lvlJc w:val="left"/>
      <w:pPr>
        <w:ind w:left="975" w:hanging="360"/>
      </w:pPr>
      <w:rPr>
        <w:rFonts w:hint="default"/>
      </w:rPr>
    </w:lvl>
    <w:lvl w:ilvl="2">
      <w:start w:val="1"/>
      <w:numFmt w:val="decimal"/>
      <w:lvlText w:val="%1.%2.%3"/>
      <w:lvlJc w:val="left"/>
      <w:pPr>
        <w:ind w:left="1950" w:hanging="720"/>
      </w:pPr>
      <w:rPr>
        <w:rFonts w:hint="default"/>
      </w:rPr>
    </w:lvl>
    <w:lvl w:ilvl="3">
      <w:start w:val="1"/>
      <w:numFmt w:val="decimal"/>
      <w:lvlText w:val="%1.%2.%3.%4"/>
      <w:lvlJc w:val="left"/>
      <w:pPr>
        <w:ind w:left="2565" w:hanging="720"/>
      </w:pPr>
      <w:rPr>
        <w:rFonts w:hint="default"/>
      </w:rPr>
    </w:lvl>
    <w:lvl w:ilvl="4">
      <w:start w:val="1"/>
      <w:numFmt w:val="decimal"/>
      <w:lvlText w:val="%1.%2.%3.%4.%5"/>
      <w:lvlJc w:val="left"/>
      <w:pPr>
        <w:ind w:left="3540" w:hanging="1080"/>
      </w:pPr>
      <w:rPr>
        <w:rFonts w:hint="default"/>
      </w:rPr>
    </w:lvl>
    <w:lvl w:ilvl="5">
      <w:start w:val="1"/>
      <w:numFmt w:val="decimal"/>
      <w:lvlText w:val="%1.%2.%3.%4.%5.%6"/>
      <w:lvlJc w:val="left"/>
      <w:pPr>
        <w:ind w:left="4155" w:hanging="1080"/>
      </w:pPr>
      <w:rPr>
        <w:rFonts w:hint="default"/>
      </w:rPr>
    </w:lvl>
    <w:lvl w:ilvl="6">
      <w:start w:val="1"/>
      <w:numFmt w:val="decimal"/>
      <w:lvlText w:val="%1.%2.%3.%4.%5.%6.%7"/>
      <w:lvlJc w:val="left"/>
      <w:pPr>
        <w:ind w:left="5130" w:hanging="1440"/>
      </w:pPr>
      <w:rPr>
        <w:rFonts w:hint="default"/>
      </w:rPr>
    </w:lvl>
    <w:lvl w:ilvl="7">
      <w:start w:val="1"/>
      <w:numFmt w:val="decimal"/>
      <w:lvlText w:val="%1.%2.%3.%4.%5.%6.%7.%8"/>
      <w:lvlJc w:val="left"/>
      <w:pPr>
        <w:ind w:left="5745" w:hanging="1440"/>
      </w:pPr>
      <w:rPr>
        <w:rFonts w:hint="default"/>
      </w:rPr>
    </w:lvl>
    <w:lvl w:ilvl="8">
      <w:start w:val="1"/>
      <w:numFmt w:val="decimal"/>
      <w:lvlText w:val="%1.%2.%3.%4.%5.%6.%7.%8.%9"/>
      <w:lvlJc w:val="left"/>
      <w:pPr>
        <w:ind w:left="6720" w:hanging="1800"/>
      </w:pPr>
      <w:rPr>
        <w:rFonts w:hint="default"/>
      </w:rPr>
    </w:lvl>
  </w:abstractNum>
  <w:abstractNum w:abstractNumId="37" w15:restartNumberingAfterBreak="0">
    <w:nsid w:val="679D33B7"/>
    <w:multiLevelType w:val="multilevel"/>
    <w:tmpl w:val="41583728"/>
    <w:lvl w:ilvl="0">
      <w:start w:val="3"/>
      <w:numFmt w:val="decimal"/>
      <w:lvlText w:val="%1"/>
      <w:lvlJc w:val="left"/>
      <w:pPr>
        <w:ind w:left="360" w:hanging="360"/>
      </w:pPr>
      <w:rPr>
        <w:rFonts w:hint="default"/>
      </w:rPr>
    </w:lvl>
    <w:lvl w:ilvl="1">
      <w:start w:val="1"/>
      <w:numFmt w:val="decimal"/>
      <w:lvlText w:val="%1.%2"/>
      <w:lvlJc w:val="left"/>
      <w:pPr>
        <w:ind w:left="1335" w:hanging="360"/>
      </w:pPr>
      <w:rPr>
        <w:rFonts w:hint="default"/>
      </w:rPr>
    </w:lvl>
    <w:lvl w:ilvl="2">
      <w:start w:val="1"/>
      <w:numFmt w:val="decimal"/>
      <w:lvlText w:val="%1.%2.%3"/>
      <w:lvlJc w:val="left"/>
      <w:pPr>
        <w:ind w:left="2670" w:hanging="720"/>
      </w:pPr>
      <w:rPr>
        <w:rFonts w:hint="default"/>
      </w:rPr>
    </w:lvl>
    <w:lvl w:ilvl="3">
      <w:start w:val="1"/>
      <w:numFmt w:val="decimal"/>
      <w:lvlText w:val="%1.%2.%3.%4"/>
      <w:lvlJc w:val="left"/>
      <w:pPr>
        <w:ind w:left="3645" w:hanging="720"/>
      </w:pPr>
      <w:rPr>
        <w:rFonts w:hint="default"/>
      </w:rPr>
    </w:lvl>
    <w:lvl w:ilvl="4">
      <w:start w:val="1"/>
      <w:numFmt w:val="decimal"/>
      <w:lvlText w:val="%1.%2.%3.%4.%5"/>
      <w:lvlJc w:val="left"/>
      <w:pPr>
        <w:ind w:left="4980" w:hanging="1080"/>
      </w:pPr>
      <w:rPr>
        <w:rFonts w:hint="default"/>
      </w:rPr>
    </w:lvl>
    <w:lvl w:ilvl="5">
      <w:start w:val="1"/>
      <w:numFmt w:val="decimal"/>
      <w:lvlText w:val="%1.%2.%3.%4.%5.%6"/>
      <w:lvlJc w:val="left"/>
      <w:pPr>
        <w:ind w:left="5955" w:hanging="1080"/>
      </w:pPr>
      <w:rPr>
        <w:rFonts w:hint="default"/>
      </w:rPr>
    </w:lvl>
    <w:lvl w:ilvl="6">
      <w:start w:val="1"/>
      <w:numFmt w:val="decimal"/>
      <w:lvlText w:val="%1.%2.%3.%4.%5.%6.%7"/>
      <w:lvlJc w:val="left"/>
      <w:pPr>
        <w:ind w:left="7290" w:hanging="1440"/>
      </w:pPr>
      <w:rPr>
        <w:rFonts w:hint="default"/>
      </w:rPr>
    </w:lvl>
    <w:lvl w:ilvl="7">
      <w:start w:val="1"/>
      <w:numFmt w:val="decimal"/>
      <w:lvlText w:val="%1.%2.%3.%4.%5.%6.%7.%8"/>
      <w:lvlJc w:val="left"/>
      <w:pPr>
        <w:ind w:left="8265" w:hanging="1440"/>
      </w:pPr>
      <w:rPr>
        <w:rFonts w:hint="default"/>
      </w:rPr>
    </w:lvl>
    <w:lvl w:ilvl="8">
      <w:start w:val="1"/>
      <w:numFmt w:val="decimal"/>
      <w:lvlText w:val="%1.%2.%3.%4.%5.%6.%7.%8.%9"/>
      <w:lvlJc w:val="left"/>
      <w:pPr>
        <w:ind w:left="9600" w:hanging="1800"/>
      </w:pPr>
      <w:rPr>
        <w:rFonts w:hint="default"/>
      </w:rPr>
    </w:lvl>
  </w:abstractNum>
  <w:abstractNum w:abstractNumId="38" w15:restartNumberingAfterBreak="0">
    <w:nsid w:val="6A2C55DE"/>
    <w:multiLevelType w:val="hybridMultilevel"/>
    <w:tmpl w:val="DB9203A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9" w15:restartNumberingAfterBreak="0">
    <w:nsid w:val="707328F4"/>
    <w:multiLevelType w:val="multilevel"/>
    <w:tmpl w:val="998CFADA"/>
    <w:lvl w:ilvl="0">
      <w:start w:val="2"/>
      <w:numFmt w:val="decimal"/>
      <w:lvlText w:val="%1."/>
      <w:lvlJc w:val="left"/>
      <w:pPr>
        <w:ind w:left="510" w:hanging="510"/>
      </w:pPr>
      <w:rPr>
        <w:rFonts w:hint="default"/>
      </w:rPr>
    </w:lvl>
    <w:lvl w:ilvl="1">
      <w:start w:val="6"/>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4FE1612"/>
    <w:multiLevelType w:val="hybridMultilevel"/>
    <w:tmpl w:val="A00670D8"/>
    <w:lvl w:ilvl="0" w:tplc="871812F6">
      <w:start w:val="1"/>
      <w:numFmt w:val="decimal"/>
      <w:lvlText w:val="%1."/>
      <w:lvlJc w:val="left"/>
      <w:pPr>
        <w:ind w:left="720" w:hanging="360"/>
      </w:pPr>
      <w:rPr>
        <w:rFonts w:asciiTheme="minorHAnsi" w:hAnsiTheme="minorHAnsi" w:hint="default"/>
        <w:sz w:val="22"/>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1" w15:restartNumberingAfterBreak="0">
    <w:nsid w:val="79AD386B"/>
    <w:multiLevelType w:val="hybridMultilevel"/>
    <w:tmpl w:val="6E0C3A1A"/>
    <w:lvl w:ilvl="0" w:tplc="630C273C">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7E0C6E0C"/>
    <w:multiLevelType w:val="hybridMultilevel"/>
    <w:tmpl w:val="C4B29BF4"/>
    <w:lvl w:ilvl="0" w:tplc="4CAA8DC4">
      <w:start w:val="1"/>
      <w:numFmt w:val="decimal"/>
      <w:lvlText w:val="%1."/>
      <w:lvlJc w:val="left"/>
      <w:pPr>
        <w:ind w:left="720" w:hanging="360"/>
      </w:pPr>
      <w:rPr>
        <w:rFonts w:asciiTheme="minorHAnsi" w:hAnsiTheme="minorHAnsi" w:cstheme="minorHAnsi" w:hint="default"/>
        <w:sz w:val="22"/>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239487527">
    <w:abstractNumId w:val="13"/>
  </w:num>
  <w:num w:numId="2" w16cid:durableId="175922042">
    <w:abstractNumId w:val="31"/>
  </w:num>
  <w:num w:numId="3" w16cid:durableId="683749140">
    <w:abstractNumId w:val="3"/>
  </w:num>
  <w:num w:numId="4" w16cid:durableId="210042966">
    <w:abstractNumId w:val="33"/>
  </w:num>
  <w:num w:numId="5" w16cid:durableId="396324473">
    <w:abstractNumId w:val="25"/>
  </w:num>
  <w:num w:numId="6" w16cid:durableId="743914441">
    <w:abstractNumId w:val="29"/>
  </w:num>
  <w:num w:numId="7" w16cid:durableId="1076249137">
    <w:abstractNumId w:val="7"/>
  </w:num>
  <w:num w:numId="8" w16cid:durableId="1725524212">
    <w:abstractNumId w:val="1"/>
  </w:num>
  <w:num w:numId="9" w16cid:durableId="1794008995">
    <w:abstractNumId w:val="16"/>
  </w:num>
  <w:num w:numId="10" w16cid:durableId="1683238824">
    <w:abstractNumId w:val="6"/>
  </w:num>
  <w:num w:numId="11" w16cid:durableId="1394498874">
    <w:abstractNumId w:val="20"/>
  </w:num>
  <w:num w:numId="12" w16cid:durableId="1571305640">
    <w:abstractNumId w:val="30"/>
  </w:num>
  <w:num w:numId="13" w16cid:durableId="1570731671">
    <w:abstractNumId w:val="9"/>
  </w:num>
  <w:num w:numId="14" w16cid:durableId="226886865">
    <w:abstractNumId w:val="14"/>
  </w:num>
  <w:num w:numId="15" w16cid:durableId="647396432">
    <w:abstractNumId w:val="8"/>
  </w:num>
  <w:num w:numId="16" w16cid:durableId="56439131">
    <w:abstractNumId w:val="38"/>
  </w:num>
  <w:num w:numId="17" w16cid:durableId="291639294">
    <w:abstractNumId w:val="41"/>
  </w:num>
  <w:num w:numId="18" w16cid:durableId="1067262462">
    <w:abstractNumId w:val="27"/>
  </w:num>
  <w:num w:numId="19" w16cid:durableId="1465461736">
    <w:abstractNumId w:val="35"/>
  </w:num>
  <w:num w:numId="20" w16cid:durableId="1899241893">
    <w:abstractNumId w:val="32"/>
  </w:num>
  <w:num w:numId="21" w16cid:durableId="1235437505">
    <w:abstractNumId w:val="26"/>
  </w:num>
  <w:num w:numId="22" w16cid:durableId="1537428897">
    <w:abstractNumId w:val="36"/>
  </w:num>
  <w:num w:numId="23" w16cid:durableId="1482573465">
    <w:abstractNumId w:val="19"/>
  </w:num>
  <w:num w:numId="24" w16cid:durableId="462506585">
    <w:abstractNumId w:val="37"/>
  </w:num>
  <w:num w:numId="25" w16cid:durableId="1845507257">
    <w:abstractNumId w:val="0"/>
  </w:num>
  <w:num w:numId="26" w16cid:durableId="1699772162">
    <w:abstractNumId w:val="18"/>
  </w:num>
  <w:num w:numId="27" w16cid:durableId="1037896977">
    <w:abstractNumId w:val="28"/>
  </w:num>
  <w:num w:numId="28" w16cid:durableId="1619794139">
    <w:abstractNumId w:val="2"/>
  </w:num>
  <w:num w:numId="29" w16cid:durableId="2051760217">
    <w:abstractNumId w:val="39"/>
  </w:num>
  <w:num w:numId="30" w16cid:durableId="2103212498">
    <w:abstractNumId w:val="42"/>
  </w:num>
  <w:num w:numId="31" w16cid:durableId="310139867">
    <w:abstractNumId w:val="21"/>
  </w:num>
  <w:num w:numId="32" w16cid:durableId="1824201998">
    <w:abstractNumId w:val="34"/>
  </w:num>
  <w:num w:numId="33" w16cid:durableId="1274023029">
    <w:abstractNumId w:val="4"/>
  </w:num>
  <w:num w:numId="34" w16cid:durableId="724714913">
    <w:abstractNumId w:val="40"/>
  </w:num>
  <w:num w:numId="35" w16cid:durableId="1384021080">
    <w:abstractNumId w:val="17"/>
  </w:num>
  <w:num w:numId="36" w16cid:durableId="2113550755">
    <w:abstractNumId w:val="23"/>
  </w:num>
  <w:num w:numId="37" w16cid:durableId="679506808">
    <w:abstractNumId w:val="10"/>
  </w:num>
  <w:num w:numId="38" w16cid:durableId="1184396994">
    <w:abstractNumId w:val="22"/>
  </w:num>
  <w:num w:numId="39" w16cid:durableId="1957590604">
    <w:abstractNumId w:val="11"/>
  </w:num>
  <w:num w:numId="40" w16cid:durableId="1543666497">
    <w:abstractNumId w:val="24"/>
  </w:num>
  <w:num w:numId="41" w16cid:durableId="2087415748">
    <w:abstractNumId w:val="5"/>
  </w:num>
  <w:num w:numId="42" w16cid:durableId="1118141939">
    <w:abstractNumId w:val="15"/>
  </w:num>
  <w:num w:numId="43" w16cid:durableId="1333949935">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en-US" w:vendorID="64" w:dllVersion="0" w:nlCheck="1" w:checkStyle="0"/>
  <w:activeWritingStyle w:appName="MSWord" w:lang="es-PE" w:vendorID="64" w:dllVersion="0"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8DD"/>
    <w:rsid w:val="000001B8"/>
    <w:rsid w:val="00000A39"/>
    <w:rsid w:val="000016E4"/>
    <w:rsid w:val="000028E5"/>
    <w:rsid w:val="000045C2"/>
    <w:rsid w:val="000119D3"/>
    <w:rsid w:val="00012E41"/>
    <w:rsid w:val="00013A02"/>
    <w:rsid w:val="00013F84"/>
    <w:rsid w:val="000140D1"/>
    <w:rsid w:val="00015005"/>
    <w:rsid w:val="0002108E"/>
    <w:rsid w:val="00021856"/>
    <w:rsid w:val="000255E8"/>
    <w:rsid w:val="00026A09"/>
    <w:rsid w:val="00031345"/>
    <w:rsid w:val="00031662"/>
    <w:rsid w:val="0003369E"/>
    <w:rsid w:val="00034778"/>
    <w:rsid w:val="00037158"/>
    <w:rsid w:val="000432A2"/>
    <w:rsid w:val="00045867"/>
    <w:rsid w:val="00050964"/>
    <w:rsid w:val="000509BD"/>
    <w:rsid w:val="0005155C"/>
    <w:rsid w:val="00051EDA"/>
    <w:rsid w:val="00055A2C"/>
    <w:rsid w:val="00060725"/>
    <w:rsid w:val="00062AFF"/>
    <w:rsid w:val="000636CC"/>
    <w:rsid w:val="000673FC"/>
    <w:rsid w:val="00067B4E"/>
    <w:rsid w:val="00070434"/>
    <w:rsid w:val="00073B7E"/>
    <w:rsid w:val="00076EA3"/>
    <w:rsid w:val="00077CDE"/>
    <w:rsid w:val="000814E5"/>
    <w:rsid w:val="0008306C"/>
    <w:rsid w:val="000833E1"/>
    <w:rsid w:val="00087453"/>
    <w:rsid w:val="0009452F"/>
    <w:rsid w:val="00095A42"/>
    <w:rsid w:val="000A152D"/>
    <w:rsid w:val="000A7302"/>
    <w:rsid w:val="000B01C7"/>
    <w:rsid w:val="000B0E6E"/>
    <w:rsid w:val="000B1136"/>
    <w:rsid w:val="000B129E"/>
    <w:rsid w:val="000B1929"/>
    <w:rsid w:val="000B5CAD"/>
    <w:rsid w:val="000B624F"/>
    <w:rsid w:val="000B6B76"/>
    <w:rsid w:val="000B76F1"/>
    <w:rsid w:val="000D431B"/>
    <w:rsid w:val="000E12F7"/>
    <w:rsid w:val="000E19E5"/>
    <w:rsid w:val="000E1EC2"/>
    <w:rsid w:val="000E2F69"/>
    <w:rsid w:val="000E3D8A"/>
    <w:rsid w:val="000E4599"/>
    <w:rsid w:val="000E4BE2"/>
    <w:rsid w:val="000E7662"/>
    <w:rsid w:val="000F0B50"/>
    <w:rsid w:val="000F6488"/>
    <w:rsid w:val="000F73C4"/>
    <w:rsid w:val="00100A05"/>
    <w:rsid w:val="0010105F"/>
    <w:rsid w:val="001011C0"/>
    <w:rsid w:val="00102B44"/>
    <w:rsid w:val="001033D6"/>
    <w:rsid w:val="001038F7"/>
    <w:rsid w:val="00106774"/>
    <w:rsid w:val="001072AA"/>
    <w:rsid w:val="001128E1"/>
    <w:rsid w:val="00115556"/>
    <w:rsid w:val="00116AE9"/>
    <w:rsid w:val="00117636"/>
    <w:rsid w:val="001226FC"/>
    <w:rsid w:val="0012341F"/>
    <w:rsid w:val="001247AE"/>
    <w:rsid w:val="001274BE"/>
    <w:rsid w:val="00127BB4"/>
    <w:rsid w:val="0013592C"/>
    <w:rsid w:val="00135955"/>
    <w:rsid w:val="00140EE3"/>
    <w:rsid w:val="0014635B"/>
    <w:rsid w:val="00147FC5"/>
    <w:rsid w:val="001505D8"/>
    <w:rsid w:val="00155700"/>
    <w:rsid w:val="00156FFA"/>
    <w:rsid w:val="001602C4"/>
    <w:rsid w:val="00160B87"/>
    <w:rsid w:val="0016250C"/>
    <w:rsid w:val="00164523"/>
    <w:rsid w:val="00167140"/>
    <w:rsid w:val="00170BAE"/>
    <w:rsid w:val="001724F0"/>
    <w:rsid w:val="0017331F"/>
    <w:rsid w:val="00182563"/>
    <w:rsid w:val="00183776"/>
    <w:rsid w:val="00187C09"/>
    <w:rsid w:val="00190A90"/>
    <w:rsid w:val="00194BC4"/>
    <w:rsid w:val="00197497"/>
    <w:rsid w:val="00197662"/>
    <w:rsid w:val="00197B5F"/>
    <w:rsid w:val="001A07B5"/>
    <w:rsid w:val="001A3174"/>
    <w:rsid w:val="001A5374"/>
    <w:rsid w:val="001A5535"/>
    <w:rsid w:val="001A5F1E"/>
    <w:rsid w:val="001A6EBB"/>
    <w:rsid w:val="001B4C26"/>
    <w:rsid w:val="001B4E5E"/>
    <w:rsid w:val="001B518A"/>
    <w:rsid w:val="001B5ADA"/>
    <w:rsid w:val="001B5CA7"/>
    <w:rsid w:val="001B6A6A"/>
    <w:rsid w:val="001B77D7"/>
    <w:rsid w:val="001C056C"/>
    <w:rsid w:val="001C3E69"/>
    <w:rsid w:val="001C7295"/>
    <w:rsid w:val="001D154E"/>
    <w:rsid w:val="001D1B6C"/>
    <w:rsid w:val="001D3F24"/>
    <w:rsid w:val="001D42E8"/>
    <w:rsid w:val="001D5A31"/>
    <w:rsid w:val="001D701B"/>
    <w:rsid w:val="001D7363"/>
    <w:rsid w:val="001E1CC4"/>
    <w:rsid w:val="001E35D4"/>
    <w:rsid w:val="001E39BD"/>
    <w:rsid w:val="001E5B3D"/>
    <w:rsid w:val="001E6075"/>
    <w:rsid w:val="001E73AD"/>
    <w:rsid w:val="001E7BF6"/>
    <w:rsid w:val="001F2E77"/>
    <w:rsid w:val="001F48B6"/>
    <w:rsid w:val="001F7AB8"/>
    <w:rsid w:val="0020035E"/>
    <w:rsid w:val="002024C6"/>
    <w:rsid w:val="0020578F"/>
    <w:rsid w:val="00211496"/>
    <w:rsid w:val="00214697"/>
    <w:rsid w:val="00215871"/>
    <w:rsid w:val="00215912"/>
    <w:rsid w:val="002207DC"/>
    <w:rsid w:val="00221D54"/>
    <w:rsid w:val="002225F9"/>
    <w:rsid w:val="002227CD"/>
    <w:rsid w:val="00223DB3"/>
    <w:rsid w:val="00225BFD"/>
    <w:rsid w:val="002332A8"/>
    <w:rsid w:val="00233F35"/>
    <w:rsid w:val="00234668"/>
    <w:rsid w:val="002364DA"/>
    <w:rsid w:val="0023793F"/>
    <w:rsid w:val="00240989"/>
    <w:rsid w:val="002419A5"/>
    <w:rsid w:val="00242016"/>
    <w:rsid w:val="00250A33"/>
    <w:rsid w:val="002511F3"/>
    <w:rsid w:val="00252A7E"/>
    <w:rsid w:val="00253635"/>
    <w:rsid w:val="0025509D"/>
    <w:rsid w:val="00255420"/>
    <w:rsid w:val="002555B9"/>
    <w:rsid w:val="00255803"/>
    <w:rsid w:val="00256719"/>
    <w:rsid w:val="00260DEC"/>
    <w:rsid w:val="00263003"/>
    <w:rsid w:val="00263566"/>
    <w:rsid w:val="00264A67"/>
    <w:rsid w:val="00267909"/>
    <w:rsid w:val="00271A65"/>
    <w:rsid w:val="00272FE5"/>
    <w:rsid w:val="0027442C"/>
    <w:rsid w:val="00277EFF"/>
    <w:rsid w:val="00281754"/>
    <w:rsid w:val="0028189D"/>
    <w:rsid w:val="0028220B"/>
    <w:rsid w:val="00283123"/>
    <w:rsid w:val="00285401"/>
    <w:rsid w:val="00285767"/>
    <w:rsid w:val="00291F49"/>
    <w:rsid w:val="00291F7F"/>
    <w:rsid w:val="00292FBA"/>
    <w:rsid w:val="00293267"/>
    <w:rsid w:val="00295FBA"/>
    <w:rsid w:val="0029614E"/>
    <w:rsid w:val="002A0EA6"/>
    <w:rsid w:val="002A1002"/>
    <w:rsid w:val="002A2112"/>
    <w:rsid w:val="002A39F1"/>
    <w:rsid w:val="002A48A2"/>
    <w:rsid w:val="002A59EE"/>
    <w:rsid w:val="002A7C76"/>
    <w:rsid w:val="002B0228"/>
    <w:rsid w:val="002B29D8"/>
    <w:rsid w:val="002B2BA9"/>
    <w:rsid w:val="002B4BE0"/>
    <w:rsid w:val="002B518F"/>
    <w:rsid w:val="002B58F5"/>
    <w:rsid w:val="002B6741"/>
    <w:rsid w:val="002C0D44"/>
    <w:rsid w:val="002C0FCD"/>
    <w:rsid w:val="002C3A61"/>
    <w:rsid w:val="002C6BAF"/>
    <w:rsid w:val="002C7920"/>
    <w:rsid w:val="002D78D3"/>
    <w:rsid w:val="002E08E8"/>
    <w:rsid w:val="002E0CD7"/>
    <w:rsid w:val="002E0EFB"/>
    <w:rsid w:val="002E1DA9"/>
    <w:rsid w:val="002F065C"/>
    <w:rsid w:val="002F6273"/>
    <w:rsid w:val="002F63D2"/>
    <w:rsid w:val="00300837"/>
    <w:rsid w:val="00301069"/>
    <w:rsid w:val="00305469"/>
    <w:rsid w:val="00306B4D"/>
    <w:rsid w:val="00311A85"/>
    <w:rsid w:val="00311E29"/>
    <w:rsid w:val="0031684B"/>
    <w:rsid w:val="00320B52"/>
    <w:rsid w:val="00323072"/>
    <w:rsid w:val="00323EFE"/>
    <w:rsid w:val="00323F61"/>
    <w:rsid w:val="00325C38"/>
    <w:rsid w:val="003327AF"/>
    <w:rsid w:val="0033313E"/>
    <w:rsid w:val="00333BDC"/>
    <w:rsid w:val="00336553"/>
    <w:rsid w:val="00336B9B"/>
    <w:rsid w:val="003376FE"/>
    <w:rsid w:val="003416C1"/>
    <w:rsid w:val="00341B03"/>
    <w:rsid w:val="00342768"/>
    <w:rsid w:val="003456FF"/>
    <w:rsid w:val="00345F3A"/>
    <w:rsid w:val="00347FA6"/>
    <w:rsid w:val="003514A0"/>
    <w:rsid w:val="003551F7"/>
    <w:rsid w:val="00355449"/>
    <w:rsid w:val="00362519"/>
    <w:rsid w:val="00364023"/>
    <w:rsid w:val="003670CE"/>
    <w:rsid w:val="003708F0"/>
    <w:rsid w:val="00372518"/>
    <w:rsid w:val="0037284E"/>
    <w:rsid w:val="00376BA5"/>
    <w:rsid w:val="00377FA0"/>
    <w:rsid w:val="003812F6"/>
    <w:rsid w:val="00381747"/>
    <w:rsid w:val="00381B7A"/>
    <w:rsid w:val="00383356"/>
    <w:rsid w:val="00387C49"/>
    <w:rsid w:val="003963CE"/>
    <w:rsid w:val="003A05E4"/>
    <w:rsid w:val="003A0FB8"/>
    <w:rsid w:val="003A18DA"/>
    <w:rsid w:val="003A2A0B"/>
    <w:rsid w:val="003A3A23"/>
    <w:rsid w:val="003A4F5D"/>
    <w:rsid w:val="003B177C"/>
    <w:rsid w:val="003B6370"/>
    <w:rsid w:val="003B7D2A"/>
    <w:rsid w:val="003C0286"/>
    <w:rsid w:val="003C30B6"/>
    <w:rsid w:val="003C39AF"/>
    <w:rsid w:val="003C3ABC"/>
    <w:rsid w:val="003C4128"/>
    <w:rsid w:val="003C5F1A"/>
    <w:rsid w:val="003D2216"/>
    <w:rsid w:val="003D4315"/>
    <w:rsid w:val="003D4474"/>
    <w:rsid w:val="003E1D19"/>
    <w:rsid w:val="003E502B"/>
    <w:rsid w:val="003E5BE0"/>
    <w:rsid w:val="003E7C6C"/>
    <w:rsid w:val="003F13BC"/>
    <w:rsid w:val="003F22B1"/>
    <w:rsid w:val="003F2766"/>
    <w:rsid w:val="003F33BA"/>
    <w:rsid w:val="003F36A5"/>
    <w:rsid w:val="003F5197"/>
    <w:rsid w:val="003F5213"/>
    <w:rsid w:val="00401237"/>
    <w:rsid w:val="00401913"/>
    <w:rsid w:val="00401F70"/>
    <w:rsid w:val="00405E0E"/>
    <w:rsid w:val="00406CC5"/>
    <w:rsid w:val="004073B8"/>
    <w:rsid w:val="00407AF6"/>
    <w:rsid w:val="0041205C"/>
    <w:rsid w:val="00412C9F"/>
    <w:rsid w:val="00416373"/>
    <w:rsid w:val="0041694F"/>
    <w:rsid w:val="00416D84"/>
    <w:rsid w:val="004173CB"/>
    <w:rsid w:val="00417609"/>
    <w:rsid w:val="00422AEE"/>
    <w:rsid w:val="00422CBB"/>
    <w:rsid w:val="00422F9B"/>
    <w:rsid w:val="00431145"/>
    <w:rsid w:val="004347D8"/>
    <w:rsid w:val="00434B6D"/>
    <w:rsid w:val="004365AA"/>
    <w:rsid w:val="00441809"/>
    <w:rsid w:val="00441E72"/>
    <w:rsid w:val="004435EC"/>
    <w:rsid w:val="004439E4"/>
    <w:rsid w:val="00445FA0"/>
    <w:rsid w:val="00454413"/>
    <w:rsid w:val="00454C1A"/>
    <w:rsid w:val="004567A5"/>
    <w:rsid w:val="004573D5"/>
    <w:rsid w:val="004576B5"/>
    <w:rsid w:val="00460462"/>
    <w:rsid w:val="004606A2"/>
    <w:rsid w:val="00461BE8"/>
    <w:rsid w:val="00462957"/>
    <w:rsid w:val="00462BBC"/>
    <w:rsid w:val="00462FBB"/>
    <w:rsid w:val="004651C8"/>
    <w:rsid w:val="00467471"/>
    <w:rsid w:val="00470344"/>
    <w:rsid w:val="00472660"/>
    <w:rsid w:val="004732FA"/>
    <w:rsid w:val="004745B7"/>
    <w:rsid w:val="004745F0"/>
    <w:rsid w:val="00475915"/>
    <w:rsid w:val="00475A76"/>
    <w:rsid w:val="00477787"/>
    <w:rsid w:val="00482E8F"/>
    <w:rsid w:val="00484820"/>
    <w:rsid w:val="00493E95"/>
    <w:rsid w:val="00497AFE"/>
    <w:rsid w:val="004A31DA"/>
    <w:rsid w:val="004A4456"/>
    <w:rsid w:val="004A4B5D"/>
    <w:rsid w:val="004A66CF"/>
    <w:rsid w:val="004B1775"/>
    <w:rsid w:val="004B4388"/>
    <w:rsid w:val="004B587E"/>
    <w:rsid w:val="004B7568"/>
    <w:rsid w:val="004B77FF"/>
    <w:rsid w:val="004C082E"/>
    <w:rsid w:val="004C2C01"/>
    <w:rsid w:val="004C47EC"/>
    <w:rsid w:val="004C4A7E"/>
    <w:rsid w:val="004D2B55"/>
    <w:rsid w:val="004D43B6"/>
    <w:rsid w:val="004D49C7"/>
    <w:rsid w:val="004E07B8"/>
    <w:rsid w:val="004E3846"/>
    <w:rsid w:val="004E5932"/>
    <w:rsid w:val="004E66BA"/>
    <w:rsid w:val="004F32EA"/>
    <w:rsid w:val="004F3B78"/>
    <w:rsid w:val="004F4768"/>
    <w:rsid w:val="004F56D9"/>
    <w:rsid w:val="00500135"/>
    <w:rsid w:val="005028E3"/>
    <w:rsid w:val="00503B8A"/>
    <w:rsid w:val="00507B61"/>
    <w:rsid w:val="005106E9"/>
    <w:rsid w:val="00510B3E"/>
    <w:rsid w:val="0051128D"/>
    <w:rsid w:val="00513AE9"/>
    <w:rsid w:val="00513FC9"/>
    <w:rsid w:val="00516B4A"/>
    <w:rsid w:val="00517BDA"/>
    <w:rsid w:val="00523B5D"/>
    <w:rsid w:val="005242BB"/>
    <w:rsid w:val="0053183B"/>
    <w:rsid w:val="005369B6"/>
    <w:rsid w:val="00546BAA"/>
    <w:rsid w:val="005507B5"/>
    <w:rsid w:val="005513B6"/>
    <w:rsid w:val="005516EF"/>
    <w:rsid w:val="00551956"/>
    <w:rsid w:val="00553008"/>
    <w:rsid w:val="0055606C"/>
    <w:rsid w:val="005560C6"/>
    <w:rsid w:val="005602BA"/>
    <w:rsid w:val="00560816"/>
    <w:rsid w:val="00561580"/>
    <w:rsid w:val="005615EB"/>
    <w:rsid w:val="00563026"/>
    <w:rsid w:val="00565799"/>
    <w:rsid w:val="00566C9C"/>
    <w:rsid w:val="005676A7"/>
    <w:rsid w:val="00571BB0"/>
    <w:rsid w:val="00572003"/>
    <w:rsid w:val="00576E59"/>
    <w:rsid w:val="00580685"/>
    <w:rsid w:val="00582B76"/>
    <w:rsid w:val="00582FE9"/>
    <w:rsid w:val="0058345B"/>
    <w:rsid w:val="00583571"/>
    <w:rsid w:val="00583E0A"/>
    <w:rsid w:val="00590547"/>
    <w:rsid w:val="00590CC8"/>
    <w:rsid w:val="00594844"/>
    <w:rsid w:val="00595C2E"/>
    <w:rsid w:val="00596A91"/>
    <w:rsid w:val="005971EC"/>
    <w:rsid w:val="005A1A02"/>
    <w:rsid w:val="005A1CE0"/>
    <w:rsid w:val="005A40D1"/>
    <w:rsid w:val="005A7359"/>
    <w:rsid w:val="005B3177"/>
    <w:rsid w:val="005B370A"/>
    <w:rsid w:val="005B483A"/>
    <w:rsid w:val="005B512A"/>
    <w:rsid w:val="005B5958"/>
    <w:rsid w:val="005B5D00"/>
    <w:rsid w:val="005B5D9B"/>
    <w:rsid w:val="005B75CE"/>
    <w:rsid w:val="005B7834"/>
    <w:rsid w:val="005C3437"/>
    <w:rsid w:val="005C7863"/>
    <w:rsid w:val="005C7944"/>
    <w:rsid w:val="005D0ED4"/>
    <w:rsid w:val="005D26CC"/>
    <w:rsid w:val="005D3D1E"/>
    <w:rsid w:val="005D4085"/>
    <w:rsid w:val="005D426A"/>
    <w:rsid w:val="005D672A"/>
    <w:rsid w:val="005E093F"/>
    <w:rsid w:val="005E162F"/>
    <w:rsid w:val="005E7677"/>
    <w:rsid w:val="005E76F7"/>
    <w:rsid w:val="005E7F0F"/>
    <w:rsid w:val="005F06AE"/>
    <w:rsid w:val="005F365A"/>
    <w:rsid w:val="005F6DA3"/>
    <w:rsid w:val="00601265"/>
    <w:rsid w:val="00604DD1"/>
    <w:rsid w:val="00615980"/>
    <w:rsid w:val="00615CDD"/>
    <w:rsid w:val="006175F2"/>
    <w:rsid w:val="00624858"/>
    <w:rsid w:val="00625575"/>
    <w:rsid w:val="00627417"/>
    <w:rsid w:val="0063222A"/>
    <w:rsid w:val="00633BBC"/>
    <w:rsid w:val="00634583"/>
    <w:rsid w:val="00636AD2"/>
    <w:rsid w:val="00641894"/>
    <w:rsid w:val="00642F8F"/>
    <w:rsid w:val="006507E3"/>
    <w:rsid w:val="00653B7C"/>
    <w:rsid w:val="006567B9"/>
    <w:rsid w:val="00657FED"/>
    <w:rsid w:val="0066506C"/>
    <w:rsid w:val="006708C7"/>
    <w:rsid w:val="0067425D"/>
    <w:rsid w:val="00676362"/>
    <w:rsid w:val="00677BFB"/>
    <w:rsid w:val="0068369E"/>
    <w:rsid w:val="0068506D"/>
    <w:rsid w:val="006854B9"/>
    <w:rsid w:val="00687D51"/>
    <w:rsid w:val="00693F07"/>
    <w:rsid w:val="006942F1"/>
    <w:rsid w:val="006A0509"/>
    <w:rsid w:val="006A52D8"/>
    <w:rsid w:val="006A56A7"/>
    <w:rsid w:val="006B0270"/>
    <w:rsid w:val="006B087D"/>
    <w:rsid w:val="006B09D1"/>
    <w:rsid w:val="006B2E43"/>
    <w:rsid w:val="006B57AE"/>
    <w:rsid w:val="006B78D8"/>
    <w:rsid w:val="006C7B5A"/>
    <w:rsid w:val="006D0F15"/>
    <w:rsid w:val="006D2976"/>
    <w:rsid w:val="006D3748"/>
    <w:rsid w:val="006E36B7"/>
    <w:rsid w:val="006E3EB6"/>
    <w:rsid w:val="006E48D1"/>
    <w:rsid w:val="006E517F"/>
    <w:rsid w:val="006F41C0"/>
    <w:rsid w:val="006F5365"/>
    <w:rsid w:val="00701043"/>
    <w:rsid w:val="00701198"/>
    <w:rsid w:val="00701DB3"/>
    <w:rsid w:val="007030D2"/>
    <w:rsid w:val="0070342C"/>
    <w:rsid w:val="00704E9A"/>
    <w:rsid w:val="00707112"/>
    <w:rsid w:val="00710853"/>
    <w:rsid w:val="0071124C"/>
    <w:rsid w:val="00711872"/>
    <w:rsid w:val="00711A05"/>
    <w:rsid w:val="0071331F"/>
    <w:rsid w:val="00714295"/>
    <w:rsid w:val="0072037C"/>
    <w:rsid w:val="00721DF6"/>
    <w:rsid w:val="007234CE"/>
    <w:rsid w:val="0072387B"/>
    <w:rsid w:val="0072421A"/>
    <w:rsid w:val="0072438E"/>
    <w:rsid w:val="00724D80"/>
    <w:rsid w:val="00725A80"/>
    <w:rsid w:val="00726B41"/>
    <w:rsid w:val="00727A54"/>
    <w:rsid w:val="00730C2C"/>
    <w:rsid w:val="00731925"/>
    <w:rsid w:val="0073228B"/>
    <w:rsid w:val="0073356A"/>
    <w:rsid w:val="00734DC3"/>
    <w:rsid w:val="007366E2"/>
    <w:rsid w:val="007369D7"/>
    <w:rsid w:val="00737047"/>
    <w:rsid w:val="00743C1A"/>
    <w:rsid w:val="0074552A"/>
    <w:rsid w:val="007458C7"/>
    <w:rsid w:val="007464F4"/>
    <w:rsid w:val="0074664C"/>
    <w:rsid w:val="007541EE"/>
    <w:rsid w:val="007542EE"/>
    <w:rsid w:val="00754F3C"/>
    <w:rsid w:val="00755201"/>
    <w:rsid w:val="007616FB"/>
    <w:rsid w:val="007646C5"/>
    <w:rsid w:val="00765117"/>
    <w:rsid w:val="007709ED"/>
    <w:rsid w:val="00775C1A"/>
    <w:rsid w:val="00777E61"/>
    <w:rsid w:val="0078540A"/>
    <w:rsid w:val="00787833"/>
    <w:rsid w:val="00791733"/>
    <w:rsid w:val="0079250B"/>
    <w:rsid w:val="0079316E"/>
    <w:rsid w:val="007945FA"/>
    <w:rsid w:val="007967F3"/>
    <w:rsid w:val="007A28DD"/>
    <w:rsid w:val="007A4724"/>
    <w:rsid w:val="007A4ACF"/>
    <w:rsid w:val="007A6713"/>
    <w:rsid w:val="007B3B6B"/>
    <w:rsid w:val="007B4276"/>
    <w:rsid w:val="007C274A"/>
    <w:rsid w:val="007C3428"/>
    <w:rsid w:val="007C3488"/>
    <w:rsid w:val="007C5292"/>
    <w:rsid w:val="007C5932"/>
    <w:rsid w:val="007C5FC3"/>
    <w:rsid w:val="007C6F86"/>
    <w:rsid w:val="007D01D5"/>
    <w:rsid w:val="007D0A52"/>
    <w:rsid w:val="007D101C"/>
    <w:rsid w:val="007D3C0C"/>
    <w:rsid w:val="007D4459"/>
    <w:rsid w:val="007E2CF8"/>
    <w:rsid w:val="007E3965"/>
    <w:rsid w:val="007E4B12"/>
    <w:rsid w:val="007E7C6C"/>
    <w:rsid w:val="007F59BC"/>
    <w:rsid w:val="007F61E1"/>
    <w:rsid w:val="007F7B5B"/>
    <w:rsid w:val="00802CF5"/>
    <w:rsid w:val="00804584"/>
    <w:rsid w:val="00804FC8"/>
    <w:rsid w:val="00806E8D"/>
    <w:rsid w:val="008109D5"/>
    <w:rsid w:val="00813ADA"/>
    <w:rsid w:val="00816095"/>
    <w:rsid w:val="0081650E"/>
    <w:rsid w:val="008244C0"/>
    <w:rsid w:val="00824976"/>
    <w:rsid w:val="00824D49"/>
    <w:rsid w:val="00825010"/>
    <w:rsid w:val="0082502D"/>
    <w:rsid w:val="008253C8"/>
    <w:rsid w:val="00826931"/>
    <w:rsid w:val="00827513"/>
    <w:rsid w:val="0083351E"/>
    <w:rsid w:val="00833FAB"/>
    <w:rsid w:val="008348D1"/>
    <w:rsid w:val="00836578"/>
    <w:rsid w:val="00837051"/>
    <w:rsid w:val="0084371C"/>
    <w:rsid w:val="00844BB9"/>
    <w:rsid w:val="008450F0"/>
    <w:rsid w:val="008459C6"/>
    <w:rsid w:val="00845ED1"/>
    <w:rsid w:val="00846E33"/>
    <w:rsid w:val="00851DED"/>
    <w:rsid w:val="00853A3B"/>
    <w:rsid w:val="008551E4"/>
    <w:rsid w:val="00855DC1"/>
    <w:rsid w:val="00860E94"/>
    <w:rsid w:val="0086168D"/>
    <w:rsid w:val="00861804"/>
    <w:rsid w:val="00864AA1"/>
    <w:rsid w:val="0086542E"/>
    <w:rsid w:val="00867352"/>
    <w:rsid w:val="0086750B"/>
    <w:rsid w:val="00872539"/>
    <w:rsid w:val="008761AD"/>
    <w:rsid w:val="00881C0F"/>
    <w:rsid w:val="00881EEE"/>
    <w:rsid w:val="008824CC"/>
    <w:rsid w:val="00884C2D"/>
    <w:rsid w:val="00887931"/>
    <w:rsid w:val="0089370F"/>
    <w:rsid w:val="00893B14"/>
    <w:rsid w:val="00896EA3"/>
    <w:rsid w:val="008A1EF7"/>
    <w:rsid w:val="008A2A62"/>
    <w:rsid w:val="008A3C51"/>
    <w:rsid w:val="008A4DA6"/>
    <w:rsid w:val="008B17ED"/>
    <w:rsid w:val="008B1DC4"/>
    <w:rsid w:val="008B46FA"/>
    <w:rsid w:val="008B5996"/>
    <w:rsid w:val="008C0384"/>
    <w:rsid w:val="008C0D77"/>
    <w:rsid w:val="008C0E55"/>
    <w:rsid w:val="008C1B68"/>
    <w:rsid w:val="008C278B"/>
    <w:rsid w:val="008C432D"/>
    <w:rsid w:val="008C49A9"/>
    <w:rsid w:val="008C6724"/>
    <w:rsid w:val="008D0B16"/>
    <w:rsid w:val="008D240E"/>
    <w:rsid w:val="008E0A9F"/>
    <w:rsid w:val="008E1246"/>
    <w:rsid w:val="008E40DF"/>
    <w:rsid w:val="008E49B0"/>
    <w:rsid w:val="008E49DD"/>
    <w:rsid w:val="008E4B25"/>
    <w:rsid w:val="008F35E9"/>
    <w:rsid w:val="008F3ECA"/>
    <w:rsid w:val="00901609"/>
    <w:rsid w:val="0090471C"/>
    <w:rsid w:val="009064C0"/>
    <w:rsid w:val="00906968"/>
    <w:rsid w:val="00907298"/>
    <w:rsid w:val="009105A4"/>
    <w:rsid w:val="00910ED0"/>
    <w:rsid w:val="009111FC"/>
    <w:rsid w:val="0091710E"/>
    <w:rsid w:val="009204E4"/>
    <w:rsid w:val="00922E9A"/>
    <w:rsid w:val="00924205"/>
    <w:rsid w:val="0092555E"/>
    <w:rsid w:val="0093071A"/>
    <w:rsid w:val="00933CE2"/>
    <w:rsid w:val="00935463"/>
    <w:rsid w:val="00937F9A"/>
    <w:rsid w:val="009423A0"/>
    <w:rsid w:val="00943E3E"/>
    <w:rsid w:val="00943F8E"/>
    <w:rsid w:val="00952BA2"/>
    <w:rsid w:val="00954B66"/>
    <w:rsid w:val="009609DC"/>
    <w:rsid w:val="00961464"/>
    <w:rsid w:val="00962BF5"/>
    <w:rsid w:val="0096358D"/>
    <w:rsid w:val="00970C35"/>
    <w:rsid w:val="0097678B"/>
    <w:rsid w:val="00976C02"/>
    <w:rsid w:val="0097741C"/>
    <w:rsid w:val="00981FAA"/>
    <w:rsid w:val="00983531"/>
    <w:rsid w:val="0098448C"/>
    <w:rsid w:val="0098462A"/>
    <w:rsid w:val="009852F9"/>
    <w:rsid w:val="00986AE9"/>
    <w:rsid w:val="00990357"/>
    <w:rsid w:val="00990640"/>
    <w:rsid w:val="009915B7"/>
    <w:rsid w:val="009952D1"/>
    <w:rsid w:val="00996FC5"/>
    <w:rsid w:val="009A01F5"/>
    <w:rsid w:val="009A1091"/>
    <w:rsid w:val="009A2A76"/>
    <w:rsid w:val="009A5520"/>
    <w:rsid w:val="009A70E6"/>
    <w:rsid w:val="009B1831"/>
    <w:rsid w:val="009B338D"/>
    <w:rsid w:val="009B515B"/>
    <w:rsid w:val="009B5A45"/>
    <w:rsid w:val="009C0376"/>
    <w:rsid w:val="009C1239"/>
    <w:rsid w:val="009C5F09"/>
    <w:rsid w:val="009C6FC4"/>
    <w:rsid w:val="009C7BA9"/>
    <w:rsid w:val="009D02F8"/>
    <w:rsid w:val="009D43DB"/>
    <w:rsid w:val="009D466B"/>
    <w:rsid w:val="009E3319"/>
    <w:rsid w:val="009F1E70"/>
    <w:rsid w:val="009F4862"/>
    <w:rsid w:val="009F5BC7"/>
    <w:rsid w:val="00A12124"/>
    <w:rsid w:val="00A122C0"/>
    <w:rsid w:val="00A139D1"/>
    <w:rsid w:val="00A154D9"/>
    <w:rsid w:val="00A15739"/>
    <w:rsid w:val="00A15FFB"/>
    <w:rsid w:val="00A20976"/>
    <w:rsid w:val="00A22BB2"/>
    <w:rsid w:val="00A2372B"/>
    <w:rsid w:val="00A24F0B"/>
    <w:rsid w:val="00A2506C"/>
    <w:rsid w:val="00A266F8"/>
    <w:rsid w:val="00A2773A"/>
    <w:rsid w:val="00A30421"/>
    <w:rsid w:val="00A30F37"/>
    <w:rsid w:val="00A312D6"/>
    <w:rsid w:val="00A40FEA"/>
    <w:rsid w:val="00A41314"/>
    <w:rsid w:val="00A41CCD"/>
    <w:rsid w:val="00A42818"/>
    <w:rsid w:val="00A42C3C"/>
    <w:rsid w:val="00A42DB9"/>
    <w:rsid w:val="00A4308A"/>
    <w:rsid w:val="00A43B6F"/>
    <w:rsid w:val="00A4447D"/>
    <w:rsid w:val="00A4515B"/>
    <w:rsid w:val="00A475BB"/>
    <w:rsid w:val="00A507BB"/>
    <w:rsid w:val="00A631CF"/>
    <w:rsid w:val="00A64068"/>
    <w:rsid w:val="00A6526F"/>
    <w:rsid w:val="00A65667"/>
    <w:rsid w:val="00A66BB4"/>
    <w:rsid w:val="00A66CA2"/>
    <w:rsid w:val="00A71144"/>
    <w:rsid w:val="00A71B1C"/>
    <w:rsid w:val="00A72F7B"/>
    <w:rsid w:val="00A74053"/>
    <w:rsid w:val="00A75315"/>
    <w:rsid w:val="00A82F13"/>
    <w:rsid w:val="00A83936"/>
    <w:rsid w:val="00A861BB"/>
    <w:rsid w:val="00A87A93"/>
    <w:rsid w:val="00A9137E"/>
    <w:rsid w:val="00A92B67"/>
    <w:rsid w:val="00A94DDE"/>
    <w:rsid w:val="00A97BF9"/>
    <w:rsid w:val="00AA1169"/>
    <w:rsid w:val="00AA16F8"/>
    <w:rsid w:val="00AA1F3A"/>
    <w:rsid w:val="00AA2756"/>
    <w:rsid w:val="00AA28F6"/>
    <w:rsid w:val="00AA32BD"/>
    <w:rsid w:val="00AA570B"/>
    <w:rsid w:val="00AA60BD"/>
    <w:rsid w:val="00AA6B1F"/>
    <w:rsid w:val="00AB23C2"/>
    <w:rsid w:val="00AB719B"/>
    <w:rsid w:val="00AC06CD"/>
    <w:rsid w:val="00AC091E"/>
    <w:rsid w:val="00AC3792"/>
    <w:rsid w:val="00AC5DDE"/>
    <w:rsid w:val="00AC6233"/>
    <w:rsid w:val="00AC62DB"/>
    <w:rsid w:val="00AC75A6"/>
    <w:rsid w:val="00AC7606"/>
    <w:rsid w:val="00AC78C8"/>
    <w:rsid w:val="00AD029D"/>
    <w:rsid w:val="00AD213D"/>
    <w:rsid w:val="00AD2E86"/>
    <w:rsid w:val="00AD7D31"/>
    <w:rsid w:val="00AE205C"/>
    <w:rsid w:val="00AE2239"/>
    <w:rsid w:val="00AE2E79"/>
    <w:rsid w:val="00AE3162"/>
    <w:rsid w:val="00AE3409"/>
    <w:rsid w:val="00AE3B2B"/>
    <w:rsid w:val="00AF047C"/>
    <w:rsid w:val="00AF36EF"/>
    <w:rsid w:val="00AF54FD"/>
    <w:rsid w:val="00B00930"/>
    <w:rsid w:val="00B046C5"/>
    <w:rsid w:val="00B04BA8"/>
    <w:rsid w:val="00B057C0"/>
    <w:rsid w:val="00B071A5"/>
    <w:rsid w:val="00B137AA"/>
    <w:rsid w:val="00B1409C"/>
    <w:rsid w:val="00B159B6"/>
    <w:rsid w:val="00B1792B"/>
    <w:rsid w:val="00B17DC0"/>
    <w:rsid w:val="00B20070"/>
    <w:rsid w:val="00B245BC"/>
    <w:rsid w:val="00B27B0A"/>
    <w:rsid w:val="00B308F0"/>
    <w:rsid w:val="00B30BD3"/>
    <w:rsid w:val="00B318B8"/>
    <w:rsid w:val="00B31AD8"/>
    <w:rsid w:val="00B36D02"/>
    <w:rsid w:val="00B4065D"/>
    <w:rsid w:val="00B40F26"/>
    <w:rsid w:val="00B42353"/>
    <w:rsid w:val="00B44458"/>
    <w:rsid w:val="00B44A53"/>
    <w:rsid w:val="00B455CD"/>
    <w:rsid w:val="00B50236"/>
    <w:rsid w:val="00B5134D"/>
    <w:rsid w:val="00B5682A"/>
    <w:rsid w:val="00B57DE6"/>
    <w:rsid w:val="00B57EDC"/>
    <w:rsid w:val="00B6080D"/>
    <w:rsid w:val="00B674FB"/>
    <w:rsid w:val="00B67B73"/>
    <w:rsid w:val="00B67E06"/>
    <w:rsid w:val="00B70082"/>
    <w:rsid w:val="00B73BAC"/>
    <w:rsid w:val="00B77602"/>
    <w:rsid w:val="00B80133"/>
    <w:rsid w:val="00B81683"/>
    <w:rsid w:val="00B81CDC"/>
    <w:rsid w:val="00B859AC"/>
    <w:rsid w:val="00B938E3"/>
    <w:rsid w:val="00B941DA"/>
    <w:rsid w:val="00B95C69"/>
    <w:rsid w:val="00BA0909"/>
    <w:rsid w:val="00BA115E"/>
    <w:rsid w:val="00BA2F59"/>
    <w:rsid w:val="00BA4833"/>
    <w:rsid w:val="00BA64DE"/>
    <w:rsid w:val="00BA699F"/>
    <w:rsid w:val="00BA6E24"/>
    <w:rsid w:val="00BB4248"/>
    <w:rsid w:val="00BB5809"/>
    <w:rsid w:val="00BB5C8F"/>
    <w:rsid w:val="00BC0E00"/>
    <w:rsid w:val="00BC2317"/>
    <w:rsid w:val="00BC6493"/>
    <w:rsid w:val="00BD1FD5"/>
    <w:rsid w:val="00BD32CE"/>
    <w:rsid w:val="00BD537F"/>
    <w:rsid w:val="00BD5AB9"/>
    <w:rsid w:val="00BE07A5"/>
    <w:rsid w:val="00BE1F35"/>
    <w:rsid w:val="00BE3350"/>
    <w:rsid w:val="00BE35ED"/>
    <w:rsid w:val="00BE6B6A"/>
    <w:rsid w:val="00BE6D3C"/>
    <w:rsid w:val="00BF1570"/>
    <w:rsid w:val="00BF157E"/>
    <w:rsid w:val="00BF46CD"/>
    <w:rsid w:val="00BF4875"/>
    <w:rsid w:val="00C06448"/>
    <w:rsid w:val="00C10ABD"/>
    <w:rsid w:val="00C12BA2"/>
    <w:rsid w:val="00C12C82"/>
    <w:rsid w:val="00C1325C"/>
    <w:rsid w:val="00C14227"/>
    <w:rsid w:val="00C1439B"/>
    <w:rsid w:val="00C16AE2"/>
    <w:rsid w:val="00C21FC0"/>
    <w:rsid w:val="00C25B6C"/>
    <w:rsid w:val="00C31133"/>
    <w:rsid w:val="00C321CF"/>
    <w:rsid w:val="00C330DE"/>
    <w:rsid w:val="00C33309"/>
    <w:rsid w:val="00C41BA2"/>
    <w:rsid w:val="00C426A6"/>
    <w:rsid w:val="00C42D52"/>
    <w:rsid w:val="00C45D44"/>
    <w:rsid w:val="00C4660F"/>
    <w:rsid w:val="00C46BF6"/>
    <w:rsid w:val="00C46F7B"/>
    <w:rsid w:val="00C47590"/>
    <w:rsid w:val="00C5285B"/>
    <w:rsid w:val="00C55014"/>
    <w:rsid w:val="00C56CC6"/>
    <w:rsid w:val="00C60AD0"/>
    <w:rsid w:val="00C6122A"/>
    <w:rsid w:val="00C632A0"/>
    <w:rsid w:val="00C63BAE"/>
    <w:rsid w:val="00C65B0E"/>
    <w:rsid w:val="00C667D6"/>
    <w:rsid w:val="00C71096"/>
    <w:rsid w:val="00C7398D"/>
    <w:rsid w:val="00C74C71"/>
    <w:rsid w:val="00C77D29"/>
    <w:rsid w:val="00C80F04"/>
    <w:rsid w:val="00C82CA9"/>
    <w:rsid w:val="00C8510B"/>
    <w:rsid w:val="00C86CD5"/>
    <w:rsid w:val="00C875BD"/>
    <w:rsid w:val="00C9268C"/>
    <w:rsid w:val="00C92E3F"/>
    <w:rsid w:val="00CA1DC2"/>
    <w:rsid w:val="00CA23B9"/>
    <w:rsid w:val="00CA24DD"/>
    <w:rsid w:val="00CA418C"/>
    <w:rsid w:val="00CA4D09"/>
    <w:rsid w:val="00CA713D"/>
    <w:rsid w:val="00CA7938"/>
    <w:rsid w:val="00CB113F"/>
    <w:rsid w:val="00CB783D"/>
    <w:rsid w:val="00CC1726"/>
    <w:rsid w:val="00CC2BD0"/>
    <w:rsid w:val="00CC6279"/>
    <w:rsid w:val="00CD0681"/>
    <w:rsid w:val="00CD0EFE"/>
    <w:rsid w:val="00CD33BC"/>
    <w:rsid w:val="00CD727A"/>
    <w:rsid w:val="00CD746D"/>
    <w:rsid w:val="00CE4588"/>
    <w:rsid w:val="00CE53FC"/>
    <w:rsid w:val="00CE66E4"/>
    <w:rsid w:val="00CF0A2F"/>
    <w:rsid w:val="00D0036D"/>
    <w:rsid w:val="00D00518"/>
    <w:rsid w:val="00D01AA1"/>
    <w:rsid w:val="00D048B2"/>
    <w:rsid w:val="00D04A7A"/>
    <w:rsid w:val="00D07D74"/>
    <w:rsid w:val="00D10BC8"/>
    <w:rsid w:val="00D12008"/>
    <w:rsid w:val="00D1256D"/>
    <w:rsid w:val="00D146E8"/>
    <w:rsid w:val="00D1519F"/>
    <w:rsid w:val="00D160BC"/>
    <w:rsid w:val="00D169BE"/>
    <w:rsid w:val="00D17025"/>
    <w:rsid w:val="00D20574"/>
    <w:rsid w:val="00D22C7E"/>
    <w:rsid w:val="00D23793"/>
    <w:rsid w:val="00D242FD"/>
    <w:rsid w:val="00D24C20"/>
    <w:rsid w:val="00D25E37"/>
    <w:rsid w:val="00D33F26"/>
    <w:rsid w:val="00D34B64"/>
    <w:rsid w:val="00D36F37"/>
    <w:rsid w:val="00D3753F"/>
    <w:rsid w:val="00D40270"/>
    <w:rsid w:val="00D405B8"/>
    <w:rsid w:val="00D413CF"/>
    <w:rsid w:val="00D414E9"/>
    <w:rsid w:val="00D42E95"/>
    <w:rsid w:val="00D512C0"/>
    <w:rsid w:val="00D54CC9"/>
    <w:rsid w:val="00D54F63"/>
    <w:rsid w:val="00D55491"/>
    <w:rsid w:val="00D63561"/>
    <w:rsid w:val="00D66675"/>
    <w:rsid w:val="00D71627"/>
    <w:rsid w:val="00D71CFA"/>
    <w:rsid w:val="00D721A6"/>
    <w:rsid w:val="00D73E65"/>
    <w:rsid w:val="00D75227"/>
    <w:rsid w:val="00D76B80"/>
    <w:rsid w:val="00D76E02"/>
    <w:rsid w:val="00D8421B"/>
    <w:rsid w:val="00D848F5"/>
    <w:rsid w:val="00D85C08"/>
    <w:rsid w:val="00D9452B"/>
    <w:rsid w:val="00D946AF"/>
    <w:rsid w:val="00D9653D"/>
    <w:rsid w:val="00D97AB6"/>
    <w:rsid w:val="00D97B49"/>
    <w:rsid w:val="00DA0633"/>
    <w:rsid w:val="00DA0F04"/>
    <w:rsid w:val="00DA22D2"/>
    <w:rsid w:val="00DA4307"/>
    <w:rsid w:val="00DA5FF8"/>
    <w:rsid w:val="00DB0CF9"/>
    <w:rsid w:val="00DB0F04"/>
    <w:rsid w:val="00DB3133"/>
    <w:rsid w:val="00DB3463"/>
    <w:rsid w:val="00DB6D28"/>
    <w:rsid w:val="00DC008C"/>
    <w:rsid w:val="00DC0F28"/>
    <w:rsid w:val="00DC2445"/>
    <w:rsid w:val="00DC2F15"/>
    <w:rsid w:val="00DC4D50"/>
    <w:rsid w:val="00DC5441"/>
    <w:rsid w:val="00DC7485"/>
    <w:rsid w:val="00DD232A"/>
    <w:rsid w:val="00DD33B3"/>
    <w:rsid w:val="00DD4431"/>
    <w:rsid w:val="00DD6182"/>
    <w:rsid w:val="00DD6780"/>
    <w:rsid w:val="00DE003D"/>
    <w:rsid w:val="00DE29BC"/>
    <w:rsid w:val="00DE3C15"/>
    <w:rsid w:val="00DE590F"/>
    <w:rsid w:val="00DE7901"/>
    <w:rsid w:val="00DE7D89"/>
    <w:rsid w:val="00DF4E3C"/>
    <w:rsid w:val="00DF5F26"/>
    <w:rsid w:val="00DF6FBF"/>
    <w:rsid w:val="00E01F82"/>
    <w:rsid w:val="00E02718"/>
    <w:rsid w:val="00E02AC1"/>
    <w:rsid w:val="00E036B9"/>
    <w:rsid w:val="00E03EED"/>
    <w:rsid w:val="00E042A7"/>
    <w:rsid w:val="00E05DB9"/>
    <w:rsid w:val="00E10BB6"/>
    <w:rsid w:val="00E14A8C"/>
    <w:rsid w:val="00E16F85"/>
    <w:rsid w:val="00E17E5B"/>
    <w:rsid w:val="00E17F39"/>
    <w:rsid w:val="00E20999"/>
    <w:rsid w:val="00E23268"/>
    <w:rsid w:val="00E242E7"/>
    <w:rsid w:val="00E26D22"/>
    <w:rsid w:val="00E32B91"/>
    <w:rsid w:val="00E33F4E"/>
    <w:rsid w:val="00E34EBC"/>
    <w:rsid w:val="00E365B5"/>
    <w:rsid w:val="00E37894"/>
    <w:rsid w:val="00E4137B"/>
    <w:rsid w:val="00E4487C"/>
    <w:rsid w:val="00E4488D"/>
    <w:rsid w:val="00E46D0E"/>
    <w:rsid w:val="00E560C9"/>
    <w:rsid w:val="00E60E24"/>
    <w:rsid w:val="00E62D61"/>
    <w:rsid w:val="00E63B93"/>
    <w:rsid w:val="00E72807"/>
    <w:rsid w:val="00E75182"/>
    <w:rsid w:val="00E76E6D"/>
    <w:rsid w:val="00E77F05"/>
    <w:rsid w:val="00E80634"/>
    <w:rsid w:val="00E843CD"/>
    <w:rsid w:val="00E84801"/>
    <w:rsid w:val="00E917CB"/>
    <w:rsid w:val="00E91CDE"/>
    <w:rsid w:val="00E92EEF"/>
    <w:rsid w:val="00E940EC"/>
    <w:rsid w:val="00E9641D"/>
    <w:rsid w:val="00E9717A"/>
    <w:rsid w:val="00EA122D"/>
    <w:rsid w:val="00EA5A99"/>
    <w:rsid w:val="00EB194D"/>
    <w:rsid w:val="00EB1D31"/>
    <w:rsid w:val="00EB36A4"/>
    <w:rsid w:val="00EB4931"/>
    <w:rsid w:val="00EB4B6C"/>
    <w:rsid w:val="00EB6464"/>
    <w:rsid w:val="00EC2C91"/>
    <w:rsid w:val="00ED36A0"/>
    <w:rsid w:val="00ED45FB"/>
    <w:rsid w:val="00ED6240"/>
    <w:rsid w:val="00ED6444"/>
    <w:rsid w:val="00ED77D7"/>
    <w:rsid w:val="00EE089E"/>
    <w:rsid w:val="00EE1D87"/>
    <w:rsid w:val="00EE1E08"/>
    <w:rsid w:val="00EE783C"/>
    <w:rsid w:val="00EF0F19"/>
    <w:rsid w:val="00EF2314"/>
    <w:rsid w:val="00EF4C22"/>
    <w:rsid w:val="00EF50C1"/>
    <w:rsid w:val="00F00A38"/>
    <w:rsid w:val="00F02C32"/>
    <w:rsid w:val="00F02CE9"/>
    <w:rsid w:val="00F05C88"/>
    <w:rsid w:val="00F12415"/>
    <w:rsid w:val="00F1415A"/>
    <w:rsid w:val="00F144E6"/>
    <w:rsid w:val="00F15F9A"/>
    <w:rsid w:val="00F17BC0"/>
    <w:rsid w:val="00F212A5"/>
    <w:rsid w:val="00F22A7D"/>
    <w:rsid w:val="00F2475E"/>
    <w:rsid w:val="00F255C8"/>
    <w:rsid w:val="00F25FC1"/>
    <w:rsid w:val="00F26951"/>
    <w:rsid w:val="00F30E51"/>
    <w:rsid w:val="00F30F31"/>
    <w:rsid w:val="00F332EB"/>
    <w:rsid w:val="00F35501"/>
    <w:rsid w:val="00F35C61"/>
    <w:rsid w:val="00F35DDC"/>
    <w:rsid w:val="00F4044F"/>
    <w:rsid w:val="00F417E5"/>
    <w:rsid w:val="00F41F73"/>
    <w:rsid w:val="00F41FB9"/>
    <w:rsid w:val="00F4671A"/>
    <w:rsid w:val="00F505FA"/>
    <w:rsid w:val="00F5086B"/>
    <w:rsid w:val="00F5098E"/>
    <w:rsid w:val="00F50C5F"/>
    <w:rsid w:val="00F55CDF"/>
    <w:rsid w:val="00F605A5"/>
    <w:rsid w:val="00F607EF"/>
    <w:rsid w:val="00F63BFF"/>
    <w:rsid w:val="00F644BD"/>
    <w:rsid w:val="00F6487D"/>
    <w:rsid w:val="00F64B4C"/>
    <w:rsid w:val="00F64ED3"/>
    <w:rsid w:val="00F6582A"/>
    <w:rsid w:val="00F659D0"/>
    <w:rsid w:val="00F66F32"/>
    <w:rsid w:val="00F7065B"/>
    <w:rsid w:val="00F7085F"/>
    <w:rsid w:val="00F7130C"/>
    <w:rsid w:val="00F82DE7"/>
    <w:rsid w:val="00F84149"/>
    <w:rsid w:val="00F84921"/>
    <w:rsid w:val="00F850FC"/>
    <w:rsid w:val="00F859E9"/>
    <w:rsid w:val="00F86783"/>
    <w:rsid w:val="00F8690F"/>
    <w:rsid w:val="00F87384"/>
    <w:rsid w:val="00F8770B"/>
    <w:rsid w:val="00F90659"/>
    <w:rsid w:val="00F9269F"/>
    <w:rsid w:val="00F9565C"/>
    <w:rsid w:val="00F96190"/>
    <w:rsid w:val="00F97DA7"/>
    <w:rsid w:val="00F97DCF"/>
    <w:rsid w:val="00FA1D8B"/>
    <w:rsid w:val="00FA2EF8"/>
    <w:rsid w:val="00FA49E0"/>
    <w:rsid w:val="00FB4B2F"/>
    <w:rsid w:val="00FB7FD3"/>
    <w:rsid w:val="00FC25BB"/>
    <w:rsid w:val="00FD2B34"/>
    <w:rsid w:val="00FD6EEE"/>
    <w:rsid w:val="00FE0C30"/>
    <w:rsid w:val="00FE190E"/>
    <w:rsid w:val="00FE3D0B"/>
    <w:rsid w:val="00FE4095"/>
    <w:rsid w:val="00FE46BF"/>
    <w:rsid w:val="00FF2BF2"/>
    <w:rsid w:val="00FF38C7"/>
    <w:rsid w:val="00FF3BA3"/>
    <w:rsid w:val="00FF3C62"/>
    <w:rsid w:val="054F4291"/>
    <w:rsid w:val="0617F16C"/>
    <w:rsid w:val="12FD9169"/>
    <w:rsid w:val="168106A1"/>
    <w:rsid w:val="1B858CE9"/>
    <w:rsid w:val="1F7547AF"/>
    <w:rsid w:val="228CD8C6"/>
    <w:rsid w:val="24E4D277"/>
    <w:rsid w:val="2643D1C8"/>
    <w:rsid w:val="2DE635D7"/>
    <w:rsid w:val="307F4212"/>
    <w:rsid w:val="3771BEC8"/>
    <w:rsid w:val="386D2A4D"/>
    <w:rsid w:val="396C9766"/>
    <w:rsid w:val="3C1FA423"/>
    <w:rsid w:val="3EBDFA52"/>
    <w:rsid w:val="40739375"/>
    <w:rsid w:val="418FE7AF"/>
    <w:rsid w:val="4197B112"/>
    <w:rsid w:val="44931166"/>
    <w:rsid w:val="4B30596F"/>
    <w:rsid w:val="4BFEB026"/>
    <w:rsid w:val="5397077F"/>
    <w:rsid w:val="54CD20AD"/>
    <w:rsid w:val="552CDD9C"/>
    <w:rsid w:val="593B7D65"/>
    <w:rsid w:val="59D125F3"/>
    <w:rsid w:val="5A4CA8E3"/>
    <w:rsid w:val="5E5BB6C3"/>
    <w:rsid w:val="67362796"/>
    <w:rsid w:val="6877C910"/>
    <w:rsid w:val="6DEEC76A"/>
    <w:rsid w:val="76A03F5D"/>
    <w:rsid w:val="7B0EC96D"/>
    <w:rsid w:val="7C0792A4"/>
    <w:rsid w:val="7CEB8FB4"/>
    <w:rsid w:val="7E1C9642"/>
  </w:rsids>
  <m:mathPr>
    <m:mathFont m:val="Cambria Math"/>
    <m:brkBin m:val="before"/>
    <m:brkBinSub m:val="--"/>
    <m:smallFrac m:val="0"/>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AB3EE5"/>
  <w15:docId w15:val="{D788D5F7-9A20-436D-BAAA-8ECCC1E3F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65C"/>
  </w:style>
  <w:style w:type="paragraph" w:styleId="Ttulo1">
    <w:name w:val="heading 1"/>
    <w:basedOn w:val="Normal"/>
    <w:next w:val="Normal"/>
    <w:link w:val="Ttulo1Car"/>
    <w:uiPriority w:val="9"/>
    <w:qFormat/>
    <w:rsid w:val="00FE0C3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qFormat/>
    <w:rsid w:val="00853A3B"/>
    <w:pPr>
      <w:keepNext/>
      <w:spacing w:after="0" w:line="240" w:lineRule="auto"/>
      <w:jc w:val="center"/>
      <w:outlineLvl w:val="1"/>
    </w:pPr>
    <w:rPr>
      <w:rFonts w:ascii="Arial" w:eastAsia="Times New Roman" w:hAnsi="Arial" w:cs="Times New Roman"/>
      <w:b/>
      <w:sz w:val="24"/>
      <w:szCs w:val="20"/>
      <w:lang w:val="es-ES" w:eastAsia="es-ES"/>
    </w:rPr>
  </w:style>
  <w:style w:type="paragraph" w:styleId="Ttulo3">
    <w:name w:val="heading 3"/>
    <w:basedOn w:val="Normal"/>
    <w:next w:val="Normal"/>
    <w:link w:val="Ttulo3Car"/>
    <w:uiPriority w:val="9"/>
    <w:unhideWhenUsed/>
    <w:qFormat/>
    <w:rsid w:val="00B5682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FE0C3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A28D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A28DD"/>
  </w:style>
  <w:style w:type="paragraph" w:styleId="Piedepgina">
    <w:name w:val="footer"/>
    <w:basedOn w:val="Normal"/>
    <w:link w:val="PiedepginaCar"/>
    <w:uiPriority w:val="99"/>
    <w:unhideWhenUsed/>
    <w:rsid w:val="007A28D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A28DD"/>
  </w:style>
  <w:style w:type="paragraph" w:styleId="Textodeglobo">
    <w:name w:val="Balloon Text"/>
    <w:basedOn w:val="Normal"/>
    <w:link w:val="TextodegloboCar"/>
    <w:uiPriority w:val="99"/>
    <w:semiHidden/>
    <w:unhideWhenUsed/>
    <w:rsid w:val="007A28D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A28DD"/>
    <w:rPr>
      <w:rFonts w:ascii="Tahoma" w:hAnsi="Tahoma" w:cs="Tahoma"/>
      <w:sz w:val="16"/>
      <w:szCs w:val="16"/>
    </w:rPr>
  </w:style>
  <w:style w:type="character" w:styleId="Hipervnculo">
    <w:name w:val="Hyperlink"/>
    <w:basedOn w:val="Fuentedeprrafopredeter"/>
    <w:uiPriority w:val="99"/>
    <w:unhideWhenUsed/>
    <w:rsid w:val="00EF0F19"/>
    <w:rPr>
      <w:color w:val="0000FF" w:themeColor="hyperlink"/>
      <w:u w:val="single"/>
    </w:rPr>
  </w:style>
  <w:style w:type="paragraph" w:styleId="NormalWeb">
    <w:name w:val="Normal (Web)"/>
    <w:basedOn w:val="Normal"/>
    <w:uiPriority w:val="99"/>
    <w:unhideWhenUsed/>
    <w:rsid w:val="005E7F0F"/>
    <w:pPr>
      <w:spacing w:before="100" w:beforeAutospacing="1" w:after="100" w:afterAutospacing="1" w:line="240" w:lineRule="auto"/>
    </w:pPr>
    <w:rPr>
      <w:rFonts w:ascii="Verdana" w:eastAsia="Times New Roman" w:hAnsi="Verdana" w:cs="Verdana"/>
      <w:sz w:val="24"/>
      <w:szCs w:val="24"/>
      <w:lang w:eastAsia="es-PE"/>
    </w:rPr>
  </w:style>
  <w:style w:type="character" w:customStyle="1" w:styleId="Ttulo2Car">
    <w:name w:val="Título 2 Car"/>
    <w:basedOn w:val="Fuentedeprrafopredeter"/>
    <w:link w:val="Ttulo2"/>
    <w:rsid w:val="00853A3B"/>
    <w:rPr>
      <w:rFonts w:ascii="Arial" w:eastAsia="Times New Roman" w:hAnsi="Arial" w:cs="Times New Roman"/>
      <w:b/>
      <w:sz w:val="24"/>
      <w:szCs w:val="20"/>
      <w:lang w:val="es-ES" w:eastAsia="es-ES"/>
    </w:rPr>
  </w:style>
  <w:style w:type="paragraph" w:styleId="Textocomentario">
    <w:name w:val="annotation text"/>
    <w:basedOn w:val="Normal"/>
    <w:link w:val="TextocomentarioCar"/>
    <w:semiHidden/>
    <w:rsid w:val="00853A3B"/>
    <w:pPr>
      <w:spacing w:after="0" w:line="240" w:lineRule="auto"/>
      <w:ind w:left="57"/>
    </w:pPr>
    <w:rPr>
      <w:rFonts w:ascii="Arial" w:eastAsia="Times New Roman" w:hAnsi="Arial" w:cs="Arial"/>
      <w:sz w:val="20"/>
      <w:szCs w:val="20"/>
    </w:rPr>
  </w:style>
  <w:style w:type="character" w:customStyle="1" w:styleId="TextocomentarioCar">
    <w:name w:val="Texto comentario Car"/>
    <w:basedOn w:val="Fuentedeprrafopredeter"/>
    <w:link w:val="Textocomentario"/>
    <w:semiHidden/>
    <w:rsid w:val="00853A3B"/>
    <w:rPr>
      <w:rFonts w:ascii="Arial" w:eastAsia="Times New Roman" w:hAnsi="Arial" w:cs="Arial"/>
      <w:sz w:val="20"/>
      <w:szCs w:val="20"/>
    </w:rPr>
  </w:style>
  <w:style w:type="paragraph" w:customStyle="1" w:styleId="Ttulo10">
    <w:name w:val="Título1"/>
    <w:basedOn w:val="Normal"/>
    <w:qFormat/>
    <w:rsid w:val="00A87A93"/>
    <w:pPr>
      <w:spacing w:after="0" w:line="240" w:lineRule="auto"/>
      <w:jc w:val="center"/>
    </w:pPr>
    <w:rPr>
      <w:rFonts w:ascii="Arial" w:eastAsia="Times New Roman" w:hAnsi="Arial" w:cs="Times New Roman"/>
      <w:b/>
      <w:szCs w:val="20"/>
      <w:u w:val="single"/>
      <w:lang w:val="es-MX" w:eastAsia="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A87A93"/>
    <w:pPr>
      <w:spacing w:after="0" w:line="240" w:lineRule="auto"/>
      <w:ind w:left="720"/>
    </w:pPr>
    <w:rPr>
      <w:rFonts w:ascii="Times New Roman" w:eastAsia="Times New Roman" w:hAnsi="Times New Roman" w:cs="Times New Roman"/>
      <w:sz w:val="20"/>
      <w:szCs w:val="20"/>
      <w:lang w:eastAsia="es-ES"/>
    </w:rPr>
  </w:style>
  <w:style w:type="table" w:styleId="Tablaconcuadrcula">
    <w:name w:val="Table Grid"/>
    <w:basedOn w:val="Tablanormal"/>
    <w:uiPriority w:val="39"/>
    <w:rsid w:val="00A87A93"/>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FE0C30"/>
    <w:rPr>
      <w:rFonts w:asciiTheme="majorHAnsi" w:eastAsiaTheme="majorEastAsia" w:hAnsiTheme="majorHAnsi" w:cstheme="majorBidi"/>
      <w:color w:val="365F91" w:themeColor="accent1" w:themeShade="BF"/>
      <w:sz w:val="32"/>
      <w:szCs w:val="32"/>
    </w:rPr>
  </w:style>
  <w:style w:type="character" w:customStyle="1" w:styleId="Ttulo4Car">
    <w:name w:val="Título 4 Car"/>
    <w:basedOn w:val="Fuentedeprrafopredeter"/>
    <w:link w:val="Ttulo4"/>
    <w:uiPriority w:val="9"/>
    <w:semiHidden/>
    <w:rsid w:val="00FE0C30"/>
    <w:rPr>
      <w:rFonts w:asciiTheme="majorHAnsi" w:eastAsiaTheme="majorEastAsia" w:hAnsiTheme="majorHAnsi" w:cstheme="majorBidi"/>
      <w:i/>
      <w:iCs/>
      <w:color w:val="365F91" w:themeColor="accent1" w:themeShade="BF"/>
    </w:rPr>
  </w:style>
  <w:style w:type="paragraph" w:styleId="Sinespaciado">
    <w:name w:val="No Spacing"/>
    <w:basedOn w:val="Normal"/>
    <w:link w:val="SinespaciadoCar"/>
    <w:uiPriority w:val="1"/>
    <w:qFormat/>
    <w:rsid w:val="00DB6D28"/>
    <w:pPr>
      <w:spacing w:after="0" w:line="240" w:lineRule="auto"/>
    </w:pPr>
    <w:rPr>
      <w:rFonts w:ascii="Perpetua" w:eastAsia="Batang" w:hAnsi="Perpetua" w:cs="Times New Roman"/>
      <w:color w:val="000000"/>
      <w:szCs w:val="20"/>
      <w:lang w:eastAsia="es-PE"/>
    </w:rPr>
  </w:style>
  <w:style w:type="character" w:customStyle="1" w:styleId="SinespaciadoCar">
    <w:name w:val="Sin espaciado Car"/>
    <w:link w:val="Sinespaciado"/>
    <w:uiPriority w:val="1"/>
    <w:rsid w:val="00DB6D28"/>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B6D28"/>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DB6D28"/>
    <w:rPr>
      <w:rFonts w:ascii="Perpetua" w:eastAsia="Batang" w:hAnsi="Perpetua" w:cs="Times New Roman"/>
      <w:color w:val="000000"/>
      <w:sz w:val="20"/>
      <w:szCs w:val="20"/>
      <w:lang w:eastAsia="es-P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unhideWhenUsed/>
    <w:rsid w:val="00DB6D28"/>
    <w:rPr>
      <w:vertAlign w:val="superscript"/>
    </w:rPr>
  </w:style>
  <w:style w:type="character" w:styleId="Refdecomentario">
    <w:name w:val="annotation reference"/>
    <w:basedOn w:val="Fuentedeprrafopredeter"/>
    <w:uiPriority w:val="99"/>
    <w:semiHidden/>
    <w:unhideWhenUsed/>
    <w:rsid w:val="0041694F"/>
    <w:rPr>
      <w:sz w:val="16"/>
      <w:szCs w:val="16"/>
    </w:rPr>
  </w:style>
  <w:style w:type="paragraph" w:styleId="Asuntodelcomentario">
    <w:name w:val="annotation subject"/>
    <w:basedOn w:val="Textocomentario"/>
    <w:next w:val="Textocomentario"/>
    <w:link w:val="AsuntodelcomentarioCar"/>
    <w:uiPriority w:val="99"/>
    <w:semiHidden/>
    <w:unhideWhenUsed/>
    <w:rsid w:val="0041694F"/>
    <w:pPr>
      <w:spacing w:after="200"/>
      <w:ind w:left="0"/>
    </w:pPr>
    <w:rPr>
      <w:rFonts w:asciiTheme="minorHAnsi" w:eastAsiaTheme="minorHAnsi" w:hAnsiTheme="minorHAnsi" w:cstheme="minorBidi"/>
      <w:b/>
      <w:bCs/>
    </w:rPr>
  </w:style>
  <w:style w:type="character" w:customStyle="1" w:styleId="AsuntodelcomentarioCar">
    <w:name w:val="Asunto del comentario Car"/>
    <w:basedOn w:val="TextocomentarioCar"/>
    <w:link w:val="Asuntodelcomentario"/>
    <w:uiPriority w:val="99"/>
    <w:semiHidden/>
    <w:rsid w:val="0041694F"/>
    <w:rPr>
      <w:rFonts w:ascii="Arial" w:eastAsia="Times New Roman" w:hAnsi="Arial" w:cs="Arial"/>
      <w:b/>
      <w:bCs/>
      <w:sz w:val="20"/>
      <w:szCs w:val="20"/>
    </w:rPr>
  </w:style>
  <w:style w:type="paragraph" w:customStyle="1" w:styleId="WW-Textosinformato">
    <w:name w:val="WW-Texto sin formato"/>
    <w:basedOn w:val="Normal"/>
    <w:rsid w:val="00D946AF"/>
    <w:pPr>
      <w:suppressAutoHyphens/>
      <w:spacing w:after="0" w:line="240" w:lineRule="auto"/>
    </w:pPr>
    <w:rPr>
      <w:rFonts w:ascii="Courier New" w:eastAsia="MS Mincho" w:hAnsi="Courier New" w:cs="Times New Roman"/>
      <w:sz w:val="20"/>
      <w:szCs w:val="20"/>
      <w:lang w:eastAsia="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D946AF"/>
    <w:rPr>
      <w:rFonts w:ascii="Times New Roman" w:eastAsia="Times New Roman" w:hAnsi="Times New Roman" w:cs="Times New Roman"/>
      <w:sz w:val="20"/>
      <w:szCs w:val="20"/>
      <w:lang w:eastAsia="es-ES"/>
    </w:rPr>
  </w:style>
  <w:style w:type="table" w:customStyle="1" w:styleId="Tabladecuadrcula1clara-nfasis51">
    <w:name w:val="Tabla de cuadrícula 1 clara - Énfasis 51"/>
    <w:basedOn w:val="Tablanormal"/>
    <w:uiPriority w:val="46"/>
    <w:rsid w:val="00345F3A"/>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345F3A"/>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345F3A"/>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345F3A"/>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numbering" w:customStyle="1" w:styleId="Estilo1">
    <w:name w:val="Estilo1"/>
    <w:uiPriority w:val="99"/>
    <w:rsid w:val="00147FC5"/>
    <w:pPr>
      <w:numPr>
        <w:numId w:val="1"/>
      </w:numPr>
    </w:pPr>
  </w:style>
  <w:style w:type="numbering" w:customStyle="1" w:styleId="Estilo2">
    <w:name w:val="Estilo2"/>
    <w:uiPriority w:val="99"/>
    <w:rsid w:val="00147FC5"/>
    <w:pPr>
      <w:numPr>
        <w:numId w:val="2"/>
      </w:numPr>
    </w:pPr>
  </w:style>
  <w:style w:type="paragraph" w:styleId="Textoindependiente">
    <w:name w:val="Body Text"/>
    <w:basedOn w:val="Normal"/>
    <w:link w:val="TextoindependienteCar"/>
    <w:uiPriority w:val="99"/>
    <w:unhideWhenUsed/>
    <w:rsid w:val="00147FC5"/>
    <w:pPr>
      <w:widowControl w:val="0"/>
      <w:autoSpaceDE w:val="0"/>
      <w:autoSpaceDN w:val="0"/>
      <w:adjustRightInd w:val="0"/>
      <w:spacing w:after="120" w:line="240" w:lineRule="auto"/>
    </w:pPr>
    <w:rPr>
      <w:rFonts w:ascii="Arial" w:eastAsia="Times New Roman" w:hAnsi="Arial" w:cs="Arial"/>
      <w:sz w:val="20"/>
      <w:szCs w:val="20"/>
      <w:lang w:val="es-ES_tradnl" w:eastAsia="es-ES"/>
    </w:rPr>
  </w:style>
  <w:style w:type="character" w:customStyle="1" w:styleId="TextoindependienteCar">
    <w:name w:val="Texto independiente Car"/>
    <w:basedOn w:val="Fuentedeprrafopredeter"/>
    <w:link w:val="Textoindependiente"/>
    <w:uiPriority w:val="99"/>
    <w:rsid w:val="00147FC5"/>
    <w:rPr>
      <w:rFonts w:ascii="Arial" w:eastAsia="Times New Roman" w:hAnsi="Arial" w:cs="Arial"/>
      <w:sz w:val="20"/>
      <w:szCs w:val="20"/>
      <w:lang w:val="es-ES_tradnl" w:eastAsia="es-ES"/>
    </w:rPr>
  </w:style>
  <w:style w:type="character" w:customStyle="1" w:styleId="smalltext1">
    <w:name w:val="smalltext1"/>
    <w:basedOn w:val="Fuentedeprrafopredeter"/>
    <w:rsid w:val="001E35D4"/>
    <w:rPr>
      <w:rFonts w:ascii="Verdana" w:hAnsi="Verdana" w:hint="default"/>
      <w:color w:val="6D6D6D"/>
      <w:sz w:val="15"/>
      <w:szCs w:val="15"/>
    </w:rPr>
  </w:style>
  <w:style w:type="character" w:customStyle="1" w:styleId="jimmycarrion">
    <w:name w:val="jimmy.carrion"/>
    <w:semiHidden/>
    <w:rsid w:val="001E35D4"/>
    <w:rPr>
      <w:rFonts w:ascii="Arial" w:hAnsi="Arial" w:cs="Arial"/>
      <w:color w:val="auto"/>
      <w:sz w:val="20"/>
      <w:szCs w:val="20"/>
    </w:rPr>
  </w:style>
  <w:style w:type="table" w:customStyle="1" w:styleId="Tablaconcuadrcula1clara-nfasis31">
    <w:name w:val="Tabla con cuadrícula 1 clara - Énfasis 31"/>
    <w:basedOn w:val="Tablanormal"/>
    <w:uiPriority w:val="46"/>
    <w:rsid w:val="007234CE"/>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paragraph" w:styleId="Revisin">
    <w:name w:val="Revision"/>
    <w:hidden/>
    <w:uiPriority w:val="99"/>
    <w:semiHidden/>
    <w:rsid w:val="00B941DA"/>
    <w:pPr>
      <w:spacing w:after="0" w:line="240" w:lineRule="auto"/>
    </w:pPr>
  </w:style>
  <w:style w:type="numbering" w:customStyle="1" w:styleId="WW8Num421">
    <w:name w:val="WW8Num421"/>
    <w:rsid w:val="0084371C"/>
  </w:style>
  <w:style w:type="character" w:styleId="Textodelmarcadordeposicin">
    <w:name w:val="Placeholder Text"/>
    <w:uiPriority w:val="99"/>
    <w:semiHidden/>
    <w:rsid w:val="001038F7"/>
    <w:rPr>
      <w:color w:val="808080"/>
    </w:rPr>
  </w:style>
  <w:style w:type="paragraph" w:styleId="Subttulo">
    <w:name w:val="Subtitle"/>
    <w:basedOn w:val="Normal"/>
    <w:link w:val="SubttuloCar"/>
    <w:uiPriority w:val="11"/>
    <w:qFormat/>
    <w:rsid w:val="00937F9A"/>
    <w:pPr>
      <w:spacing w:after="480" w:line="240" w:lineRule="auto"/>
      <w:jc w:val="center"/>
    </w:pPr>
    <w:rPr>
      <w:rFonts w:ascii="Franklin Gothic Book" w:eastAsia="Batang" w:hAnsi="Franklin Gothic Book" w:cs="Times New Roman"/>
      <w:color w:val="000000"/>
      <w:sz w:val="28"/>
      <w:szCs w:val="28"/>
      <w:lang w:eastAsia="es-PE"/>
    </w:rPr>
  </w:style>
  <w:style w:type="character" w:customStyle="1" w:styleId="SubttuloCar">
    <w:name w:val="Subtítulo Car"/>
    <w:basedOn w:val="Fuentedeprrafopredeter"/>
    <w:link w:val="Subttulo"/>
    <w:uiPriority w:val="11"/>
    <w:rsid w:val="00937F9A"/>
    <w:rPr>
      <w:rFonts w:ascii="Franklin Gothic Book" w:eastAsia="Batang" w:hAnsi="Franklin Gothic Book" w:cs="Times New Roman"/>
      <w:color w:val="000000"/>
      <w:sz w:val="28"/>
      <w:szCs w:val="28"/>
      <w:lang w:eastAsia="es-PE"/>
    </w:rPr>
  </w:style>
  <w:style w:type="table" w:customStyle="1" w:styleId="Tabladecuadrcula1clara-nfasis32">
    <w:name w:val="Tabla de cuadrícula 1 clara - Énfasis 32"/>
    <w:basedOn w:val="Tablanormal"/>
    <w:uiPriority w:val="46"/>
    <w:rsid w:val="004D43B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Ttulo3Car">
    <w:name w:val="Título 3 Car"/>
    <w:basedOn w:val="Fuentedeprrafopredeter"/>
    <w:link w:val="Ttulo3"/>
    <w:uiPriority w:val="9"/>
    <w:rsid w:val="00B5682A"/>
    <w:rPr>
      <w:rFonts w:asciiTheme="majorHAnsi" w:eastAsiaTheme="majorEastAsia" w:hAnsiTheme="majorHAnsi" w:cstheme="majorBidi"/>
      <w:color w:val="243F60" w:themeColor="accent1" w:themeShade="7F"/>
      <w:sz w:val="24"/>
      <w:szCs w:val="24"/>
    </w:rPr>
  </w:style>
  <w:style w:type="paragraph" w:customStyle="1" w:styleId="Default">
    <w:name w:val="Default"/>
    <w:rsid w:val="00B5682A"/>
    <w:pPr>
      <w:autoSpaceDE w:val="0"/>
      <w:autoSpaceDN w:val="0"/>
      <w:adjustRightInd w:val="0"/>
      <w:spacing w:after="0" w:line="240" w:lineRule="auto"/>
    </w:pPr>
    <w:rPr>
      <w:rFonts w:ascii="Arial" w:eastAsia="Calibri" w:hAnsi="Arial" w:cs="Arial"/>
      <w:color w:val="000000"/>
      <w:sz w:val="24"/>
      <w:szCs w:val="24"/>
    </w:rPr>
  </w:style>
  <w:style w:type="paragraph" w:customStyle="1" w:styleId="CM19">
    <w:name w:val="CM19"/>
    <w:basedOn w:val="Default"/>
    <w:next w:val="Default"/>
    <w:uiPriority w:val="99"/>
    <w:rsid w:val="00B5682A"/>
    <w:pPr>
      <w:widowControl w:val="0"/>
    </w:pPr>
    <w:rPr>
      <w:rFonts w:eastAsiaTheme="minorEastAsia"/>
      <w:color w:val="auto"/>
      <w:lang w:eastAsia="es-PE"/>
    </w:rPr>
  </w:style>
  <w:style w:type="paragraph" w:customStyle="1" w:styleId="CM4">
    <w:name w:val="CM4"/>
    <w:basedOn w:val="Default"/>
    <w:next w:val="Default"/>
    <w:uiPriority w:val="99"/>
    <w:rsid w:val="00B5682A"/>
    <w:pPr>
      <w:widowControl w:val="0"/>
      <w:spacing w:line="236" w:lineRule="atLeast"/>
    </w:pPr>
    <w:rPr>
      <w:rFonts w:eastAsiaTheme="minorEastAsia"/>
      <w:color w:val="auto"/>
      <w:lang w:eastAsia="es-PE"/>
    </w:rPr>
  </w:style>
  <w:style w:type="character" w:customStyle="1" w:styleId="eop">
    <w:name w:val="eop"/>
    <w:basedOn w:val="Fuentedeprrafopredeter"/>
    <w:rsid w:val="00182563"/>
  </w:style>
  <w:style w:type="character" w:customStyle="1" w:styleId="ui-provider">
    <w:name w:val="ui-provider"/>
    <w:basedOn w:val="Fuentedeprrafopredeter"/>
    <w:rsid w:val="002158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497606">
      <w:bodyDiv w:val="1"/>
      <w:marLeft w:val="0"/>
      <w:marRight w:val="0"/>
      <w:marTop w:val="0"/>
      <w:marBottom w:val="0"/>
      <w:divBdr>
        <w:top w:val="none" w:sz="0" w:space="0" w:color="auto"/>
        <w:left w:val="none" w:sz="0" w:space="0" w:color="auto"/>
        <w:bottom w:val="none" w:sz="0" w:space="0" w:color="auto"/>
        <w:right w:val="none" w:sz="0" w:space="0" w:color="auto"/>
      </w:divBdr>
    </w:div>
    <w:div w:id="229969871">
      <w:bodyDiv w:val="1"/>
      <w:marLeft w:val="0"/>
      <w:marRight w:val="0"/>
      <w:marTop w:val="0"/>
      <w:marBottom w:val="0"/>
      <w:divBdr>
        <w:top w:val="none" w:sz="0" w:space="0" w:color="auto"/>
        <w:left w:val="none" w:sz="0" w:space="0" w:color="auto"/>
        <w:bottom w:val="none" w:sz="0" w:space="0" w:color="auto"/>
        <w:right w:val="none" w:sz="0" w:space="0" w:color="auto"/>
      </w:divBdr>
    </w:div>
    <w:div w:id="372004126">
      <w:bodyDiv w:val="1"/>
      <w:marLeft w:val="0"/>
      <w:marRight w:val="0"/>
      <w:marTop w:val="0"/>
      <w:marBottom w:val="0"/>
      <w:divBdr>
        <w:top w:val="none" w:sz="0" w:space="0" w:color="auto"/>
        <w:left w:val="none" w:sz="0" w:space="0" w:color="auto"/>
        <w:bottom w:val="none" w:sz="0" w:space="0" w:color="auto"/>
        <w:right w:val="none" w:sz="0" w:space="0" w:color="auto"/>
      </w:divBdr>
    </w:div>
    <w:div w:id="477111646">
      <w:bodyDiv w:val="1"/>
      <w:marLeft w:val="0"/>
      <w:marRight w:val="0"/>
      <w:marTop w:val="0"/>
      <w:marBottom w:val="0"/>
      <w:divBdr>
        <w:top w:val="none" w:sz="0" w:space="0" w:color="auto"/>
        <w:left w:val="none" w:sz="0" w:space="0" w:color="auto"/>
        <w:bottom w:val="none" w:sz="0" w:space="0" w:color="auto"/>
        <w:right w:val="none" w:sz="0" w:space="0" w:color="auto"/>
      </w:divBdr>
    </w:div>
    <w:div w:id="699629400">
      <w:bodyDiv w:val="1"/>
      <w:marLeft w:val="0"/>
      <w:marRight w:val="0"/>
      <w:marTop w:val="0"/>
      <w:marBottom w:val="0"/>
      <w:divBdr>
        <w:top w:val="none" w:sz="0" w:space="0" w:color="auto"/>
        <w:left w:val="none" w:sz="0" w:space="0" w:color="auto"/>
        <w:bottom w:val="none" w:sz="0" w:space="0" w:color="auto"/>
        <w:right w:val="none" w:sz="0" w:space="0" w:color="auto"/>
      </w:divBdr>
    </w:div>
    <w:div w:id="765659939">
      <w:bodyDiv w:val="1"/>
      <w:marLeft w:val="0"/>
      <w:marRight w:val="0"/>
      <w:marTop w:val="0"/>
      <w:marBottom w:val="0"/>
      <w:divBdr>
        <w:top w:val="none" w:sz="0" w:space="0" w:color="auto"/>
        <w:left w:val="none" w:sz="0" w:space="0" w:color="auto"/>
        <w:bottom w:val="none" w:sz="0" w:space="0" w:color="auto"/>
        <w:right w:val="none" w:sz="0" w:space="0" w:color="auto"/>
      </w:divBdr>
    </w:div>
    <w:div w:id="953709232">
      <w:bodyDiv w:val="1"/>
      <w:marLeft w:val="0"/>
      <w:marRight w:val="0"/>
      <w:marTop w:val="0"/>
      <w:marBottom w:val="0"/>
      <w:divBdr>
        <w:top w:val="none" w:sz="0" w:space="0" w:color="auto"/>
        <w:left w:val="none" w:sz="0" w:space="0" w:color="auto"/>
        <w:bottom w:val="none" w:sz="0" w:space="0" w:color="auto"/>
        <w:right w:val="none" w:sz="0" w:space="0" w:color="auto"/>
      </w:divBdr>
    </w:div>
    <w:div w:id="1013266000">
      <w:bodyDiv w:val="1"/>
      <w:marLeft w:val="0"/>
      <w:marRight w:val="0"/>
      <w:marTop w:val="0"/>
      <w:marBottom w:val="0"/>
      <w:divBdr>
        <w:top w:val="none" w:sz="0" w:space="0" w:color="auto"/>
        <w:left w:val="none" w:sz="0" w:space="0" w:color="auto"/>
        <w:bottom w:val="none" w:sz="0" w:space="0" w:color="auto"/>
        <w:right w:val="none" w:sz="0" w:space="0" w:color="auto"/>
      </w:divBdr>
    </w:div>
    <w:div w:id="1256287184">
      <w:bodyDiv w:val="1"/>
      <w:marLeft w:val="0"/>
      <w:marRight w:val="0"/>
      <w:marTop w:val="0"/>
      <w:marBottom w:val="0"/>
      <w:divBdr>
        <w:top w:val="none" w:sz="0" w:space="0" w:color="auto"/>
        <w:left w:val="none" w:sz="0" w:space="0" w:color="auto"/>
        <w:bottom w:val="none" w:sz="0" w:space="0" w:color="auto"/>
        <w:right w:val="none" w:sz="0" w:space="0" w:color="auto"/>
      </w:divBdr>
      <w:divsChild>
        <w:div w:id="89132098">
          <w:marLeft w:val="0"/>
          <w:marRight w:val="0"/>
          <w:marTop w:val="0"/>
          <w:marBottom w:val="0"/>
          <w:divBdr>
            <w:top w:val="none" w:sz="0" w:space="0" w:color="auto"/>
            <w:left w:val="none" w:sz="0" w:space="0" w:color="auto"/>
            <w:bottom w:val="none" w:sz="0" w:space="0" w:color="auto"/>
            <w:right w:val="none" w:sz="0" w:space="0" w:color="auto"/>
          </w:divBdr>
        </w:div>
      </w:divsChild>
    </w:div>
    <w:div w:id="1303651872">
      <w:bodyDiv w:val="1"/>
      <w:marLeft w:val="0"/>
      <w:marRight w:val="0"/>
      <w:marTop w:val="0"/>
      <w:marBottom w:val="0"/>
      <w:divBdr>
        <w:top w:val="none" w:sz="0" w:space="0" w:color="auto"/>
        <w:left w:val="none" w:sz="0" w:space="0" w:color="auto"/>
        <w:bottom w:val="none" w:sz="0" w:space="0" w:color="auto"/>
        <w:right w:val="none" w:sz="0" w:space="0" w:color="auto"/>
      </w:divBdr>
    </w:div>
    <w:div w:id="1516993220">
      <w:bodyDiv w:val="1"/>
      <w:marLeft w:val="0"/>
      <w:marRight w:val="0"/>
      <w:marTop w:val="0"/>
      <w:marBottom w:val="0"/>
      <w:divBdr>
        <w:top w:val="none" w:sz="0" w:space="0" w:color="auto"/>
        <w:left w:val="none" w:sz="0" w:space="0" w:color="auto"/>
        <w:bottom w:val="none" w:sz="0" w:space="0" w:color="auto"/>
        <w:right w:val="none" w:sz="0" w:space="0" w:color="auto"/>
      </w:divBdr>
    </w:div>
    <w:div w:id="1917010830">
      <w:bodyDiv w:val="1"/>
      <w:marLeft w:val="0"/>
      <w:marRight w:val="0"/>
      <w:marTop w:val="0"/>
      <w:marBottom w:val="0"/>
      <w:divBdr>
        <w:top w:val="none" w:sz="0" w:space="0" w:color="auto"/>
        <w:left w:val="none" w:sz="0" w:space="0" w:color="auto"/>
        <w:bottom w:val="none" w:sz="0" w:space="0" w:color="auto"/>
        <w:right w:val="none" w:sz="0" w:space="0" w:color="auto"/>
      </w:divBdr>
    </w:div>
    <w:div w:id="2001234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OrganizeInFold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sied.fonafe.gob.pe/mesapartesvirtua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6R5P4KAPPMKT-2091546178-173317</_dlc_DocId>
    <_dlc_DocIdUrl xmlns="5402fb6a-6c89-4001-a9da-297961a6fe1e">
      <Url>https://intranet.fonafe.gob.pe/sites/cdoc/gecorpsc/_layouts/15/DocIdRedir.aspx?ID=6R5P4KAPPMKT-2091546178-173317</Url>
      <Description>6R5P4KAPPMKT-2091546178-173317</Description>
    </_dlc_DocIdUrl>
  </documentManagement>
</p:properties>
</file>

<file path=customXml/itemProps1.xml><?xml version="1.0" encoding="utf-8"?>
<ds:datastoreItem xmlns:ds="http://schemas.openxmlformats.org/officeDocument/2006/customXml" ds:itemID="{BC7946D8-DD47-4D7B-BC7D-52B5C6C72FC1}">
  <ds:schemaRefs>
    <ds:schemaRef ds:uri="http://schemas.openxmlformats.org/officeDocument/2006/bibliography"/>
  </ds:schemaRefs>
</ds:datastoreItem>
</file>

<file path=customXml/itemProps2.xml><?xml version="1.0" encoding="utf-8"?>
<ds:datastoreItem xmlns:ds="http://schemas.openxmlformats.org/officeDocument/2006/customXml" ds:itemID="{6A5E18F3-7CD8-46DD-9CF3-B192AA2C81CF}">
  <ds:schemaRefs>
    <ds:schemaRef ds:uri="http://schemas.microsoft.com/sharepoint/v3/contenttype/forms"/>
  </ds:schemaRefs>
</ds:datastoreItem>
</file>

<file path=customXml/itemProps3.xml><?xml version="1.0" encoding="utf-8"?>
<ds:datastoreItem xmlns:ds="http://schemas.openxmlformats.org/officeDocument/2006/customXml" ds:itemID="{D84A3B4B-F54C-4716-B249-E41D391E98EB}">
  <ds:schemaRefs>
    <ds:schemaRef ds:uri="http://schemas.microsoft.com/sharepoint/events"/>
  </ds:schemaRefs>
</ds:datastoreItem>
</file>

<file path=customXml/itemProps4.xml><?xml version="1.0" encoding="utf-8"?>
<ds:datastoreItem xmlns:ds="http://schemas.openxmlformats.org/officeDocument/2006/customXml" ds:itemID="{B048EED2-90F0-4D68-8D43-271C0DC3CFA8}"/>
</file>

<file path=customXml/itemProps5.xml><?xml version="1.0" encoding="utf-8"?>
<ds:datastoreItem xmlns:ds="http://schemas.openxmlformats.org/officeDocument/2006/customXml" ds:itemID="{2921F6C9-D06F-4647-B3CC-04D1B985EF18}">
  <ds:schemaRefs>
    <ds:schemaRef ds:uri="http://schemas.microsoft.com/office/2006/metadata/properties"/>
    <ds:schemaRef ds:uri="http://schemas.microsoft.com/office/infopath/2007/PartnerControls"/>
    <ds:schemaRef ds:uri="5402fb6a-6c89-4001-a9da-297961a6fe1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5164</Words>
  <Characters>28610</Characters>
  <Application>Microsoft Office Word</Application>
  <DocSecurity>0</DocSecurity>
  <Lines>817</Lines>
  <Paragraphs>379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NComunicaciones</dc:creator>
  <cp:keywords/>
  <cp:lastModifiedBy>Sidney Mendizabal Perez</cp:lastModifiedBy>
  <cp:revision>2</cp:revision>
  <cp:lastPrinted>2025-09-18T19:55:00Z</cp:lastPrinted>
  <dcterms:created xsi:type="dcterms:W3CDTF">2025-12-17T21:32:00Z</dcterms:created>
  <dcterms:modified xsi:type="dcterms:W3CDTF">2025-12-17T21:32:00Z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0x0101001C4AF718653BBA4AB4A6A3B79427575C</vt:lpwstr>
  </property>
  <property fmtid="{D5CDD505-2E9C-101B-9397-08002B2CF9AE}" pid="3" name="_dlc_DocIdItemGuid">
    <vt:lpwstr>c3a71456-4bba-4d4c-875b-4007bfa57712</vt:lpwstr>
  </property>
</Properties>
</file>