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E5BE4" w14:textId="5F3E3D2D" w:rsidR="00AB4FCA" w:rsidRPr="001352DF" w:rsidRDefault="00706A0C" w:rsidP="001352DF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BDD2B8" wp14:editId="4C85B916">
            <wp:simplePos x="0" y="0"/>
            <wp:positionH relativeFrom="column">
              <wp:posOffset>-13335</wp:posOffset>
            </wp:positionH>
            <wp:positionV relativeFrom="paragraph">
              <wp:posOffset>285750</wp:posOffset>
            </wp:positionV>
            <wp:extent cx="5400040" cy="3317240"/>
            <wp:effectExtent l="0" t="0" r="0" b="0"/>
            <wp:wrapTopAndBottom/>
            <wp:docPr id="13462770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27706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52DF">
        <w:rPr>
          <w:lang w:val="es-ES"/>
        </w:rPr>
        <w:t>EL PROVEEDOR DEBERA ACREDITAR TODOS LOS REQUISITOS SOLICITADOS EN LOS TDR</w:t>
      </w:r>
    </w:p>
    <w:sectPr w:rsidR="00AB4FCA" w:rsidRPr="001352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2DF"/>
    <w:rsid w:val="0010598A"/>
    <w:rsid w:val="001352DF"/>
    <w:rsid w:val="00501351"/>
    <w:rsid w:val="006E0666"/>
    <w:rsid w:val="00706A0C"/>
    <w:rsid w:val="00AB4FCA"/>
    <w:rsid w:val="00D2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5AAAA"/>
  <w15:chartTrackingRefBased/>
  <w15:docId w15:val="{C827960D-9099-4A47-B30C-CC5A1A179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5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5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52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5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5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5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5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5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5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52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52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52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52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52D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52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52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52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52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5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5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5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5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5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52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52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52D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5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52D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52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2</cp:revision>
  <dcterms:created xsi:type="dcterms:W3CDTF">2026-01-14T13:05:00Z</dcterms:created>
  <dcterms:modified xsi:type="dcterms:W3CDTF">2026-01-14T13:05:00Z</dcterms:modified>
</cp:coreProperties>
</file>