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489156E6" w:rsidR="00ED30E1" w:rsidRDefault="0020715E" w:rsidP="00ED30E1">
      <w:pPr>
        <w:ind w:left="792"/>
        <w:contextualSpacing/>
        <w:jc w:val="both"/>
        <w:rPr>
          <w:rFonts w:ascii="Arial" w:hAnsi="Arial" w:cs="Arial"/>
          <w:iCs/>
          <w:color w:val="000000" w:themeColor="text1"/>
          <w:sz w:val="20"/>
        </w:rPr>
      </w:pPr>
      <w:r>
        <w:rPr>
          <w:rFonts w:ascii="Arial" w:hAnsi="Arial" w:cs="Arial"/>
          <w:iCs/>
          <w:color w:val="EE0000"/>
          <w:sz w:val="20"/>
        </w:rPr>
        <w:t>Adjuntar oferta técnica y a</w:t>
      </w:r>
      <w:r w:rsidR="00ED30E1" w:rsidRPr="00ED30E1">
        <w:rPr>
          <w:rFonts w:ascii="Arial" w:hAnsi="Arial" w:cs="Arial"/>
          <w:iCs/>
          <w:color w:val="EE0000"/>
          <w:sz w:val="20"/>
        </w:rPr>
        <w:t>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xml:space="preserve">, en </w:t>
      </w:r>
      <w:r w:rsidR="00037691">
        <w:rPr>
          <w:rFonts w:ascii="Arial" w:hAnsi="Arial" w:cs="Arial"/>
          <w:iCs/>
          <w:color w:val="EE0000"/>
          <w:sz w:val="20"/>
        </w:rPr>
        <w:t xml:space="preserve">un único </w:t>
      </w:r>
      <w:r w:rsidR="00C00585">
        <w:rPr>
          <w:rFonts w:ascii="Arial" w:hAnsi="Arial" w:cs="Arial"/>
          <w:iCs/>
          <w:color w:val="EE0000"/>
          <w:sz w:val="20"/>
        </w:rPr>
        <w:t xml:space="preserve">archivo </w:t>
      </w:r>
      <w:proofErr w:type="spellStart"/>
      <w:r w:rsidR="00C00585">
        <w:rPr>
          <w:rFonts w:ascii="Arial" w:hAnsi="Arial" w:cs="Arial"/>
          <w:iCs/>
          <w:color w:val="EE0000"/>
          <w:sz w:val="20"/>
        </w:rPr>
        <w:t>pdf</w:t>
      </w:r>
      <w:proofErr w:type="spellEnd"/>
      <w:r w:rsidR="00C00585">
        <w:rPr>
          <w:rFonts w:ascii="Arial" w:hAnsi="Arial" w:cs="Arial"/>
          <w:iCs/>
          <w:color w:val="EE0000"/>
          <w:sz w:val="20"/>
        </w:rPr>
        <w:t>,</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00ED30E1"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305E5247" w14:textId="77777777" w:rsidR="00386167" w:rsidRDefault="00386167" w:rsidP="00ED30E1">
      <w:pPr>
        <w:ind w:left="792"/>
        <w:contextualSpacing/>
        <w:jc w:val="both"/>
        <w:rPr>
          <w:rFonts w:ascii="Arial" w:hAnsi="Arial" w:cs="Arial"/>
          <w:b/>
          <w:bCs/>
          <w:i/>
          <w:color w:val="000000" w:themeColor="text1"/>
          <w:sz w:val="20"/>
        </w:rPr>
      </w:pPr>
    </w:p>
    <w:p w14:paraId="3F6F27EF" w14:textId="6714EB29" w:rsidR="00BA62B2" w:rsidRDefault="006E583F" w:rsidP="00F1041D">
      <w:pPr>
        <w:pStyle w:val="Prrafodelista"/>
        <w:numPr>
          <w:ilvl w:val="0"/>
          <w:numId w:val="13"/>
        </w:numPr>
        <w:tabs>
          <w:tab w:val="center" w:pos="5124"/>
          <w:tab w:val="right" w:pos="9543"/>
        </w:tabs>
        <w:jc w:val="both"/>
        <w:rPr>
          <w:rFonts w:ascii="Arial" w:hAnsi="Arial" w:cs="Arial"/>
          <w:iCs/>
          <w:color w:val="auto"/>
          <w:sz w:val="20"/>
        </w:rPr>
      </w:pPr>
      <w:r>
        <w:rPr>
          <w:rFonts w:ascii="Arial" w:hAnsi="Arial" w:cs="Arial"/>
          <w:iCs/>
          <w:color w:val="auto"/>
          <w:sz w:val="20"/>
        </w:rPr>
        <w:t>Precisar a</w:t>
      </w:r>
      <w:r w:rsidR="001B6E6F">
        <w:rPr>
          <w:rFonts w:ascii="Arial" w:hAnsi="Arial" w:cs="Arial"/>
          <w:iCs/>
          <w:color w:val="auto"/>
          <w:sz w:val="20"/>
        </w:rPr>
        <w:t>ceptación de la f</w:t>
      </w:r>
      <w:r w:rsidR="00982D0C">
        <w:rPr>
          <w:rFonts w:ascii="Arial" w:hAnsi="Arial" w:cs="Arial"/>
          <w:iCs/>
          <w:color w:val="auto"/>
          <w:sz w:val="20"/>
        </w:rPr>
        <w:t xml:space="preserve">orma de </w:t>
      </w:r>
      <w:r>
        <w:rPr>
          <w:rFonts w:ascii="Arial" w:hAnsi="Arial" w:cs="Arial"/>
          <w:iCs/>
          <w:color w:val="auto"/>
          <w:sz w:val="20"/>
        </w:rPr>
        <w:t>p</w:t>
      </w:r>
      <w:r w:rsidR="00982D0C">
        <w:rPr>
          <w:rFonts w:ascii="Arial" w:hAnsi="Arial" w:cs="Arial"/>
          <w:iCs/>
          <w:color w:val="auto"/>
          <w:sz w:val="20"/>
        </w:rPr>
        <w:t>ago.</w:t>
      </w:r>
    </w:p>
    <w:p w14:paraId="2B8E1307" w14:textId="2E63FAE9" w:rsidR="00BA62B2" w:rsidRDefault="006E583F" w:rsidP="00F1041D">
      <w:pPr>
        <w:pStyle w:val="Prrafodelista"/>
        <w:numPr>
          <w:ilvl w:val="0"/>
          <w:numId w:val="13"/>
        </w:numPr>
        <w:tabs>
          <w:tab w:val="center" w:pos="5124"/>
          <w:tab w:val="right" w:pos="9543"/>
        </w:tabs>
        <w:jc w:val="both"/>
        <w:rPr>
          <w:rFonts w:ascii="Arial" w:hAnsi="Arial" w:cs="Arial"/>
          <w:iCs/>
          <w:color w:val="auto"/>
          <w:sz w:val="20"/>
        </w:rPr>
      </w:pPr>
      <w:r>
        <w:rPr>
          <w:rFonts w:ascii="Arial" w:hAnsi="Arial" w:cs="Arial"/>
          <w:iCs/>
          <w:color w:val="auto"/>
          <w:sz w:val="20"/>
        </w:rPr>
        <w:t xml:space="preserve">Precisar aceptación </w:t>
      </w:r>
      <w:r w:rsidR="00E71DFA">
        <w:rPr>
          <w:rFonts w:ascii="Arial" w:hAnsi="Arial" w:cs="Arial"/>
          <w:iCs/>
          <w:color w:val="auto"/>
          <w:sz w:val="20"/>
        </w:rPr>
        <w:t xml:space="preserve">de </w:t>
      </w:r>
      <w:r w:rsidR="00E71DFA">
        <w:rPr>
          <w:rFonts w:ascii="Arial" w:hAnsi="Arial" w:cs="Arial"/>
          <w:iCs/>
          <w:color w:val="auto"/>
          <w:sz w:val="20"/>
        </w:rPr>
        <w:t>p</w:t>
      </w:r>
      <w:r w:rsidR="00350F7D" w:rsidRPr="00350F7D">
        <w:rPr>
          <w:rFonts w:ascii="Arial" w:hAnsi="Arial" w:cs="Arial"/>
          <w:iCs/>
          <w:color w:val="auto"/>
          <w:sz w:val="20"/>
        </w:rPr>
        <w:t xml:space="preserve">lazos </w:t>
      </w:r>
      <w:r w:rsidR="00E71DFA">
        <w:rPr>
          <w:rFonts w:ascii="Arial" w:hAnsi="Arial" w:cs="Arial"/>
          <w:iCs/>
          <w:color w:val="auto"/>
          <w:sz w:val="20"/>
        </w:rPr>
        <w:t>señalados</w:t>
      </w:r>
      <w:r w:rsidR="004C75CD">
        <w:rPr>
          <w:rFonts w:ascii="Arial" w:hAnsi="Arial" w:cs="Arial"/>
          <w:iCs/>
          <w:color w:val="auto"/>
          <w:sz w:val="20"/>
        </w:rPr>
        <w:t xml:space="preserve"> en plazo y lugar de ejecución de los términos de referencia</w:t>
      </w:r>
      <w:r w:rsidR="00350F7D" w:rsidRPr="00350F7D">
        <w:rPr>
          <w:rFonts w:ascii="Arial" w:hAnsi="Arial" w:cs="Arial"/>
          <w:iCs/>
          <w:color w:val="auto"/>
          <w:sz w:val="20"/>
        </w:rPr>
        <w:t>.</w:t>
      </w:r>
    </w:p>
    <w:p w14:paraId="75358452" w14:textId="265BD1D8" w:rsidR="00F1041D" w:rsidRPr="00F1041D" w:rsidRDefault="00BA62B2" w:rsidP="00F1041D">
      <w:pPr>
        <w:pStyle w:val="Prrafodelista"/>
        <w:numPr>
          <w:ilvl w:val="0"/>
          <w:numId w:val="13"/>
        </w:numPr>
        <w:tabs>
          <w:tab w:val="center" w:pos="5124"/>
          <w:tab w:val="right" w:pos="9543"/>
        </w:tabs>
        <w:jc w:val="both"/>
        <w:rPr>
          <w:rFonts w:ascii="Arial" w:hAnsi="Arial" w:cs="Arial"/>
          <w:iCs/>
          <w:color w:val="auto"/>
          <w:sz w:val="20"/>
        </w:rPr>
      </w:pPr>
      <w:r>
        <w:rPr>
          <w:rFonts w:ascii="Arial" w:hAnsi="Arial" w:cs="Arial"/>
          <w:iCs/>
          <w:color w:val="auto"/>
          <w:sz w:val="20"/>
        </w:rPr>
        <w:t xml:space="preserve">Adjuntar </w:t>
      </w:r>
      <w:r w:rsidR="00F1041D" w:rsidRPr="00F1041D">
        <w:rPr>
          <w:rFonts w:ascii="Arial" w:hAnsi="Arial" w:cs="Arial"/>
          <w:iCs/>
          <w:color w:val="auto"/>
          <w:sz w:val="20"/>
        </w:rPr>
        <w:t xml:space="preserve">Carta del fabricante, que acredite que el postor es representante y/o distribuidor y/o </w:t>
      </w:r>
      <w:proofErr w:type="spellStart"/>
      <w:r w:rsidR="00F1041D" w:rsidRPr="00F1041D">
        <w:rPr>
          <w:rFonts w:ascii="Arial" w:hAnsi="Arial" w:cs="Arial"/>
          <w:iCs/>
          <w:color w:val="auto"/>
          <w:sz w:val="20"/>
        </w:rPr>
        <w:t>partner</w:t>
      </w:r>
      <w:proofErr w:type="spellEnd"/>
      <w:r w:rsidR="00F1041D" w:rsidRPr="00F1041D">
        <w:rPr>
          <w:rFonts w:ascii="Arial" w:hAnsi="Arial" w:cs="Arial"/>
          <w:iCs/>
          <w:color w:val="auto"/>
          <w:sz w:val="20"/>
        </w:rPr>
        <w:t xml:space="preserve"> autorizado en el Perú, para brindar el servicio de suscripción de software </w:t>
      </w:r>
      <w:proofErr w:type="spellStart"/>
      <w:r w:rsidR="00F1041D" w:rsidRPr="00F1041D">
        <w:rPr>
          <w:rFonts w:ascii="Arial" w:hAnsi="Arial" w:cs="Arial"/>
          <w:iCs/>
          <w:color w:val="auto"/>
          <w:sz w:val="20"/>
        </w:rPr>
        <w:t>PowerDMARC</w:t>
      </w:r>
      <w:proofErr w:type="spellEnd"/>
      <w:r w:rsidR="00F1041D" w:rsidRPr="00F1041D">
        <w:rPr>
          <w:rFonts w:ascii="Arial" w:hAnsi="Arial" w:cs="Arial"/>
          <w:iCs/>
          <w:color w:val="auto"/>
          <w:sz w:val="20"/>
        </w:rPr>
        <w:t>, o</w:t>
      </w:r>
    </w:p>
    <w:p w14:paraId="21222172" w14:textId="083F5D5B" w:rsidR="00F1041D" w:rsidRPr="00F1041D" w:rsidRDefault="00653122" w:rsidP="00653122">
      <w:pPr>
        <w:tabs>
          <w:tab w:val="center" w:pos="5124"/>
          <w:tab w:val="right" w:pos="9543"/>
        </w:tabs>
        <w:ind w:left="709"/>
        <w:jc w:val="both"/>
        <w:rPr>
          <w:rFonts w:ascii="Arial" w:hAnsi="Arial" w:cs="Arial"/>
          <w:iCs/>
          <w:color w:val="auto"/>
          <w:sz w:val="20"/>
        </w:rPr>
      </w:pPr>
      <w:r>
        <w:rPr>
          <w:rFonts w:ascii="Arial" w:hAnsi="Arial" w:cs="Arial"/>
          <w:iCs/>
          <w:color w:val="auto"/>
          <w:sz w:val="20"/>
        </w:rPr>
        <w:tab/>
      </w:r>
      <w:r w:rsidR="00F1041D" w:rsidRPr="00F1041D">
        <w:rPr>
          <w:rFonts w:ascii="Arial" w:hAnsi="Arial" w:cs="Arial"/>
          <w:iCs/>
          <w:color w:val="auto"/>
          <w:sz w:val="20"/>
        </w:rPr>
        <w:t xml:space="preserve">Carta del distribuidor autorizado por el fabricante para acreditar al postor como representante y/o distribuidor y/o </w:t>
      </w:r>
      <w:proofErr w:type="spellStart"/>
      <w:r w:rsidR="00F1041D" w:rsidRPr="00F1041D">
        <w:rPr>
          <w:rFonts w:ascii="Arial" w:hAnsi="Arial" w:cs="Arial"/>
          <w:iCs/>
          <w:color w:val="auto"/>
          <w:sz w:val="20"/>
        </w:rPr>
        <w:t>partner</w:t>
      </w:r>
      <w:proofErr w:type="spellEnd"/>
      <w:r w:rsidR="00F1041D" w:rsidRPr="00F1041D">
        <w:rPr>
          <w:rFonts w:ascii="Arial" w:hAnsi="Arial" w:cs="Arial"/>
          <w:iCs/>
          <w:color w:val="auto"/>
          <w:sz w:val="20"/>
        </w:rPr>
        <w:t xml:space="preserve"> autorizado en el Perú, para brindar el servicio de suscripción de software </w:t>
      </w:r>
      <w:proofErr w:type="spellStart"/>
      <w:r w:rsidR="00F1041D" w:rsidRPr="00F1041D">
        <w:rPr>
          <w:rFonts w:ascii="Arial" w:hAnsi="Arial" w:cs="Arial"/>
          <w:iCs/>
          <w:color w:val="auto"/>
          <w:sz w:val="20"/>
        </w:rPr>
        <w:t>PowerDMARC</w:t>
      </w:r>
      <w:proofErr w:type="spellEnd"/>
      <w:r w:rsidR="00F1041D" w:rsidRPr="00F1041D">
        <w:rPr>
          <w:rFonts w:ascii="Arial" w:hAnsi="Arial" w:cs="Arial"/>
          <w:iCs/>
          <w:color w:val="auto"/>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88262" w14:textId="77777777" w:rsidR="00F51681" w:rsidRDefault="00F51681">
      <w:r>
        <w:separator/>
      </w:r>
    </w:p>
  </w:endnote>
  <w:endnote w:type="continuationSeparator" w:id="0">
    <w:p w14:paraId="5F1FEFB8" w14:textId="77777777" w:rsidR="00F51681" w:rsidRDefault="00F51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7A82C" w14:textId="77777777" w:rsidR="00F51681" w:rsidRDefault="00F51681">
      <w:r>
        <w:separator/>
      </w:r>
    </w:p>
  </w:footnote>
  <w:footnote w:type="continuationSeparator" w:id="0">
    <w:p w14:paraId="30DB440C" w14:textId="77777777" w:rsidR="00F51681" w:rsidRDefault="00F51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EF3C99"/>
    <w:multiLevelType w:val="hybridMultilevel"/>
    <w:tmpl w:val="8304AF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FF01635"/>
    <w:multiLevelType w:val="hybridMultilevel"/>
    <w:tmpl w:val="03948C2A"/>
    <w:lvl w:ilvl="0" w:tplc="F2B47424">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1"/>
  </w:num>
  <w:num w:numId="9" w16cid:durableId="288052435">
    <w:abstractNumId w:val="6"/>
  </w:num>
  <w:num w:numId="10" w16cid:durableId="571425234">
    <w:abstractNumId w:val="9"/>
  </w:num>
  <w:num w:numId="11" w16cid:durableId="1564606721">
    <w:abstractNumId w:val="7"/>
  </w:num>
  <w:num w:numId="12" w16cid:durableId="2130195078">
    <w:abstractNumId w:val="12"/>
  </w:num>
  <w:num w:numId="13" w16cid:durableId="45163129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691"/>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6E6F"/>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5DA1"/>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0F7D"/>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5CD"/>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122"/>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83F"/>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60A"/>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0C"/>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433"/>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4C3"/>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2B2"/>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AED"/>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678F7"/>
    <w:rsid w:val="00E70014"/>
    <w:rsid w:val="00E70364"/>
    <w:rsid w:val="00E704B3"/>
    <w:rsid w:val="00E7082F"/>
    <w:rsid w:val="00E71226"/>
    <w:rsid w:val="00E713C2"/>
    <w:rsid w:val="00E71530"/>
    <w:rsid w:val="00E7163B"/>
    <w:rsid w:val="00E71AB5"/>
    <w:rsid w:val="00E71AF1"/>
    <w:rsid w:val="00E71C7F"/>
    <w:rsid w:val="00E71DFA"/>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41D"/>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1681"/>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148</Words>
  <Characters>816</Characters>
  <Application>Microsoft Office Word</Application>
  <DocSecurity>0</DocSecurity>
  <Lines>37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2026-01-16T00:29:00Z</dcterms:created>
  <dcterms:modified xsi:type="dcterms:W3CDTF">2026-01-16T00:29:00Z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