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296962" w:rsidRDefault="003664A4" w:rsidP="003664A4">
      <w:pPr>
        <w:spacing w:after="0" w:line="240" w:lineRule="auto"/>
        <w:jc w:val="center"/>
        <w:rPr>
          <w:rFonts w:ascii="Arial Narrow" w:hAnsi="Arial Narrow"/>
          <w:b/>
          <w:bCs/>
          <w:sz w:val="20"/>
          <w:szCs w:val="20"/>
        </w:rPr>
      </w:pPr>
      <w:r w:rsidRPr="00296962">
        <w:rPr>
          <w:rFonts w:ascii="Arial Narrow" w:hAnsi="Arial Narrow"/>
          <w:b/>
          <w:bCs/>
          <w:sz w:val="20"/>
          <w:szCs w:val="20"/>
        </w:rPr>
        <w:t xml:space="preserve">ANEXO </w:t>
      </w:r>
      <w:proofErr w:type="spellStart"/>
      <w:r w:rsidRPr="00296962">
        <w:rPr>
          <w:rFonts w:ascii="Arial Narrow" w:hAnsi="Arial Narrow"/>
          <w:b/>
          <w:bCs/>
          <w:sz w:val="20"/>
          <w:szCs w:val="20"/>
        </w:rPr>
        <w:t>N°</w:t>
      </w:r>
      <w:proofErr w:type="spellEnd"/>
      <w:r w:rsidRPr="00296962">
        <w:rPr>
          <w:rFonts w:ascii="Arial Narrow" w:hAnsi="Arial Narrow"/>
          <w:b/>
          <w:bCs/>
          <w:sz w:val="20"/>
          <w:szCs w:val="20"/>
        </w:rPr>
        <w:t xml:space="preserve"> 01</w:t>
      </w:r>
    </w:p>
    <w:p w14:paraId="4AAB6759" w14:textId="77777777" w:rsidR="003664A4" w:rsidRPr="00296962" w:rsidRDefault="003664A4" w:rsidP="003664A4">
      <w:pPr>
        <w:spacing w:after="0" w:line="240" w:lineRule="auto"/>
        <w:jc w:val="center"/>
        <w:rPr>
          <w:rFonts w:ascii="Arial Narrow" w:hAnsi="Arial Narrow"/>
          <w:b/>
          <w:bCs/>
          <w:sz w:val="20"/>
          <w:szCs w:val="20"/>
        </w:rPr>
      </w:pPr>
      <w:r w:rsidRPr="00296962">
        <w:rPr>
          <w:rFonts w:ascii="Arial Narrow" w:hAnsi="Arial Narrow"/>
          <w:b/>
          <w:bCs/>
          <w:sz w:val="20"/>
          <w:szCs w:val="20"/>
        </w:rPr>
        <w:t>FORMATO DE CONTRATO MENOR DE SERVICIOS Y CONSULTORÍAS</w:t>
      </w:r>
    </w:p>
    <w:p w14:paraId="2CA88FC9" w14:textId="77777777" w:rsidR="003664A4" w:rsidRPr="00296962"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296962" w:rsidRPr="00296962" w14:paraId="08CAFF0B" w14:textId="77777777" w:rsidTr="00B3740A">
        <w:trPr>
          <w:gridAfter w:val="1"/>
          <w:wAfter w:w="27" w:type="dxa"/>
          <w:trHeight w:val="430"/>
        </w:trPr>
        <w:tc>
          <w:tcPr>
            <w:tcW w:w="8929" w:type="dxa"/>
            <w:gridSpan w:val="3"/>
            <w:shd w:val="clear" w:color="auto" w:fill="D9D9D9"/>
            <w:vAlign w:val="center"/>
          </w:tcPr>
          <w:p w14:paraId="59A0CC50" w14:textId="77777777" w:rsidR="003664A4" w:rsidRPr="00296962" w:rsidRDefault="003664A4" w:rsidP="00B3740A">
            <w:pPr>
              <w:autoSpaceDE w:val="0"/>
              <w:autoSpaceDN w:val="0"/>
              <w:adjustRightInd w:val="0"/>
              <w:spacing w:after="0"/>
              <w:jc w:val="center"/>
              <w:rPr>
                <w:rFonts w:ascii="Arial Narrow" w:eastAsia="Calibri" w:hAnsi="Arial Narrow" w:cs="Calibri"/>
                <w:b/>
                <w:bCs/>
                <w:sz w:val="20"/>
                <w:szCs w:val="20"/>
              </w:rPr>
            </w:pPr>
            <w:r w:rsidRPr="00296962">
              <w:rPr>
                <w:rFonts w:ascii="Arial Narrow" w:eastAsia="Calibri" w:hAnsi="Arial Narrow" w:cs="Calibri"/>
                <w:b/>
                <w:bCs/>
                <w:sz w:val="20"/>
                <w:szCs w:val="20"/>
              </w:rPr>
              <w:t>DETALLE DEL REQUERIMIENTO</w:t>
            </w:r>
          </w:p>
        </w:tc>
      </w:tr>
      <w:tr w:rsidR="00296962" w:rsidRPr="00296962" w14:paraId="2E983309" w14:textId="77777777" w:rsidTr="00B3740A">
        <w:trPr>
          <w:gridAfter w:val="1"/>
          <w:wAfter w:w="27" w:type="dxa"/>
          <w:trHeight w:val="368"/>
        </w:trPr>
        <w:tc>
          <w:tcPr>
            <w:tcW w:w="4111" w:type="dxa"/>
            <w:gridSpan w:val="2"/>
            <w:vAlign w:val="center"/>
          </w:tcPr>
          <w:p w14:paraId="6EA704A3" w14:textId="63357272" w:rsidR="003664A4" w:rsidRPr="00296962" w:rsidRDefault="003664A4" w:rsidP="00B3740A">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sz w:val="20"/>
                <w:szCs w:val="20"/>
              </w:rPr>
              <w:t>Área usuaria</w:t>
            </w:r>
            <w:r w:rsidR="00121E7E" w:rsidRPr="00296962">
              <w:rPr>
                <w:rFonts w:ascii="Arial Narrow" w:eastAsia="Calibri" w:hAnsi="Arial Narrow" w:cs="Calibri"/>
                <w:sz w:val="20"/>
                <w:szCs w:val="20"/>
              </w:rPr>
              <w:t xml:space="preserve"> (AU)</w:t>
            </w:r>
            <w:r w:rsidRPr="00296962">
              <w:rPr>
                <w:rFonts w:ascii="Arial Narrow" w:eastAsia="Calibri" w:hAnsi="Arial Narrow" w:cs="Calibri"/>
                <w:sz w:val="20"/>
                <w:szCs w:val="20"/>
              </w:rPr>
              <w:t xml:space="preserve"> </w:t>
            </w:r>
            <w:r w:rsidR="00121E7E" w:rsidRPr="00296962">
              <w:rPr>
                <w:rFonts w:ascii="Arial Narrow" w:eastAsia="Calibri" w:hAnsi="Arial Narrow" w:cs="Calibri"/>
                <w:sz w:val="20"/>
                <w:szCs w:val="20"/>
              </w:rPr>
              <w:t xml:space="preserve">o </w:t>
            </w:r>
            <w:r w:rsidRPr="00296962">
              <w:rPr>
                <w:rFonts w:ascii="Arial Narrow" w:eastAsia="Calibri" w:hAnsi="Arial Narrow" w:cs="Calibri"/>
                <w:sz w:val="20"/>
                <w:szCs w:val="20"/>
              </w:rPr>
              <w:t>Área técnica estratégica</w:t>
            </w:r>
            <w:r w:rsidR="00121E7E" w:rsidRPr="00296962">
              <w:rPr>
                <w:rFonts w:ascii="Arial Narrow" w:eastAsia="Calibri" w:hAnsi="Arial Narrow" w:cs="Calibri"/>
                <w:sz w:val="20"/>
                <w:szCs w:val="20"/>
              </w:rPr>
              <w:t xml:space="preserve"> (ATE)</w:t>
            </w:r>
          </w:p>
        </w:tc>
        <w:tc>
          <w:tcPr>
            <w:tcW w:w="4818" w:type="dxa"/>
          </w:tcPr>
          <w:p w14:paraId="1869D189" w14:textId="1A5941E8" w:rsidR="003664A4" w:rsidRPr="00296962" w:rsidRDefault="009D0644" w:rsidP="00B3740A">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G</w:t>
            </w:r>
            <w:r w:rsidR="003553F9" w:rsidRPr="00296962">
              <w:rPr>
                <w:rFonts w:ascii="Arial Narrow" w:eastAsia="Calibri" w:hAnsi="Arial Narrow" w:cs="Calibri"/>
                <w:sz w:val="20"/>
                <w:szCs w:val="20"/>
              </w:rPr>
              <w:t>erencia</w:t>
            </w:r>
            <w:r w:rsidRPr="00296962">
              <w:rPr>
                <w:rFonts w:ascii="Arial Narrow" w:eastAsia="Calibri" w:hAnsi="Arial Narrow" w:cs="Calibri"/>
                <w:sz w:val="20"/>
                <w:szCs w:val="20"/>
              </w:rPr>
              <w:t xml:space="preserve"> de Gestión Humana</w:t>
            </w:r>
          </w:p>
        </w:tc>
      </w:tr>
      <w:tr w:rsidR="00296962" w:rsidRPr="00296962" w14:paraId="19715A08" w14:textId="77777777" w:rsidTr="00B3740A">
        <w:trPr>
          <w:gridAfter w:val="1"/>
          <w:wAfter w:w="27" w:type="dxa"/>
          <w:trHeight w:val="368"/>
        </w:trPr>
        <w:tc>
          <w:tcPr>
            <w:tcW w:w="4111" w:type="dxa"/>
            <w:gridSpan w:val="2"/>
            <w:vAlign w:val="center"/>
          </w:tcPr>
          <w:p w14:paraId="1FEAB7F0" w14:textId="77777777" w:rsidR="003664A4" w:rsidRPr="00296962" w:rsidRDefault="003664A4" w:rsidP="00B3740A">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sz w:val="20"/>
                <w:szCs w:val="20"/>
              </w:rPr>
              <w:t>Número de Cuadro Multianual de Necesidades</w:t>
            </w:r>
          </w:p>
        </w:tc>
        <w:tc>
          <w:tcPr>
            <w:tcW w:w="4818" w:type="dxa"/>
          </w:tcPr>
          <w:p w14:paraId="74D6D24C" w14:textId="4AB581D0" w:rsidR="00D407FF" w:rsidRPr="00296962" w:rsidRDefault="00E56502" w:rsidP="00D407FF">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144</w:t>
            </w:r>
          </w:p>
          <w:p w14:paraId="0A9F3999" w14:textId="55E16961" w:rsidR="003664A4" w:rsidRPr="00296962" w:rsidRDefault="003664A4" w:rsidP="00D407FF">
            <w:pPr>
              <w:autoSpaceDE w:val="0"/>
              <w:autoSpaceDN w:val="0"/>
              <w:adjustRightInd w:val="0"/>
              <w:spacing w:after="0"/>
              <w:rPr>
                <w:rFonts w:ascii="Arial Narrow" w:eastAsia="Calibri" w:hAnsi="Arial Narrow" w:cs="Calibri"/>
                <w:sz w:val="20"/>
                <w:szCs w:val="20"/>
              </w:rPr>
            </w:pPr>
          </w:p>
        </w:tc>
      </w:tr>
      <w:tr w:rsidR="00296962" w:rsidRPr="00296962" w14:paraId="31C93CA4" w14:textId="77777777" w:rsidTr="00B3740A">
        <w:trPr>
          <w:gridAfter w:val="1"/>
          <w:wAfter w:w="27" w:type="dxa"/>
          <w:trHeight w:val="368"/>
        </w:trPr>
        <w:tc>
          <w:tcPr>
            <w:tcW w:w="4111" w:type="dxa"/>
            <w:gridSpan w:val="2"/>
            <w:vAlign w:val="center"/>
          </w:tcPr>
          <w:p w14:paraId="2C97A845" w14:textId="77777777" w:rsidR="009D0644" w:rsidRPr="00296962" w:rsidRDefault="009D0644" w:rsidP="009D0644">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sz w:val="20"/>
                <w:szCs w:val="20"/>
              </w:rPr>
              <w:t>Objetivo estratégico</w:t>
            </w:r>
          </w:p>
        </w:tc>
        <w:tc>
          <w:tcPr>
            <w:tcW w:w="4818" w:type="dxa"/>
          </w:tcPr>
          <w:p w14:paraId="511F1DDB" w14:textId="2C92C5DA" w:rsidR="009D0644" w:rsidRPr="00296962" w:rsidRDefault="00E70972" w:rsidP="00E70972">
            <w:pPr>
              <w:autoSpaceDE w:val="0"/>
              <w:autoSpaceDN w:val="0"/>
              <w:adjustRightInd w:val="0"/>
              <w:spacing w:after="0"/>
              <w:jc w:val="both"/>
              <w:rPr>
                <w:rFonts w:ascii="Arial Narrow" w:eastAsia="Calibri" w:hAnsi="Arial Narrow" w:cs="Calibri"/>
                <w:sz w:val="20"/>
                <w:szCs w:val="20"/>
              </w:rPr>
            </w:pPr>
            <w:r w:rsidRPr="00E70972">
              <w:rPr>
                <w:rFonts w:ascii="Arial Narrow" w:eastAsia="Calibri" w:hAnsi="Arial Narrow" w:cs="Calibri"/>
                <w:sz w:val="20"/>
                <w:szCs w:val="20"/>
              </w:rPr>
              <w:t>C3. Contar con perfiles con competencias técnicas y habilidades blandas alineadas a los proyectos estratégicos y funciones especializadas</w:t>
            </w:r>
          </w:p>
        </w:tc>
      </w:tr>
      <w:tr w:rsidR="00296962" w:rsidRPr="00296962" w14:paraId="62E767E5" w14:textId="77777777" w:rsidTr="00B3740A">
        <w:trPr>
          <w:gridAfter w:val="1"/>
          <w:wAfter w:w="27" w:type="dxa"/>
          <w:trHeight w:val="368"/>
        </w:trPr>
        <w:tc>
          <w:tcPr>
            <w:tcW w:w="4111" w:type="dxa"/>
            <w:gridSpan w:val="2"/>
            <w:vAlign w:val="center"/>
          </w:tcPr>
          <w:p w14:paraId="10283081" w14:textId="77777777" w:rsidR="009D0644" w:rsidRPr="00296962" w:rsidRDefault="009D0644" w:rsidP="009D0644">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sz w:val="20"/>
                <w:szCs w:val="20"/>
              </w:rPr>
              <w:t>Denominación de la Contratación</w:t>
            </w:r>
          </w:p>
        </w:tc>
        <w:tc>
          <w:tcPr>
            <w:tcW w:w="4818" w:type="dxa"/>
          </w:tcPr>
          <w:p w14:paraId="70D97EEE" w14:textId="49E09690" w:rsidR="009D0644" w:rsidRPr="00296962" w:rsidRDefault="003553F9"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Contratación del servicio de plataforma para reclutamiento de personal</w:t>
            </w:r>
            <w:r w:rsidR="00EF137A" w:rsidRPr="00296962">
              <w:rPr>
                <w:rFonts w:ascii="Arial Narrow" w:eastAsia="Calibri" w:hAnsi="Arial Narrow" w:cs="Calibri"/>
                <w:sz w:val="20"/>
                <w:szCs w:val="20"/>
              </w:rPr>
              <w:t xml:space="preserve"> vía internet</w:t>
            </w:r>
          </w:p>
        </w:tc>
      </w:tr>
      <w:tr w:rsidR="00296962" w:rsidRPr="00296962" w14:paraId="43816AFA" w14:textId="77777777" w:rsidTr="00B3740A">
        <w:trPr>
          <w:gridAfter w:val="1"/>
          <w:wAfter w:w="27" w:type="dxa"/>
          <w:trHeight w:val="368"/>
        </w:trPr>
        <w:tc>
          <w:tcPr>
            <w:tcW w:w="4111" w:type="dxa"/>
            <w:gridSpan w:val="2"/>
            <w:vAlign w:val="center"/>
          </w:tcPr>
          <w:p w14:paraId="6289AAB5" w14:textId="4F82596C" w:rsidR="009D0644" w:rsidRPr="00296962" w:rsidRDefault="009D0644" w:rsidP="009D0644">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sz w:val="20"/>
                <w:szCs w:val="20"/>
              </w:rPr>
              <w:t>Persona de contacto del AU o ATE</w:t>
            </w:r>
          </w:p>
        </w:tc>
        <w:tc>
          <w:tcPr>
            <w:tcW w:w="4818" w:type="dxa"/>
          </w:tcPr>
          <w:p w14:paraId="5666DEE2" w14:textId="405ED9A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Miriam Valverde</w:t>
            </w:r>
          </w:p>
        </w:tc>
      </w:tr>
      <w:tr w:rsidR="00296962" w:rsidRPr="00296962" w14:paraId="164198C3" w14:textId="77777777" w:rsidTr="00B3740A">
        <w:trPr>
          <w:trHeight w:val="341"/>
        </w:trPr>
        <w:tc>
          <w:tcPr>
            <w:tcW w:w="8956" w:type="dxa"/>
            <w:gridSpan w:val="4"/>
            <w:tcBorders>
              <w:top w:val="nil"/>
              <w:left w:val="nil"/>
              <w:bottom w:val="single" w:sz="4" w:space="0" w:color="auto"/>
              <w:right w:val="nil"/>
            </w:tcBorders>
          </w:tcPr>
          <w:p w14:paraId="1F62396C" w14:textId="2C7AFCBB" w:rsidR="009D0644" w:rsidRPr="00296962" w:rsidRDefault="009D0644" w:rsidP="009D0644">
            <w:pPr>
              <w:autoSpaceDE w:val="0"/>
              <w:autoSpaceDN w:val="0"/>
              <w:adjustRightInd w:val="0"/>
              <w:spacing w:before="120" w:after="120"/>
              <w:rPr>
                <w:rFonts w:ascii="Arial Narrow" w:eastAsia="Calibri" w:hAnsi="Arial Narrow" w:cs="Calibri"/>
                <w:b/>
                <w:bCs/>
                <w:i/>
                <w:iCs/>
                <w:sz w:val="20"/>
                <w:szCs w:val="20"/>
              </w:rPr>
            </w:pPr>
          </w:p>
        </w:tc>
      </w:tr>
      <w:tr w:rsidR="00296962" w:rsidRPr="00296962" w14:paraId="02F9D33F" w14:textId="77777777" w:rsidTr="00B3740A">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67FF4378" w:rsidR="009D0644" w:rsidRPr="00296962" w:rsidRDefault="009D0644" w:rsidP="009D0644">
            <w:pPr>
              <w:autoSpaceDE w:val="0"/>
              <w:autoSpaceDN w:val="0"/>
              <w:adjustRightInd w:val="0"/>
              <w:spacing w:after="0"/>
              <w:rPr>
                <w:rFonts w:ascii="Arial Narrow" w:eastAsia="Calibri" w:hAnsi="Arial Narrow" w:cs="Calibri"/>
                <w:b/>
                <w:bCs/>
                <w:sz w:val="20"/>
                <w:szCs w:val="20"/>
              </w:rPr>
            </w:pPr>
            <w:r w:rsidRPr="00296962">
              <w:rPr>
                <w:rFonts w:ascii="Arial Narrow" w:eastAsia="Calibri" w:hAnsi="Arial Narrow" w:cs="Calibri"/>
                <w:b/>
                <w:bCs/>
                <w:sz w:val="20"/>
                <w:szCs w:val="20"/>
              </w:rPr>
              <w:t xml:space="preserve">CONTRATACIÓN CON </w:t>
            </w:r>
            <w:r w:rsidR="00822A0C">
              <w:rPr>
                <w:rFonts w:ascii="Arial Narrow" w:eastAsia="Calibri" w:hAnsi="Arial Narrow" w:cs="Calibri"/>
                <w:b/>
                <w:bCs/>
                <w:sz w:val="20"/>
                <w:szCs w:val="20"/>
              </w:rPr>
              <w:t>INVITACIÓN CERRADA</w:t>
            </w:r>
            <w:r w:rsidRPr="00296962">
              <w:rPr>
                <w:rFonts w:ascii="Arial Narrow" w:eastAsia="Calibri" w:hAnsi="Arial Narrow" w:cs="Calibri"/>
                <w:b/>
                <w:bCs/>
                <w:sz w:val="20"/>
                <w:szCs w:val="20"/>
              </w:rPr>
              <w:t xml:space="preserve"> </w:t>
            </w:r>
          </w:p>
        </w:tc>
      </w:tr>
      <w:tr w:rsidR="00296962" w:rsidRPr="00296962" w14:paraId="5B113A14" w14:textId="77777777" w:rsidTr="00B3740A">
        <w:trPr>
          <w:trHeight w:val="341"/>
        </w:trPr>
        <w:tc>
          <w:tcPr>
            <w:tcW w:w="8956" w:type="dxa"/>
            <w:gridSpan w:val="4"/>
            <w:tcBorders>
              <w:top w:val="single" w:sz="4" w:space="0" w:color="auto"/>
            </w:tcBorders>
            <w:vAlign w:val="center"/>
          </w:tcPr>
          <w:p w14:paraId="27CF38CC"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55B50656" w14:textId="5724549F"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La contratación del servicio con la empresa Bumeran.com Perú S.A.C. se sustenta en razones de carácter técnico, funcional, económico y estratégico, conforme a los principios de eficiencia, razonabilidad e idoneidad establecidos en la normativa de contrataciones del Estado, por las siguientes consideraciones:</w:t>
            </w:r>
          </w:p>
          <w:p w14:paraId="5236C8B5"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1CC0EF48"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1. Necesidad institucional específica</w:t>
            </w:r>
          </w:p>
          <w:p w14:paraId="30A84F0F"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La SBS requiere contar con una plataforma especializada de reclutamiento y selección que garantice amplia cobertura del mercado laboral, calidad de postulantes, trazabilidad de los procesos y reducción de los tiempos de contratación. Bumeran.com satisface de manera integral dichos requerimientos.</w:t>
            </w:r>
          </w:p>
          <w:p w14:paraId="1F4FAA20"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43EDCB3D"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2. Idoneidad técnica del proveedor</w:t>
            </w:r>
          </w:p>
          <w:p w14:paraId="149AC65E"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Bumeran.com ofrece una plataforma tecnológica consolidada, con funcionalidades avanzadas de publicación, filtrado, preselección, seguimiento de candidatos y generación de reportes de gestión, permitiendo administrar los procesos de selección bajo estándares de eficiencia, transparencia y control.</w:t>
            </w:r>
          </w:p>
          <w:p w14:paraId="468DA605"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10B8CA82"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3. Cobertura y posicionamiento en el mercado</w:t>
            </w:r>
          </w:p>
          <w:p w14:paraId="1C3DA636"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Bumeran.com concentra una de las bases de datos de talento más amplias y activas del país, lo que garantiza mayor alcance de las convocatorias y mejores probabilidades de captación de perfiles idóneos para la entidad, condición que no se obtiene con la misma magnitud en otros proveedores del mercado.</w:t>
            </w:r>
          </w:p>
          <w:p w14:paraId="482CF736"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p>
          <w:p w14:paraId="041E15F3"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4. Eficiencia económica y operativa</w:t>
            </w:r>
          </w:p>
          <w:p w14:paraId="113CC4D3"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El servicio de Bumeran.com contribuye a la reducción de los costos indirectos asociados a procesos de selección prolongados, reprocesos y rotación de personal, generando un uso más eficiente de los recursos públicos.</w:t>
            </w:r>
          </w:p>
          <w:p w14:paraId="3203CEE1"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6357994F" w14:textId="77777777" w:rsidR="00D4598F" w:rsidRPr="00296962" w:rsidRDefault="00D4598F" w:rsidP="00D4598F">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5. Continuidad operativa y compatibilidad institucional</w:t>
            </w:r>
          </w:p>
          <w:p w14:paraId="32A1508E"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La plataforma es plenamente compatible con los procesos internos de la Gerencia de Gestión Humana, lo que permite su implementación inmediata sin requerir desarrollos adicionales, inversiones complementarias ni afectación de la continuidad operativa.</w:t>
            </w:r>
          </w:p>
          <w:p w14:paraId="6E7A0B52" w14:textId="4634414A" w:rsidR="006A2D56" w:rsidRPr="00296962" w:rsidRDefault="006A2D56" w:rsidP="00EF35EC">
            <w:pPr>
              <w:autoSpaceDE w:val="0"/>
              <w:autoSpaceDN w:val="0"/>
              <w:adjustRightInd w:val="0"/>
              <w:spacing w:after="0"/>
              <w:jc w:val="both"/>
              <w:rPr>
                <w:rFonts w:ascii="Arial Narrow" w:eastAsia="Calibri" w:hAnsi="Arial Narrow" w:cs="Calibri"/>
                <w:b/>
                <w:bCs/>
                <w:sz w:val="20"/>
                <w:szCs w:val="20"/>
              </w:rPr>
            </w:pPr>
          </w:p>
        </w:tc>
      </w:tr>
      <w:tr w:rsidR="00296962" w:rsidRPr="00296962" w14:paraId="1F91C036" w14:textId="77777777" w:rsidTr="00B3740A">
        <w:trPr>
          <w:trHeight w:val="357"/>
        </w:trPr>
        <w:tc>
          <w:tcPr>
            <w:tcW w:w="3402" w:type="dxa"/>
            <w:vAlign w:val="center"/>
          </w:tcPr>
          <w:p w14:paraId="3EEE03AE" w14:textId="7777777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Razón social del proveedor</w:t>
            </w:r>
          </w:p>
        </w:tc>
        <w:tc>
          <w:tcPr>
            <w:tcW w:w="5554" w:type="dxa"/>
            <w:gridSpan w:val="3"/>
          </w:tcPr>
          <w:p w14:paraId="4C101210" w14:textId="5FFE8905" w:rsidR="009D0644" w:rsidRPr="00296962" w:rsidRDefault="00D4598F" w:rsidP="009D0644">
            <w:pPr>
              <w:autoSpaceDE w:val="0"/>
              <w:autoSpaceDN w:val="0"/>
              <w:adjustRightInd w:val="0"/>
              <w:spacing w:after="0"/>
              <w:rPr>
                <w:rFonts w:ascii="Arial Narrow" w:eastAsia="Calibri" w:hAnsi="Arial Narrow" w:cs="Calibri"/>
                <w:b/>
                <w:bCs/>
                <w:sz w:val="20"/>
                <w:szCs w:val="20"/>
                <w:lang w:val="pt-PT"/>
              </w:rPr>
            </w:pPr>
            <w:r w:rsidRPr="00296962">
              <w:rPr>
                <w:rFonts w:ascii="Arial Narrow" w:eastAsia="Calibri" w:hAnsi="Arial Narrow" w:cs="Calibri"/>
                <w:b/>
                <w:bCs/>
                <w:sz w:val="20"/>
                <w:szCs w:val="20"/>
                <w:lang w:val="pt-PT"/>
              </w:rPr>
              <w:t>Bumeran.com S.A.C.</w:t>
            </w:r>
          </w:p>
        </w:tc>
      </w:tr>
      <w:tr w:rsidR="00296962" w:rsidRPr="00296962" w14:paraId="42A62A50" w14:textId="77777777" w:rsidTr="00B3740A">
        <w:trPr>
          <w:trHeight w:val="357"/>
        </w:trPr>
        <w:tc>
          <w:tcPr>
            <w:tcW w:w="3402" w:type="dxa"/>
            <w:vAlign w:val="center"/>
          </w:tcPr>
          <w:p w14:paraId="3587ADA3" w14:textId="7777777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RUC</w:t>
            </w:r>
          </w:p>
        </w:tc>
        <w:tc>
          <w:tcPr>
            <w:tcW w:w="5554" w:type="dxa"/>
            <w:gridSpan w:val="3"/>
          </w:tcPr>
          <w:p w14:paraId="311D0DC6" w14:textId="62E9BAC3" w:rsidR="009D0644" w:rsidRPr="00296962" w:rsidRDefault="00D4598F" w:rsidP="009D0644">
            <w:pPr>
              <w:autoSpaceDE w:val="0"/>
              <w:autoSpaceDN w:val="0"/>
              <w:adjustRightInd w:val="0"/>
              <w:spacing w:after="0"/>
              <w:rPr>
                <w:rFonts w:ascii="Arial Narrow" w:eastAsia="Calibri" w:hAnsi="Arial Narrow" w:cs="Calibri"/>
                <w:b/>
                <w:bCs/>
                <w:sz w:val="20"/>
                <w:szCs w:val="20"/>
              </w:rPr>
            </w:pPr>
            <w:r w:rsidRPr="00296962">
              <w:rPr>
                <w:rFonts w:ascii="Arial Narrow" w:eastAsia="Calibri" w:hAnsi="Arial Narrow" w:cs="Calibri"/>
                <w:b/>
                <w:bCs/>
                <w:sz w:val="20"/>
                <w:szCs w:val="20"/>
              </w:rPr>
              <w:t>20519147247</w:t>
            </w:r>
          </w:p>
        </w:tc>
      </w:tr>
      <w:tr w:rsidR="00296962" w:rsidRPr="00296962" w14:paraId="7873D617" w14:textId="77777777" w:rsidTr="00B3740A">
        <w:trPr>
          <w:trHeight w:val="357"/>
        </w:trPr>
        <w:tc>
          <w:tcPr>
            <w:tcW w:w="3402" w:type="dxa"/>
            <w:vAlign w:val="center"/>
          </w:tcPr>
          <w:p w14:paraId="7BB2208A" w14:textId="7777777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Persona de contacto del proveedor</w:t>
            </w:r>
          </w:p>
        </w:tc>
        <w:tc>
          <w:tcPr>
            <w:tcW w:w="5554" w:type="dxa"/>
            <w:gridSpan w:val="3"/>
          </w:tcPr>
          <w:p w14:paraId="7B975A65" w14:textId="3AF857E4" w:rsidR="009D0644" w:rsidRPr="00296962" w:rsidRDefault="00EF137A" w:rsidP="009D0644">
            <w:pPr>
              <w:autoSpaceDE w:val="0"/>
              <w:autoSpaceDN w:val="0"/>
              <w:adjustRightInd w:val="0"/>
              <w:spacing w:after="0"/>
              <w:rPr>
                <w:rFonts w:ascii="Arial Narrow" w:eastAsia="Calibri" w:hAnsi="Arial Narrow" w:cs="Calibri"/>
                <w:b/>
                <w:bCs/>
                <w:sz w:val="20"/>
                <w:szCs w:val="20"/>
              </w:rPr>
            </w:pPr>
            <w:r w:rsidRPr="00296962">
              <w:rPr>
                <w:rFonts w:ascii="Arial Narrow" w:eastAsia="Calibri" w:hAnsi="Arial Narrow" w:cs="Calibri"/>
                <w:b/>
                <w:bCs/>
                <w:sz w:val="20"/>
                <w:szCs w:val="20"/>
              </w:rPr>
              <w:t>Lorena Cuba</w:t>
            </w:r>
          </w:p>
        </w:tc>
      </w:tr>
      <w:tr w:rsidR="00296962" w:rsidRPr="00296962" w14:paraId="06909915" w14:textId="77777777" w:rsidTr="00B3740A">
        <w:trPr>
          <w:trHeight w:val="357"/>
        </w:trPr>
        <w:tc>
          <w:tcPr>
            <w:tcW w:w="3402" w:type="dxa"/>
            <w:vAlign w:val="center"/>
          </w:tcPr>
          <w:p w14:paraId="0EE924DF" w14:textId="7777777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t>Correo electrónico del proveedor</w:t>
            </w:r>
          </w:p>
        </w:tc>
        <w:tc>
          <w:tcPr>
            <w:tcW w:w="5554" w:type="dxa"/>
            <w:gridSpan w:val="3"/>
          </w:tcPr>
          <w:p w14:paraId="213843DF" w14:textId="27883F2D" w:rsidR="009D0644" w:rsidRPr="00296962" w:rsidRDefault="00EF137A" w:rsidP="009D0644">
            <w:pPr>
              <w:autoSpaceDE w:val="0"/>
              <w:autoSpaceDN w:val="0"/>
              <w:adjustRightInd w:val="0"/>
              <w:spacing w:after="0"/>
              <w:rPr>
                <w:rFonts w:ascii="Arial Narrow" w:eastAsia="Calibri" w:hAnsi="Arial Narrow" w:cs="Calibri"/>
                <w:b/>
                <w:bCs/>
                <w:sz w:val="20"/>
                <w:szCs w:val="20"/>
              </w:rPr>
            </w:pPr>
            <w:r w:rsidRPr="00296962">
              <w:rPr>
                <w:rFonts w:ascii="Arial Narrow" w:eastAsia="Calibri" w:hAnsi="Arial Narrow" w:cs="Calibri"/>
                <w:b/>
                <w:bCs/>
                <w:sz w:val="20"/>
                <w:szCs w:val="20"/>
                <w:lang w:val="es-ES"/>
              </w:rPr>
              <w:t>lcuba@bumeran.com</w:t>
            </w:r>
          </w:p>
        </w:tc>
      </w:tr>
      <w:tr w:rsidR="00296962" w:rsidRPr="00296962" w14:paraId="2368FF5C" w14:textId="77777777" w:rsidTr="009C4AA7">
        <w:trPr>
          <w:trHeight w:val="496"/>
        </w:trPr>
        <w:tc>
          <w:tcPr>
            <w:tcW w:w="3402" w:type="dxa"/>
            <w:vAlign w:val="center"/>
          </w:tcPr>
          <w:p w14:paraId="744D70A6" w14:textId="77777777" w:rsidR="009D0644" w:rsidRPr="00296962" w:rsidRDefault="009D0644" w:rsidP="009D0644">
            <w:pPr>
              <w:autoSpaceDE w:val="0"/>
              <w:autoSpaceDN w:val="0"/>
              <w:adjustRightInd w:val="0"/>
              <w:spacing w:after="0"/>
              <w:rPr>
                <w:rFonts w:ascii="Arial Narrow" w:eastAsia="Calibri" w:hAnsi="Arial Narrow" w:cs="Calibri"/>
                <w:sz w:val="20"/>
                <w:szCs w:val="20"/>
              </w:rPr>
            </w:pPr>
            <w:r w:rsidRPr="00296962">
              <w:rPr>
                <w:rFonts w:ascii="Arial Narrow" w:eastAsia="Calibri" w:hAnsi="Arial Narrow" w:cs="Calibri"/>
                <w:sz w:val="20"/>
                <w:szCs w:val="20"/>
              </w:rPr>
              <w:lastRenderedPageBreak/>
              <w:t>Número de teléfono del proveedor</w:t>
            </w:r>
          </w:p>
        </w:tc>
        <w:tc>
          <w:tcPr>
            <w:tcW w:w="5554" w:type="dxa"/>
            <w:gridSpan w:val="3"/>
          </w:tcPr>
          <w:p w14:paraId="59E78F15" w14:textId="046516A7" w:rsidR="009D0644" w:rsidRPr="00296962" w:rsidRDefault="00EF137A" w:rsidP="009D0644">
            <w:pPr>
              <w:autoSpaceDE w:val="0"/>
              <w:autoSpaceDN w:val="0"/>
              <w:adjustRightInd w:val="0"/>
              <w:spacing w:after="0"/>
              <w:rPr>
                <w:rFonts w:ascii="Arial Narrow" w:eastAsia="Calibri" w:hAnsi="Arial Narrow" w:cs="Calibri"/>
                <w:b/>
                <w:bCs/>
                <w:sz w:val="20"/>
                <w:szCs w:val="20"/>
              </w:rPr>
            </w:pPr>
            <w:r w:rsidRPr="00296962">
              <w:rPr>
                <w:rFonts w:ascii="Arial Narrow" w:eastAsia="Calibri" w:hAnsi="Arial Narrow" w:cs="Calibri"/>
                <w:b/>
                <w:bCs/>
                <w:sz w:val="20"/>
                <w:szCs w:val="20"/>
              </w:rPr>
              <w:t>999553205</w:t>
            </w:r>
          </w:p>
        </w:tc>
      </w:tr>
    </w:tbl>
    <w:p w14:paraId="0E192106" w14:textId="77777777" w:rsidR="003664A4" w:rsidRPr="00296962"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296962" w:rsidRPr="00296962" w14:paraId="01A13E23" w14:textId="77777777" w:rsidTr="00B3740A">
        <w:tc>
          <w:tcPr>
            <w:tcW w:w="3402" w:type="dxa"/>
            <w:vAlign w:val="center"/>
          </w:tcPr>
          <w:p w14:paraId="7514AA49" w14:textId="77777777" w:rsidR="003664A4" w:rsidRPr="00296962"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296962">
              <w:rPr>
                <w:rFonts w:ascii="Arial Narrow" w:eastAsia="Calibri" w:hAnsi="Arial Narrow" w:cs="Calibri"/>
                <w:b/>
                <w:bCs/>
                <w:sz w:val="20"/>
                <w:szCs w:val="20"/>
              </w:rPr>
              <w:t xml:space="preserve">FINALIDAD PUBLICA  </w:t>
            </w:r>
          </w:p>
        </w:tc>
        <w:tc>
          <w:tcPr>
            <w:tcW w:w="5529" w:type="dxa"/>
            <w:vAlign w:val="center"/>
          </w:tcPr>
          <w:p w14:paraId="29F98FD1"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El servicio permitirá fortalecer la capacidad institucional de la SBS para atraer, evaluar y seleccionar talento humano idóneo, contribuyendo a que la entidad cuente con colaboradores comprometidos, alineados con los valores institucionales y orientados al logro de los objetivos estratégicos, mejorando así la calidad del servicio brindado a la ciudadanía.</w:t>
            </w:r>
          </w:p>
          <w:p w14:paraId="660F0B35" w14:textId="7777777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p>
          <w:p w14:paraId="6A2DD8A0" w14:textId="30AC0E67" w:rsidR="00D4598F" w:rsidRPr="00296962" w:rsidRDefault="00D4598F" w:rsidP="00D4598F">
            <w:pPr>
              <w:autoSpaceDE w:val="0"/>
              <w:autoSpaceDN w:val="0"/>
              <w:adjustRightInd w:val="0"/>
              <w:spacing w:after="0"/>
              <w:jc w:val="both"/>
              <w:rPr>
                <w:rFonts w:ascii="Arial Narrow" w:eastAsia="Calibri" w:hAnsi="Arial Narrow" w:cs="Calibri"/>
                <w:sz w:val="20"/>
                <w:szCs w:val="20"/>
              </w:rPr>
            </w:pPr>
            <w:r w:rsidRPr="00296962">
              <w:rPr>
                <w:rFonts w:ascii="Arial Narrow" w:eastAsia="Calibri" w:hAnsi="Arial Narrow" w:cs="Calibri"/>
                <w:sz w:val="20"/>
                <w:szCs w:val="20"/>
              </w:rPr>
              <w:t xml:space="preserve">Asimismo, el uso de una plataforma especializada de reclutamiento y </w:t>
            </w:r>
            <w:r w:rsidR="00EF137A" w:rsidRPr="00296962">
              <w:rPr>
                <w:rFonts w:ascii="Arial Narrow" w:eastAsia="Calibri" w:hAnsi="Arial Narrow" w:cs="Calibri"/>
                <w:sz w:val="20"/>
                <w:szCs w:val="20"/>
              </w:rPr>
              <w:t xml:space="preserve">selección </w:t>
            </w:r>
            <w:r w:rsidRPr="00296962">
              <w:rPr>
                <w:rFonts w:ascii="Arial Narrow" w:eastAsia="Calibri" w:hAnsi="Arial Narrow" w:cs="Calibri"/>
                <w:sz w:val="20"/>
                <w:szCs w:val="20"/>
              </w:rPr>
              <w:t>contribuye a la modernización de los procesos de gestión de personas, reduciendo los tiempos de cobertura de vacantes, mejorando la trazabilidad de los procesos y asegurando decisiones basadas en información objetiva y verificable.</w:t>
            </w:r>
          </w:p>
          <w:p w14:paraId="34D59AD2" w14:textId="6FC54E3F" w:rsidR="003664A4" w:rsidRPr="00296962" w:rsidRDefault="003664A4" w:rsidP="00D4598F">
            <w:pPr>
              <w:pStyle w:val="Textoindependiente"/>
              <w:ind w:left="426" w:right="113"/>
              <w:jc w:val="both"/>
              <w:rPr>
                <w:rFonts w:ascii="Arial Narrow" w:eastAsia="Calibri" w:hAnsi="Arial Narrow" w:cs="Calibri"/>
                <w:b/>
                <w:bCs/>
                <w:sz w:val="20"/>
                <w:szCs w:val="20"/>
              </w:rPr>
            </w:pPr>
          </w:p>
        </w:tc>
      </w:tr>
      <w:tr w:rsidR="00296962" w:rsidRPr="00296962" w14:paraId="06E75387" w14:textId="77777777" w:rsidTr="00487004">
        <w:tc>
          <w:tcPr>
            <w:tcW w:w="3402" w:type="dxa"/>
            <w:vAlign w:val="center"/>
          </w:tcPr>
          <w:p w14:paraId="21D98202" w14:textId="77777777" w:rsidR="003664A4" w:rsidRPr="00296962" w:rsidRDefault="003664A4" w:rsidP="00B3740A">
            <w:pPr>
              <w:autoSpaceDE w:val="0"/>
              <w:autoSpaceDN w:val="0"/>
              <w:adjustRightInd w:val="0"/>
              <w:spacing w:after="0" w:line="240" w:lineRule="auto"/>
              <w:rPr>
                <w:rFonts w:ascii="Arial Narrow" w:eastAsia="Calibri" w:hAnsi="Arial Narrow" w:cs="Calibri"/>
                <w:b/>
                <w:bCs/>
                <w:sz w:val="20"/>
                <w:szCs w:val="20"/>
              </w:rPr>
            </w:pPr>
            <w:r w:rsidRPr="00296962">
              <w:rPr>
                <w:rFonts w:ascii="Arial Narrow" w:eastAsia="Calibri" w:hAnsi="Arial Narrow" w:cs="Calibri"/>
                <w:b/>
                <w:bCs/>
                <w:sz w:val="20"/>
                <w:szCs w:val="20"/>
              </w:rPr>
              <w:t xml:space="preserve">OBJETIVO DE LA CONTRATACION </w:t>
            </w:r>
          </w:p>
        </w:tc>
        <w:tc>
          <w:tcPr>
            <w:tcW w:w="5529" w:type="dxa"/>
            <w:vAlign w:val="center"/>
          </w:tcPr>
          <w:p w14:paraId="01F6848C" w14:textId="77777777" w:rsidR="00BD12E4" w:rsidRPr="00296962" w:rsidRDefault="00D4598F" w:rsidP="00B3740A">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Contratar el servicio de una plataforma digital integral de reclutamiento y selección de personal que permita optimizar, automatizar y fortalecer los procesos de atracción, evaluación y selección de talento humano de la SBS.</w:t>
            </w:r>
          </w:p>
          <w:p w14:paraId="305D5089" w14:textId="1D67B465" w:rsidR="00D4598F" w:rsidRPr="00296962" w:rsidRDefault="00D4598F" w:rsidP="00B3740A">
            <w:pPr>
              <w:autoSpaceDE w:val="0"/>
              <w:autoSpaceDN w:val="0"/>
              <w:adjustRightInd w:val="0"/>
              <w:spacing w:after="0" w:line="240" w:lineRule="auto"/>
              <w:jc w:val="both"/>
              <w:rPr>
                <w:rFonts w:ascii="Arial Narrow" w:eastAsia="Calibri" w:hAnsi="Arial Narrow" w:cs="Calibri"/>
                <w:b/>
                <w:bCs/>
                <w:sz w:val="20"/>
                <w:szCs w:val="20"/>
              </w:rPr>
            </w:pPr>
          </w:p>
        </w:tc>
      </w:tr>
      <w:tr w:rsidR="00296962" w:rsidRPr="00296962" w14:paraId="7C61D941" w14:textId="77777777" w:rsidTr="00B3740A">
        <w:trPr>
          <w:trHeight w:val="441"/>
        </w:trPr>
        <w:tc>
          <w:tcPr>
            <w:tcW w:w="8931" w:type="dxa"/>
            <w:gridSpan w:val="2"/>
            <w:tcBorders>
              <w:bottom w:val="single" w:sz="4" w:space="0" w:color="auto"/>
            </w:tcBorders>
            <w:vAlign w:val="center"/>
          </w:tcPr>
          <w:p w14:paraId="737C2344" w14:textId="634C3712"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CARACTERISTICAS DEL SERVICIO </w:t>
            </w:r>
          </w:p>
        </w:tc>
      </w:tr>
      <w:tr w:rsidR="00296962" w:rsidRPr="00296962" w14:paraId="2E82AA77" w14:textId="77777777" w:rsidTr="009C4AA7">
        <w:trPr>
          <w:trHeight w:val="955"/>
        </w:trPr>
        <w:tc>
          <w:tcPr>
            <w:tcW w:w="8931" w:type="dxa"/>
            <w:gridSpan w:val="2"/>
          </w:tcPr>
          <w:p w14:paraId="50D88A46" w14:textId="77777777" w:rsidR="003664A4" w:rsidRPr="00296962" w:rsidRDefault="003664A4" w:rsidP="00B3740A">
            <w:pPr>
              <w:autoSpaceDE w:val="0"/>
              <w:autoSpaceDN w:val="0"/>
              <w:adjustRightInd w:val="0"/>
              <w:spacing w:after="0" w:line="240" w:lineRule="auto"/>
              <w:rPr>
                <w:rFonts w:ascii="Arial Narrow" w:eastAsia="Calibri" w:hAnsi="Arial Narrow" w:cs="Calibri"/>
                <w:sz w:val="20"/>
                <w:szCs w:val="20"/>
              </w:rPr>
            </w:pPr>
          </w:p>
          <w:p w14:paraId="31B7812C" w14:textId="353BCE54" w:rsidR="00EF137A" w:rsidRPr="00296962" w:rsidRDefault="00EF137A" w:rsidP="00EF137A">
            <w:pPr>
              <w:numPr>
                <w:ilvl w:val="0"/>
                <w:numId w:val="18"/>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Publicación de convocatorias laborales en la plataforma Bumeran.com</w:t>
            </w:r>
          </w:p>
          <w:p w14:paraId="5E7BC8CF" w14:textId="0DED1CD7" w:rsidR="00EF137A" w:rsidRPr="00296962" w:rsidRDefault="00EF137A" w:rsidP="00EF137A">
            <w:pPr>
              <w:pStyle w:val="Prrafodelista"/>
              <w:numPr>
                <w:ilvl w:val="0"/>
                <w:numId w:val="19"/>
              </w:numPr>
              <w:autoSpaceDE w:val="0"/>
              <w:autoSpaceDN w:val="0"/>
              <w:adjustRightInd w:val="0"/>
              <w:spacing w:after="0" w:line="240" w:lineRule="auto"/>
              <w:rPr>
                <w:rFonts w:ascii="Arial Narrow" w:eastAsia="Calibri" w:hAnsi="Arial Narrow" w:cs="Calibri"/>
                <w:sz w:val="20"/>
                <w:szCs w:val="20"/>
              </w:rPr>
            </w:pPr>
            <w:r w:rsidRPr="00296962">
              <w:rPr>
                <w:rFonts w:ascii="ArialMT" w:eastAsiaTheme="minorHAnsi" w:hAnsi="ArialMT" w:cs="ArialMT"/>
                <w:sz w:val="20"/>
                <w:szCs w:val="20"/>
                <w14:ligatures w14:val="standardContextual"/>
              </w:rPr>
              <w:t>15 avisos mensuales durante un año, 30 avisos destacados y 9 super destacados, 15 avisos TI cargados en la página principal para mayor visibilidad.</w:t>
            </w:r>
          </w:p>
          <w:p w14:paraId="445B278B" w14:textId="19630844" w:rsidR="00F828D8" w:rsidRPr="00296962" w:rsidRDefault="00F828D8" w:rsidP="00EF137A">
            <w:pPr>
              <w:pStyle w:val="Prrafodelista"/>
              <w:numPr>
                <w:ilvl w:val="0"/>
                <w:numId w:val="19"/>
              </w:numPr>
              <w:autoSpaceDE w:val="0"/>
              <w:autoSpaceDN w:val="0"/>
              <w:adjustRightInd w:val="0"/>
              <w:spacing w:after="0" w:line="240" w:lineRule="auto"/>
              <w:rPr>
                <w:rFonts w:ascii="Arial Narrow" w:eastAsia="Calibri" w:hAnsi="Arial Narrow" w:cs="Calibri"/>
                <w:sz w:val="20"/>
                <w:szCs w:val="20"/>
              </w:rPr>
            </w:pPr>
            <w:r w:rsidRPr="00296962">
              <w:rPr>
                <w:rFonts w:ascii="ArialMT" w:eastAsia="Calibri" w:hAnsi="ArialMT" w:cs="ArialMT"/>
                <w:sz w:val="20"/>
                <w:szCs w:val="20"/>
              </w:rPr>
              <w:t>Cada aviso debe permanecer activo por un periodo mínimo de 60 días calendarios o hasta que el usuario decida cancelarlo.</w:t>
            </w:r>
          </w:p>
          <w:p w14:paraId="67E345D4" w14:textId="526742D5" w:rsidR="00EF137A" w:rsidRPr="00296962" w:rsidRDefault="00EF137A" w:rsidP="00EF137A">
            <w:pPr>
              <w:numPr>
                <w:ilvl w:val="0"/>
                <w:numId w:val="19"/>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Acceso a base de datos de postulantes y gestión centralizada de candidatos.</w:t>
            </w:r>
          </w:p>
          <w:p w14:paraId="14FAD5D9" w14:textId="7978E330" w:rsidR="00EF137A" w:rsidRPr="00296962" w:rsidRDefault="00EF137A" w:rsidP="00EF137A">
            <w:pPr>
              <w:numPr>
                <w:ilvl w:val="0"/>
                <w:numId w:val="19"/>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Filtros, preselección y seguimiento de postulantes.</w:t>
            </w:r>
          </w:p>
          <w:p w14:paraId="6C149AFA" w14:textId="05053E83" w:rsidR="00EF137A" w:rsidRPr="00296962" w:rsidRDefault="00EF137A" w:rsidP="00EF137A">
            <w:pPr>
              <w:numPr>
                <w:ilvl w:val="0"/>
                <w:numId w:val="19"/>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Búsquedas de perfiles profesionales: 1500 mensuales</w:t>
            </w:r>
          </w:p>
          <w:p w14:paraId="61A91475" w14:textId="5B6F3A50" w:rsidR="00BD12E4" w:rsidRPr="00296962" w:rsidRDefault="00EF137A" w:rsidP="00B3740A">
            <w:p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Soporte técnico y acompañamiento durante la vigencia del servicio</w:t>
            </w:r>
          </w:p>
        </w:tc>
      </w:tr>
      <w:tr w:rsidR="00296962" w:rsidRPr="00296962" w14:paraId="5400DFF4" w14:textId="77777777" w:rsidTr="00B3740A">
        <w:trPr>
          <w:trHeight w:val="618"/>
        </w:trPr>
        <w:tc>
          <w:tcPr>
            <w:tcW w:w="8931" w:type="dxa"/>
            <w:gridSpan w:val="2"/>
            <w:vAlign w:val="center"/>
          </w:tcPr>
          <w:p w14:paraId="65D26887" w14:textId="3B4FFF4A"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REQUISITOS DEL PROVEEDOR / PERFIL DEL CONSULTOR </w:t>
            </w:r>
          </w:p>
        </w:tc>
      </w:tr>
      <w:tr w:rsidR="00296962" w:rsidRPr="00296962" w14:paraId="605B2165" w14:textId="77777777" w:rsidTr="00B3740A">
        <w:trPr>
          <w:trHeight w:val="288"/>
        </w:trPr>
        <w:tc>
          <w:tcPr>
            <w:tcW w:w="8931" w:type="dxa"/>
            <w:gridSpan w:val="2"/>
            <w:vAlign w:val="center"/>
          </w:tcPr>
          <w:p w14:paraId="258D4EE6" w14:textId="6CF1C50C" w:rsidR="00EF137A" w:rsidRPr="00296962" w:rsidRDefault="00EF137A" w:rsidP="00EF137A">
            <w:pPr>
              <w:pStyle w:val="Prrafodelista"/>
              <w:numPr>
                <w:ilvl w:val="0"/>
                <w:numId w:val="20"/>
              </w:num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Experiencia mínima de 3 años en prestación de servicios de plataformas digitales de reclutamiento y selección de personal.</w:t>
            </w:r>
          </w:p>
          <w:p w14:paraId="391884ED" w14:textId="345E174E" w:rsidR="00EF137A" w:rsidRPr="00296962" w:rsidRDefault="00EF137A" w:rsidP="00EF137A">
            <w:pPr>
              <w:pStyle w:val="Prrafodelista"/>
              <w:numPr>
                <w:ilvl w:val="0"/>
                <w:numId w:val="20"/>
              </w:num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Plataforma tecnológica con disponibilidad permanente y capacidad de atención simultánea de usuarios.</w:t>
            </w:r>
          </w:p>
          <w:p w14:paraId="7CB05ADA" w14:textId="1506300B" w:rsidR="00EF137A" w:rsidRPr="00296962" w:rsidRDefault="00EF137A" w:rsidP="00EF137A">
            <w:pPr>
              <w:pStyle w:val="Prrafodelista"/>
              <w:numPr>
                <w:ilvl w:val="0"/>
                <w:numId w:val="20"/>
              </w:num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Cumplimiento de estándares de seguridad de la información y protección de datos personales.</w:t>
            </w:r>
          </w:p>
          <w:p w14:paraId="149A4679" w14:textId="551CFCFB" w:rsidR="00EF137A" w:rsidRPr="00296962" w:rsidRDefault="00EF137A" w:rsidP="00EF137A">
            <w:pPr>
              <w:pStyle w:val="Prrafodelista"/>
              <w:numPr>
                <w:ilvl w:val="0"/>
                <w:numId w:val="20"/>
              </w:num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 xml:space="preserve">Soporte técnico </w:t>
            </w:r>
            <w:r w:rsidR="00F828D8" w:rsidRPr="00296962">
              <w:rPr>
                <w:rFonts w:ascii="Arial Narrow" w:eastAsia="Calibri" w:hAnsi="Arial Narrow" w:cs="Calibri"/>
                <w:sz w:val="20"/>
                <w:szCs w:val="20"/>
              </w:rPr>
              <w:t xml:space="preserve">dentro las 24 horas de ocurrida la incidencia </w:t>
            </w:r>
            <w:r w:rsidRPr="00296962">
              <w:rPr>
                <w:rFonts w:ascii="Arial Narrow" w:eastAsia="Calibri" w:hAnsi="Arial Narrow" w:cs="Calibri"/>
                <w:sz w:val="20"/>
                <w:szCs w:val="20"/>
              </w:rPr>
              <w:t>durante la vigencia del contrato.</w:t>
            </w:r>
          </w:p>
          <w:p w14:paraId="7D8E4B5F" w14:textId="4071D00F" w:rsidR="00EF137A" w:rsidRPr="00296962" w:rsidRDefault="00EF137A" w:rsidP="00EF137A">
            <w:pPr>
              <w:pStyle w:val="Prrafodelista"/>
              <w:numPr>
                <w:ilvl w:val="0"/>
                <w:numId w:val="20"/>
              </w:num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RUC activo y habido, sin impedimentos para contratar con el Estado.</w:t>
            </w:r>
          </w:p>
          <w:p w14:paraId="409C7679" w14:textId="77777777" w:rsidR="003664A4" w:rsidRPr="00296962" w:rsidRDefault="003664A4" w:rsidP="00B3740A">
            <w:pPr>
              <w:autoSpaceDE w:val="0"/>
              <w:autoSpaceDN w:val="0"/>
              <w:adjustRightInd w:val="0"/>
              <w:spacing w:after="0" w:line="240" w:lineRule="auto"/>
              <w:jc w:val="both"/>
              <w:rPr>
                <w:rFonts w:ascii="Arial Narrow" w:eastAsia="Calibri" w:hAnsi="Arial Narrow" w:cs="Calibri"/>
                <w:sz w:val="20"/>
                <w:szCs w:val="20"/>
              </w:rPr>
            </w:pPr>
          </w:p>
          <w:p w14:paraId="5AEA0F55" w14:textId="4D0A627E" w:rsidR="003664A4" w:rsidRPr="00296962" w:rsidRDefault="003664A4" w:rsidP="0013415A">
            <w:pPr>
              <w:pStyle w:val="Prrafodelista"/>
              <w:autoSpaceDE w:val="0"/>
              <w:autoSpaceDN w:val="0"/>
              <w:adjustRightInd w:val="0"/>
              <w:spacing w:after="0" w:line="240" w:lineRule="auto"/>
              <w:ind w:left="57"/>
              <w:jc w:val="both"/>
              <w:rPr>
                <w:rFonts w:ascii="Arial Narrow" w:eastAsia="Calibri" w:hAnsi="Arial Narrow" w:cs="Calibri"/>
                <w:sz w:val="20"/>
                <w:szCs w:val="20"/>
              </w:rPr>
            </w:pPr>
          </w:p>
        </w:tc>
      </w:tr>
      <w:tr w:rsidR="00296962" w:rsidRPr="00296962" w14:paraId="539AFB8B" w14:textId="77777777" w:rsidTr="00B3740A">
        <w:trPr>
          <w:trHeight w:val="288"/>
        </w:trPr>
        <w:tc>
          <w:tcPr>
            <w:tcW w:w="8931" w:type="dxa"/>
            <w:gridSpan w:val="2"/>
            <w:vAlign w:val="center"/>
          </w:tcPr>
          <w:p w14:paraId="1B3ECF14" w14:textId="77777777" w:rsidR="007115A1" w:rsidRPr="00296962" w:rsidRDefault="007115A1" w:rsidP="00B3740A">
            <w:pPr>
              <w:autoSpaceDE w:val="0"/>
              <w:autoSpaceDN w:val="0"/>
              <w:adjustRightInd w:val="0"/>
              <w:spacing w:after="0" w:line="240" w:lineRule="auto"/>
              <w:jc w:val="both"/>
              <w:rPr>
                <w:rFonts w:ascii="Arial Narrow" w:eastAsia="Calibri" w:hAnsi="Arial Narrow" w:cs="Calibri"/>
                <w:sz w:val="20"/>
                <w:szCs w:val="20"/>
              </w:rPr>
            </w:pPr>
          </w:p>
        </w:tc>
      </w:tr>
    </w:tbl>
    <w:p w14:paraId="231D00A7" w14:textId="77777777" w:rsidR="003664A4" w:rsidRPr="00296962"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296962" w:rsidRPr="00296962" w14:paraId="1E11AAC9" w14:textId="77777777" w:rsidTr="00B3740A">
        <w:trPr>
          <w:trHeight w:val="420"/>
        </w:trPr>
        <w:tc>
          <w:tcPr>
            <w:tcW w:w="2977" w:type="dxa"/>
            <w:vAlign w:val="center"/>
          </w:tcPr>
          <w:p w14:paraId="2AAEBBCB" w14:textId="77777777"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LUGAR Y PLAZO DE EJECUCIÓN </w:t>
            </w:r>
          </w:p>
          <w:p w14:paraId="0C672C46" w14:textId="714B5307"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i/>
                <w:iCs/>
                <w:sz w:val="20"/>
                <w:szCs w:val="20"/>
              </w:rPr>
              <w:t>(expresar el plazo en días calendario</w:t>
            </w:r>
            <w:r w:rsidR="00121E7E" w:rsidRPr="00296962">
              <w:rPr>
                <w:rFonts w:ascii="Arial Narrow" w:eastAsia="Calibri" w:hAnsi="Arial Narrow" w:cs="Calibri"/>
                <w:i/>
                <w:iCs/>
                <w:sz w:val="20"/>
                <w:szCs w:val="20"/>
              </w:rPr>
              <w:t>)</w:t>
            </w:r>
          </w:p>
        </w:tc>
        <w:tc>
          <w:tcPr>
            <w:tcW w:w="5954" w:type="dxa"/>
            <w:vAlign w:val="center"/>
          </w:tcPr>
          <w:p w14:paraId="6D1A1E84" w14:textId="03209152" w:rsidR="003664A4" w:rsidRPr="00296962" w:rsidRDefault="009E35DB"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Lima, </w:t>
            </w:r>
            <w:r w:rsidR="00EA40F7" w:rsidRPr="00296962">
              <w:rPr>
                <w:rFonts w:ascii="Arial Narrow" w:eastAsia="Calibri" w:hAnsi="Arial Narrow" w:cs="Calibri"/>
                <w:b/>
                <w:bCs/>
                <w:sz w:val="20"/>
                <w:szCs w:val="20"/>
              </w:rPr>
              <w:t xml:space="preserve">10 </w:t>
            </w:r>
            <w:r w:rsidRPr="00296962">
              <w:rPr>
                <w:rFonts w:ascii="Arial Narrow" w:eastAsia="Calibri" w:hAnsi="Arial Narrow" w:cs="Calibri"/>
                <w:b/>
                <w:bCs/>
                <w:sz w:val="20"/>
                <w:szCs w:val="20"/>
              </w:rPr>
              <w:t xml:space="preserve">de </w:t>
            </w:r>
            <w:r w:rsidR="00050D26" w:rsidRPr="00296962">
              <w:rPr>
                <w:rFonts w:ascii="Arial Narrow" w:eastAsia="Calibri" w:hAnsi="Arial Narrow" w:cs="Calibri"/>
                <w:b/>
                <w:bCs/>
                <w:sz w:val="20"/>
                <w:szCs w:val="20"/>
              </w:rPr>
              <w:t>febrero</w:t>
            </w:r>
            <w:r w:rsidRPr="00296962">
              <w:rPr>
                <w:rFonts w:ascii="Arial Narrow" w:eastAsia="Calibri" w:hAnsi="Arial Narrow" w:cs="Calibri"/>
                <w:b/>
                <w:bCs/>
                <w:sz w:val="20"/>
                <w:szCs w:val="20"/>
              </w:rPr>
              <w:t xml:space="preserve"> de 2026</w:t>
            </w:r>
          </w:p>
        </w:tc>
      </w:tr>
    </w:tbl>
    <w:p w14:paraId="26D1AC2D" w14:textId="77777777" w:rsidR="003664A4" w:rsidRPr="0029696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296962" w:rsidRPr="00296962" w14:paraId="6FAF9D09" w14:textId="77777777" w:rsidTr="00B3740A">
        <w:trPr>
          <w:trHeight w:val="495"/>
        </w:trPr>
        <w:tc>
          <w:tcPr>
            <w:tcW w:w="8926" w:type="dxa"/>
            <w:vAlign w:val="center"/>
          </w:tcPr>
          <w:p w14:paraId="54C6F4F1" w14:textId="71158250" w:rsidR="003664A4" w:rsidRPr="00296962" w:rsidRDefault="003664A4" w:rsidP="00B3740A">
            <w:pPr>
              <w:autoSpaceDE w:val="0"/>
              <w:autoSpaceDN w:val="0"/>
              <w:adjustRightInd w:val="0"/>
              <w:spacing w:after="0" w:line="240" w:lineRule="auto"/>
              <w:jc w:val="both"/>
              <w:rPr>
                <w:rFonts w:ascii="Arial Narrow" w:eastAsia="Calibri" w:hAnsi="Arial Narrow" w:cs="Calibri"/>
                <w:b/>
                <w:bCs/>
                <w:i/>
                <w:iCs/>
                <w:sz w:val="20"/>
                <w:szCs w:val="20"/>
              </w:rPr>
            </w:pPr>
            <w:r w:rsidRPr="00296962">
              <w:rPr>
                <w:rFonts w:ascii="Arial Narrow" w:eastAsia="Calibri" w:hAnsi="Arial Narrow" w:cs="Calibri"/>
                <w:b/>
                <w:bCs/>
                <w:i/>
                <w:iCs/>
                <w:sz w:val="20"/>
                <w:szCs w:val="20"/>
              </w:rPr>
              <w:t xml:space="preserve">ENTREGABLES </w:t>
            </w:r>
          </w:p>
        </w:tc>
      </w:tr>
      <w:tr w:rsidR="00874189" w:rsidRPr="00296962" w14:paraId="41FC4904" w14:textId="77777777" w:rsidTr="00B3740A">
        <w:trPr>
          <w:trHeight w:val="976"/>
        </w:trPr>
        <w:tc>
          <w:tcPr>
            <w:tcW w:w="8926" w:type="dxa"/>
            <w:vAlign w:val="center"/>
          </w:tcPr>
          <w:p w14:paraId="77CAF1F6" w14:textId="77777777" w:rsidR="009E35DB" w:rsidRPr="00296962" w:rsidRDefault="009E35DB" w:rsidP="009E35DB">
            <w:pPr>
              <w:pStyle w:val="Default"/>
              <w:rPr>
                <w:color w:val="auto"/>
              </w:rPr>
            </w:pPr>
          </w:p>
          <w:p w14:paraId="5087A118" w14:textId="77777777" w:rsidR="003E2DC0" w:rsidRPr="00296962" w:rsidRDefault="00050D26" w:rsidP="003E2DC0">
            <w:pPr>
              <w:pStyle w:val="Default"/>
              <w:numPr>
                <w:ilvl w:val="0"/>
                <w:numId w:val="21"/>
              </w:numPr>
              <w:spacing w:line="240" w:lineRule="atLeast"/>
              <w:contextualSpacing/>
              <w:rPr>
                <w:rFonts w:ascii="Arial Narrow" w:eastAsia="Calibri" w:hAnsi="Arial Narrow" w:cs="Calibri"/>
                <w:color w:val="auto"/>
                <w:sz w:val="20"/>
                <w:szCs w:val="20"/>
              </w:rPr>
            </w:pPr>
            <w:r w:rsidRPr="00296962">
              <w:rPr>
                <w:rFonts w:ascii="Arial Narrow" w:eastAsia="Calibri" w:hAnsi="Arial Narrow" w:cs="Calibri"/>
                <w:color w:val="auto"/>
                <w:sz w:val="20"/>
                <w:szCs w:val="20"/>
              </w:rPr>
              <w:t>Acceso operativo a la plataforma durante la vigencia del contrato.</w:t>
            </w:r>
          </w:p>
          <w:p w14:paraId="5964DB0A" w14:textId="2A2109F4" w:rsidR="003E2DC0" w:rsidRPr="00296962" w:rsidRDefault="003E2DC0" w:rsidP="003E2DC0">
            <w:pPr>
              <w:pStyle w:val="Default"/>
              <w:numPr>
                <w:ilvl w:val="0"/>
                <w:numId w:val="21"/>
              </w:numPr>
              <w:spacing w:line="240" w:lineRule="atLeast"/>
              <w:contextualSpacing/>
              <w:rPr>
                <w:rFonts w:ascii="Arial Narrow" w:eastAsia="Calibri" w:hAnsi="Arial Narrow" w:cs="Calibri"/>
                <w:color w:val="auto"/>
                <w:sz w:val="20"/>
                <w:szCs w:val="20"/>
              </w:rPr>
            </w:pPr>
            <w:r w:rsidRPr="00296962">
              <w:rPr>
                <w:rFonts w:ascii="Arial Narrow" w:eastAsia="Calibri" w:hAnsi="Arial Narrow" w:cs="Calibri"/>
                <w:color w:val="auto"/>
                <w:sz w:val="20"/>
                <w:szCs w:val="20"/>
              </w:rPr>
              <w:t>15 avisos mensuales durante un año, 30 avisos destacados y 9 super destacados, 15 avisos TI cargados en la página principal para mayor visibilidad.</w:t>
            </w:r>
          </w:p>
          <w:p w14:paraId="2174E74D" w14:textId="575E580D" w:rsidR="003E2DC0" w:rsidRPr="00296962" w:rsidRDefault="003E2DC0" w:rsidP="003E2DC0">
            <w:pPr>
              <w:pStyle w:val="Prrafodelista"/>
              <w:numPr>
                <w:ilvl w:val="0"/>
                <w:numId w:val="21"/>
              </w:numPr>
              <w:autoSpaceDE w:val="0"/>
              <w:autoSpaceDN w:val="0"/>
              <w:adjustRightInd w:val="0"/>
              <w:spacing w:after="0" w:line="240" w:lineRule="atLeast"/>
              <w:rPr>
                <w:rFonts w:ascii="Arial Narrow" w:eastAsia="Calibri" w:hAnsi="Arial Narrow" w:cs="Calibri"/>
                <w:sz w:val="20"/>
                <w:szCs w:val="20"/>
                <w14:ligatures w14:val="standardContextual"/>
              </w:rPr>
            </w:pPr>
            <w:r w:rsidRPr="00296962">
              <w:rPr>
                <w:rFonts w:ascii="Arial Narrow" w:eastAsia="Calibri" w:hAnsi="Arial Narrow" w:cs="Calibri"/>
                <w:sz w:val="20"/>
                <w:szCs w:val="20"/>
              </w:rPr>
              <w:t>Búsquedas de perfiles profesionales: 1500 mensuales</w:t>
            </w:r>
          </w:p>
          <w:p w14:paraId="7B0E7E76" w14:textId="3388D890" w:rsidR="003E2DC0" w:rsidRPr="00296962" w:rsidRDefault="00050D26" w:rsidP="003E2DC0">
            <w:pPr>
              <w:pStyle w:val="Default"/>
              <w:numPr>
                <w:ilvl w:val="0"/>
                <w:numId w:val="21"/>
              </w:numPr>
              <w:spacing w:after="283" w:line="240" w:lineRule="atLeast"/>
              <w:contextualSpacing/>
              <w:rPr>
                <w:rFonts w:ascii="Arial Narrow" w:eastAsia="Calibri" w:hAnsi="Arial Narrow" w:cs="Calibri"/>
                <w:color w:val="auto"/>
                <w:sz w:val="20"/>
                <w:szCs w:val="20"/>
              </w:rPr>
            </w:pPr>
            <w:r w:rsidRPr="00296962">
              <w:rPr>
                <w:rFonts w:ascii="Arial Narrow" w:eastAsia="Calibri" w:hAnsi="Arial Narrow" w:cs="Calibri"/>
                <w:color w:val="auto"/>
                <w:sz w:val="20"/>
                <w:szCs w:val="20"/>
              </w:rPr>
              <w:t>Reportes periódicos de gestión de procesos de selección</w:t>
            </w:r>
          </w:p>
          <w:p w14:paraId="18437C65" w14:textId="3A89CFF1" w:rsidR="00C37B32" w:rsidRPr="00296962" w:rsidRDefault="003E2DC0" w:rsidP="00F450F0">
            <w:pPr>
              <w:pStyle w:val="Default"/>
              <w:contextualSpacing/>
              <w:jc w:val="both"/>
              <w:rPr>
                <w:rFonts w:ascii="Arial Narrow" w:eastAsia="Calibri" w:hAnsi="Arial Narrow" w:cs="Calibri"/>
                <w:i/>
                <w:iCs/>
                <w:color w:val="auto"/>
                <w:sz w:val="20"/>
                <w:szCs w:val="20"/>
              </w:rPr>
            </w:pPr>
            <w:r w:rsidRPr="00296962">
              <w:rPr>
                <w:rFonts w:ascii="Arial Narrow" w:eastAsia="Calibri" w:hAnsi="Arial Narrow" w:cs="Calibri"/>
                <w:color w:val="auto"/>
                <w:sz w:val="20"/>
                <w:szCs w:val="20"/>
              </w:rPr>
              <w:t>Soporte técnico permanente durante la vigencia del contrato.</w:t>
            </w:r>
          </w:p>
          <w:p w14:paraId="0A177BFD" w14:textId="77777777" w:rsidR="00C37B32" w:rsidRPr="00296962" w:rsidRDefault="00C37B32" w:rsidP="00C37B32">
            <w:pPr>
              <w:autoSpaceDE w:val="0"/>
              <w:autoSpaceDN w:val="0"/>
              <w:adjustRightInd w:val="0"/>
              <w:spacing w:after="0" w:line="240" w:lineRule="auto"/>
              <w:ind w:left="34"/>
              <w:jc w:val="both"/>
              <w:rPr>
                <w:rFonts w:ascii="Arial Narrow" w:eastAsia="Calibri" w:hAnsi="Arial Narrow" w:cs="Calibri"/>
                <w:i/>
                <w:iCs/>
                <w:sz w:val="20"/>
                <w:szCs w:val="20"/>
              </w:rPr>
            </w:pPr>
          </w:p>
        </w:tc>
      </w:tr>
    </w:tbl>
    <w:p w14:paraId="0689E976" w14:textId="77777777" w:rsidR="003664A4" w:rsidRPr="0029696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296962" w:rsidRPr="00296962" w14:paraId="40F6F869" w14:textId="77777777" w:rsidTr="00B3740A">
        <w:trPr>
          <w:trHeight w:val="618"/>
        </w:trPr>
        <w:tc>
          <w:tcPr>
            <w:tcW w:w="8926" w:type="dxa"/>
            <w:vAlign w:val="center"/>
          </w:tcPr>
          <w:p w14:paraId="73CE0086" w14:textId="25D649FC" w:rsidR="003664A4" w:rsidRPr="00296962" w:rsidRDefault="003664A4" w:rsidP="004D1EDE">
            <w:pPr>
              <w:autoSpaceDE w:val="0"/>
              <w:autoSpaceDN w:val="0"/>
              <w:adjustRightInd w:val="0"/>
              <w:spacing w:after="0" w:line="240" w:lineRule="auto"/>
              <w:jc w:val="both"/>
              <w:rPr>
                <w:rFonts w:ascii="Arial Narrow" w:eastAsia="Calibri" w:hAnsi="Arial Narrow" w:cs="Calibri"/>
                <w:b/>
                <w:bCs/>
                <w:i/>
                <w:iCs/>
                <w:sz w:val="20"/>
                <w:szCs w:val="20"/>
              </w:rPr>
            </w:pPr>
            <w:r w:rsidRPr="00296962">
              <w:rPr>
                <w:rFonts w:ascii="Arial Narrow" w:eastAsia="Calibri" w:hAnsi="Arial Narrow" w:cs="Calibri"/>
                <w:b/>
                <w:bCs/>
                <w:sz w:val="20"/>
                <w:szCs w:val="20"/>
              </w:rPr>
              <w:t xml:space="preserve">CONFORMIDAD </w:t>
            </w:r>
          </w:p>
        </w:tc>
      </w:tr>
      <w:tr w:rsidR="003664A4" w:rsidRPr="00296962" w14:paraId="7D3FE930" w14:textId="77777777" w:rsidTr="004D1EDE">
        <w:trPr>
          <w:trHeight w:val="947"/>
        </w:trPr>
        <w:tc>
          <w:tcPr>
            <w:tcW w:w="8926" w:type="dxa"/>
            <w:vAlign w:val="center"/>
          </w:tcPr>
          <w:p w14:paraId="5DA4A4FE" w14:textId="77777777" w:rsidR="003664A4" w:rsidRPr="00296962" w:rsidRDefault="003664A4" w:rsidP="004D1EDE">
            <w:pPr>
              <w:autoSpaceDE w:val="0"/>
              <w:autoSpaceDN w:val="0"/>
              <w:adjustRightInd w:val="0"/>
              <w:spacing w:after="0" w:line="240" w:lineRule="auto"/>
              <w:rPr>
                <w:rFonts w:ascii="Arial Narrow" w:eastAsia="Calibri" w:hAnsi="Arial Narrow" w:cs="Calibri"/>
                <w:sz w:val="20"/>
                <w:szCs w:val="20"/>
              </w:rPr>
            </w:pPr>
          </w:p>
          <w:p w14:paraId="105A7DBE" w14:textId="4B8A0A09" w:rsidR="003664A4" w:rsidRPr="00296962" w:rsidRDefault="003664A4" w:rsidP="004D1EDE">
            <w:pPr>
              <w:pStyle w:val="Prrafodelista"/>
              <w:numPr>
                <w:ilvl w:val="0"/>
                <w:numId w:val="1"/>
              </w:numPr>
              <w:autoSpaceDE w:val="0"/>
              <w:autoSpaceDN w:val="0"/>
              <w:adjustRightInd w:val="0"/>
              <w:spacing w:after="0" w:line="240" w:lineRule="auto"/>
              <w:ind w:left="34" w:firstLine="0"/>
              <w:rPr>
                <w:rFonts w:ascii="Arial Narrow" w:eastAsia="Calibri" w:hAnsi="Arial Narrow" w:cs="Calibri"/>
                <w:sz w:val="20"/>
                <w:szCs w:val="20"/>
              </w:rPr>
            </w:pPr>
            <w:r w:rsidRPr="00296962">
              <w:rPr>
                <w:rFonts w:ascii="Arial Narrow" w:eastAsia="Calibri" w:hAnsi="Arial Narrow" w:cs="Calibri"/>
                <w:sz w:val="20"/>
                <w:szCs w:val="20"/>
              </w:rPr>
              <w:t>Área responsable</w:t>
            </w:r>
            <w:r w:rsidR="009E35DB" w:rsidRPr="00296962">
              <w:rPr>
                <w:rFonts w:ascii="Arial Narrow" w:eastAsia="Calibri" w:hAnsi="Arial Narrow" w:cs="Calibri"/>
                <w:sz w:val="20"/>
                <w:szCs w:val="20"/>
              </w:rPr>
              <w:t>. Dpto. de Planificación y Gestión del Talento – Gerencia de Gestión Humana</w:t>
            </w:r>
          </w:p>
          <w:p w14:paraId="3894CEC5" w14:textId="77777777" w:rsidR="009E35DB" w:rsidRPr="00296962" w:rsidRDefault="009E35DB" w:rsidP="004D1EDE">
            <w:pPr>
              <w:pStyle w:val="Prrafodelista"/>
              <w:autoSpaceDE w:val="0"/>
              <w:autoSpaceDN w:val="0"/>
              <w:adjustRightInd w:val="0"/>
              <w:spacing w:after="0" w:line="240" w:lineRule="auto"/>
              <w:ind w:left="34"/>
              <w:rPr>
                <w:rFonts w:ascii="Arial Narrow" w:eastAsia="Calibri" w:hAnsi="Arial Narrow" w:cs="Calibri"/>
                <w:sz w:val="20"/>
                <w:szCs w:val="20"/>
              </w:rPr>
            </w:pPr>
          </w:p>
          <w:p w14:paraId="3C8099F7" w14:textId="3C0B27A4" w:rsidR="003664A4" w:rsidRPr="00296962" w:rsidRDefault="003664A4" w:rsidP="004D1EDE">
            <w:pPr>
              <w:pStyle w:val="Prrafodelista"/>
              <w:numPr>
                <w:ilvl w:val="0"/>
                <w:numId w:val="1"/>
              </w:numPr>
              <w:autoSpaceDE w:val="0"/>
              <w:autoSpaceDN w:val="0"/>
              <w:adjustRightInd w:val="0"/>
              <w:spacing w:after="0" w:line="240" w:lineRule="auto"/>
              <w:ind w:left="34" w:firstLine="0"/>
              <w:rPr>
                <w:rFonts w:ascii="Arial Narrow" w:eastAsia="Calibri" w:hAnsi="Arial Narrow" w:cs="Calibri"/>
                <w:sz w:val="20"/>
                <w:szCs w:val="20"/>
              </w:rPr>
            </w:pPr>
            <w:r w:rsidRPr="00296962">
              <w:rPr>
                <w:rFonts w:ascii="Arial Narrow" w:eastAsia="Calibri" w:hAnsi="Arial Narrow" w:cs="Calibri"/>
                <w:sz w:val="20"/>
                <w:szCs w:val="20"/>
              </w:rPr>
              <w:t>Requisitos</w:t>
            </w:r>
            <w:r w:rsidR="007B2069" w:rsidRPr="00296962">
              <w:rPr>
                <w:rFonts w:ascii="Arial Narrow" w:eastAsia="Calibri" w:hAnsi="Arial Narrow" w:cs="Calibri"/>
                <w:sz w:val="20"/>
                <w:szCs w:val="20"/>
              </w:rPr>
              <w:t xml:space="preserve">: Funcionamiento de la plataforma para la publicación de los avisos de convocatoria </w:t>
            </w:r>
          </w:p>
          <w:p w14:paraId="7A9690DA" w14:textId="4F966286" w:rsidR="009E35DB" w:rsidRPr="00296962" w:rsidRDefault="009E35DB" w:rsidP="004D1EDE">
            <w:pPr>
              <w:pStyle w:val="Default"/>
              <w:ind w:left="1406"/>
              <w:rPr>
                <w:rFonts w:ascii="Arial Narrow" w:eastAsia="Calibri" w:hAnsi="Arial Narrow" w:cs="Calibri"/>
                <w:color w:val="auto"/>
                <w:sz w:val="20"/>
                <w:szCs w:val="20"/>
              </w:rPr>
            </w:pPr>
          </w:p>
        </w:tc>
      </w:tr>
    </w:tbl>
    <w:p w14:paraId="17E1C928" w14:textId="77777777" w:rsidR="003664A4" w:rsidRPr="0029696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296962" w:rsidRPr="00296962" w14:paraId="20799331" w14:textId="77777777" w:rsidTr="00B3740A">
        <w:trPr>
          <w:trHeight w:val="618"/>
        </w:trPr>
        <w:tc>
          <w:tcPr>
            <w:tcW w:w="8926" w:type="dxa"/>
            <w:vAlign w:val="center"/>
          </w:tcPr>
          <w:p w14:paraId="4BEEBA9A" w14:textId="78F53DB6"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FORMA Y CONDICIONES DE PAGO</w:t>
            </w:r>
          </w:p>
        </w:tc>
      </w:tr>
      <w:tr w:rsidR="003664A4" w:rsidRPr="00296962" w14:paraId="4AC28F01" w14:textId="77777777" w:rsidTr="00B3740A">
        <w:trPr>
          <w:trHeight w:val="490"/>
        </w:trPr>
        <w:tc>
          <w:tcPr>
            <w:tcW w:w="8926" w:type="dxa"/>
            <w:vAlign w:val="center"/>
          </w:tcPr>
          <w:p w14:paraId="73109231" w14:textId="77777777" w:rsidR="003664A4" w:rsidRPr="00296962" w:rsidRDefault="003664A4" w:rsidP="00B3740A">
            <w:pPr>
              <w:autoSpaceDE w:val="0"/>
              <w:autoSpaceDN w:val="0"/>
              <w:adjustRightInd w:val="0"/>
              <w:spacing w:after="0" w:line="240" w:lineRule="auto"/>
              <w:rPr>
                <w:rFonts w:ascii="Arial Narrow" w:eastAsia="Calibri" w:hAnsi="Arial Narrow" w:cs="Calibri"/>
                <w:sz w:val="20"/>
                <w:szCs w:val="20"/>
              </w:rPr>
            </w:pPr>
          </w:p>
          <w:p w14:paraId="5DC5685F" w14:textId="6764DB2D" w:rsidR="003664A4" w:rsidRPr="00296962" w:rsidRDefault="003664A4" w:rsidP="00B3740A">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Forma</w:t>
            </w:r>
            <w:r w:rsidR="00C37B32" w:rsidRPr="00296962">
              <w:rPr>
                <w:rFonts w:ascii="Arial Narrow" w:eastAsia="Calibri" w:hAnsi="Arial Narrow" w:cs="Calibri"/>
                <w:sz w:val="20"/>
                <w:szCs w:val="20"/>
              </w:rPr>
              <w:t>:</w:t>
            </w:r>
            <w:r w:rsidR="0040673D" w:rsidRPr="00296962">
              <w:rPr>
                <w:rFonts w:ascii="Arial Narrow" w:eastAsia="Calibri" w:hAnsi="Arial Narrow" w:cs="Calibri"/>
                <w:sz w:val="20"/>
                <w:szCs w:val="20"/>
              </w:rPr>
              <w:t xml:space="preserve"> Pago al validar el acceso y activación a la plataforma.</w:t>
            </w:r>
            <w:r w:rsidRPr="00296962">
              <w:rPr>
                <w:rFonts w:ascii="Arial Narrow" w:eastAsia="Calibri" w:hAnsi="Arial Narrow" w:cs="Calibri"/>
                <w:sz w:val="20"/>
                <w:szCs w:val="20"/>
              </w:rPr>
              <w:t xml:space="preserve"> </w:t>
            </w:r>
          </w:p>
          <w:p w14:paraId="7941E70A" w14:textId="768184E2" w:rsidR="003664A4" w:rsidRPr="00296962" w:rsidRDefault="003664A4" w:rsidP="00B3740A">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296962">
              <w:rPr>
                <w:rFonts w:ascii="Arial Narrow" w:eastAsia="Calibri" w:hAnsi="Arial Narrow" w:cs="Calibri"/>
                <w:sz w:val="20"/>
                <w:szCs w:val="20"/>
              </w:rPr>
              <w:t>Condiciones</w:t>
            </w:r>
            <w:r w:rsidR="00C37B32" w:rsidRPr="00296962">
              <w:rPr>
                <w:rFonts w:ascii="Arial Narrow" w:eastAsia="Calibri" w:hAnsi="Arial Narrow" w:cs="Calibri"/>
                <w:sz w:val="20"/>
                <w:szCs w:val="20"/>
              </w:rPr>
              <w:t xml:space="preserve">: </w:t>
            </w:r>
          </w:p>
          <w:p w14:paraId="36ECF66C" w14:textId="77777777"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2A85D95F" w14:textId="10B92D83"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 Documento en el que conste la conformidad de la prestación suscrita por el servidor responsable de</w:t>
            </w:r>
            <w:r w:rsidR="0040673D" w:rsidRPr="00296962">
              <w:rPr>
                <w:rFonts w:ascii="Arial Narrow" w:eastAsia="Calibri" w:hAnsi="Arial Narrow" w:cs="Calibri"/>
                <w:sz w:val="20"/>
                <w:szCs w:val="20"/>
              </w:rPr>
              <w:t xml:space="preserve"> GGH.</w:t>
            </w:r>
          </w:p>
          <w:p w14:paraId="6BF0E0C9" w14:textId="6B65D1A5"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 Comprobante de pago.</w:t>
            </w:r>
          </w:p>
          <w:p w14:paraId="12EC5F9B" w14:textId="77777777"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7049655D" w14:textId="22010DA1" w:rsidR="00C37B32" w:rsidRPr="00296962"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sz w:val="20"/>
                <w:szCs w:val="20"/>
              </w:rPr>
              <w:t>El contratista debe remitir su Comprobante de pago</w:t>
            </w:r>
            <w:r w:rsidR="00EA5810" w:rsidRPr="00296962">
              <w:rPr>
                <w:rFonts w:ascii="Arial Narrow" w:eastAsia="Calibri" w:hAnsi="Arial Narrow" w:cs="Calibri"/>
                <w:sz w:val="20"/>
                <w:szCs w:val="20"/>
              </w:rPr>
              <w:t xml:space="preserve">, conformidad u otros documentos exigidos </w:t>
            </w:r>
            <w:r w:rsidRPr="00296962">
              <w:rPr>
                <w:rFonts w:ascii="Arial Narrow" w:eastAsia="Calibri" w:hAnsi="Arial Narrow" w:cs="Calibri"/>
                <w:sz w:val="20"/>
                <w:szCs w:val="20"/>
              </w:rPr>
              <w:t xml:space="preserve">a través de la mesa de partes virtual de LA SUPERINTENDENCIA ubicada en la página web: https://www.sbs.gob.pe/mesa-de-partes-virtual </w:t>
            </w:r>
            <w:r w:rsidR="00EA5810" w:rsidRPr="00296962">
              <w:rPr>
                <w:rFonts w:ascii="Arial Narrow" w:eastAsia="Calibri" w:hAnsi="Arial Narrow" w:cs="Calibri"/>
                <w:sz w:val="20"/>
                <w:szCs w:val="20"/>
              </w:rPr>
              <w:t>dirigida a la Subgerencia de Logística</w:t>
            </w:r>
            <w:r w:rsidRPr="00296962">
              <w:rPr>
                <w:rFonts w:ascii="Arial Narrow" w:eastAsia="Calibri" w:hAnsi="Arial Narrow" w:cs="Calibri"/>
                <w:sz w:val="20"/>
                <w:szCs w:val="20"/>
              </w:rPr>
              <w:t xml:space="preserve"> </w:t>
            </w:r>
          </w:p>
        </w:tc>
      </w:tr>
      <w:bookmarkEnd w:id="0"/>
    </w:tbl>
    <w:p w14:paraId="24F4FAB2" w14:textId="77777777" w:rsidR="003664A4" w:rsidRPr="0029696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296962" w:rsidRPr="00296962" w14:paraId="3D0241C5" w14:textId="77777777" w:rsidTr="00B3740A">
        <w:trPr>
          <w:trHeight w:val="618"/>
        </w:trPr>
        <w:tc>
          <w:tcPr>
            <w:tcW w:w="8926" w:type="dxa"/>
            <w:vAlign w:val="center"/>
          </w:tcPr>
          <w:p w14:paraId="654256A1" w14:textId="30440C9A" w:rsidR="003664A4" w:rsidRPr="0029696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RESPONSABILIDAD POR VICIOS OCULTOS </w:t>
            </w:r>
          </w:p>
        </w:tc>
      </w:tr>
      <w:tr w:rsidR="003664A4" w:rsidRPr="00296962" w14:paraId="517CE90D" w14:textId="77777777" w:rsidTr="00B3740A">
        <w:trPr>
          <w:trHeight w:val="368"/>
        </w:trPr>
        <w:tc>
          <w:tcPr>
            <w:tcW w:w="8926" w:type="dxa"/>
            <w:vAlign w:val="center"/>
          </w:tcPr>
          <w:p w14:paraId="1AA1EFE5" w14:textId="3F75000C" w:rsidR="003664A4" w:rsidRPr="00296962" w:rsidRDefault="00C40B22" w:rsidP="00B3740A">
            <w:pPr>
              <w:autoSpaceDE w:val="0"/>
              <w:autoSpaceDN w:val="0"/>
              <w:adjustRightInd w:val="0"/>
              <w:spacing w:after="0" w:line="240" w:lineRule="auto"/>
              <w:jc w:val="both"/>
              <w:rPr>
                <w:rFonts w:ascii="Arial Narrow" w:eastAsia="Calibri" w:hAnsi="Arial Narrow" w:cs="Calibri"/>
                <w:sz w:val="20"/>
                <w:szCs w:val="20"/>
              </w:rPr>
            </w:pPr>
            <w:r w:rsidRPr="00296962">
              <w:rPr>
                <w:rFonts w:ascii="Arial Narrow" w:eastAsia="Calibri" w:hAnsi="Arial Narrow" w:cs="Calibri"/>
              </w:rPr>
              <w:t>El contratista es el responsable por la calidad ofrecida y por los vicios ocultos de los servicios ofertados, conforme a lo indicado en el literal c) del Artículo 69de la Ley General de Contrataciones Publicas, por un plazo de un (01) año contado a partir de la última conformidad otorgada por LA SUPERINTENDENCIA</w:t>
            </w:r>
          </w:p>
        </w:tc>
      </w:tr>
    </w:tbl>
    <w:p w14:paraId="40056ECA" w14:textId="77777777" w:rsidR="003664A4" w:rsidRPr="00296962" w:rsidRDefault="003664A4" w:rsidP="003664A4">
      <w:pPr>
        <w:autoSpaceDE w:val="0"/>
        <w:autoSpaceDN w:val="0"/>
        <w:adjustRightInd w:val="0"/>
        <w:spacing w:after="0" w:line="240" w:lineRule="auto"/>
        <w:rPr>
          <w:rFonts w:ascii="Arial Narrow" w:hAnsi="Arial Narrow" w:cs="Calibri"/>
          <w:b/>
          <w:bCs/>
          <w:sz w:val="20"/>
          <w:szCs w:val="20"/>
        </w:rPr>
      </w:pPr>
    </w:p>
    <w:p w14:paraId="54BFBC74" w14:textId="77777777" w:rsidR="009C4AA7" w:rsidRPr="00296962" w:rsidRDefault="009C4AA7" w:rsidP="00652377">
      <w:pPr>
        <w:spacing w:after="160" w:line="259" w:lineRule="auto"/>
        <w:rPr>
          <w:rFonts w:ascii="Arial Narrow" w:hAnsi="Arial Narrow" w:cs="Calibri"/>
          <w:b/>
          <w:bCs/>
          <w:sz w:val="20"/>
          <w:szCs w:val="20"/>
        </w:rPr>
      </w:pPr>
    </w:p>
    <w:p w14:paraId="1FFD36B2" w14:textId="24EDE039" w:rsidR="00652377" w:rsidRPr="00296962" w:rsidRDefault="00652377" w:rsidP="00652377">
      <w:pPr>
        <w:spacing w:after="160" w:line="259" w:lineRule="auto"/>
        <w:rPr>
          <w:rFonts w:ascii="Arial Narrow" w:hAnsi="Arial Narrow" w:cs="Calibri"/>
          <w:b/>
          <w:bCs/>
          <w:sz w:val="20"/>
          <w:szCs w:val="20"/>
        </w:rPr>
      </w:pPr>
      <w:r w:rsidRPr="00296962">
        <w:rPr>
          <w:rFonts w:ascii="Arial Narrow" w:hAnsi="Arial Narrow" w:cs="Calibri"/>
          <w:b/>
          <w:bCs/>
          <w:sz w:val="20"/>
          <w:szCs w:val="20"/>
        </w:rPr>
        <w:t xml:space="preserve">CLÁUSULAS ESPECIALES </w:t>
      </w:r>
    </w:p>
    <w:p w14:paraId="5028160B" w14:textId="77777777" w:rsidR="00652377" w:rsidRPr="0029696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296962">
        <w:rPr>
          <w:rFonts w:ascii="Arial Narrow" w:hAnsi="Arial Narrow" w:cs="Calibri"/>
          <w:b/>
          <w:bCs/>
          <w:sz w:val="20"/>
          <w:szCs w:val="20"/>
        </w:rPr>
        <w:t>RESOLUCIÓN CONTRACTUAL</w:t>
      </w:r>
    </w:p>
    <w:p w14:paraId="2CE2737F" w14:textId="77777777" w:rsidR="00652377" w:rsidRPr="0029696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Cualquiera de las partes puede resolver el contrato, de conformidad con el numeral 68.1 del artículo 68 de la Ley </w:t>
      </w:r>
      <w:proofErr w:type="spellStart"/>
      <w:r w:rsidRPr="00296962">
        <w:rPr>
          <w:rFonts w:ascii="Arial Narrow" w:hAnsi="Arial Narrow" w:cs="Calibri"/>
          <w:sz w:val="20"/>
          <w:szCs w:val="20"/>
        </w:rPr>
        <w:t>N°</w:t>
      </w:r>
      <w:proofErr w:type="spellEnd"/>
      <w:r w:rsidRPr="00296962">
        <w:rPr>
          <w:rFonts w:ascii="Arial Narrow" w:hAnsi="Arial Narrow" w:cs="Calibri"/>
          <w:sz w:val="20"/>
          <w:szCs w:val="20"/>
        </w:rPr>
        <w:t xml:space="preserve"> 32069, Ley General de Contrataciones Públicas, y numeral 229.3 del artículo 229 de su Reglamento. </w:t>
      </w:r>
    </w:p>
    <w:p w14:paraId="2DC2231E" w14:textId="4A134726" w:rsidR="00726F5C" w:rsidRPr="00296962"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Pr="00296962"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29696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296962">
        <w:rPr>
          <w:rFonts w:ascii="Arial Narrow" w:hAnsi="Arial Narrow" w:cs="Calibri"/>
          <w:b/>
          <w:bCs/>
          <w:sz w:val="20"/>
          <w:szCs w:val="20"/>
        </w:rPr>
        <w:t>ANTICORRUPCIÓN Y ANTISOBORNO</w:t>
      </w:r>
    </w:p>
    <w:p w14:paraId="2127A4CD" w14:textId="18C7165C" w:rsidR="00652377" w:rsidRPr="0029696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296962">
        <w:rPr>
          <w:rFonts w:ascii="Arial Narrow" w:hAnsi="Arial Narrow" w:cs="Calibri"/>
          <w:sz w:val="20"/>
          <w:szCs w:val="20"/>
        </w:rPr>
        <w:t>en relación con el</w:t>
      </w:r>
      <w:r w:rsidRPr="00296962">
        <w:rPr>
          <w:rFonts w:ascii="Arial Narrow" w:hAnsi="Arial Narrow" w:cs="Calibri"/>
          <w:sz w:val="20"/>
          <w:szCs w:val="20"/>
        </w:rPr>
        <w:t xml:space="preserve"> contrato.</w:t>
      </w:r>
    </w:p>
    <w:p w14:paraId="08EA0B7E" w14:textId="77777777" w:rsidR="00652377" w:rsidRPr="00296962"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296962">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29696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w:t>
      </w:r>
      <w:r w:rsidRPr="00296962">
        <w:rPr>
          <w:rFonts w:ascii="Arial Narrow" w:hAnsi="Arial Narrow" w:cs="Calibri"/>
          <w:sz w:val="20"/>
          <w:szCs w:val="20"/>
        </w:rPr>
        <w:lastRenderedPageBreak/>
        <w:t>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29696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29696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29696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296962"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296962"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296962">
        <w:rPr>
          <w:rFonts w:ascii="Arial Narrow" w:hAnsi="Arial Narrow" w:cs="Calibri"/>
          <w:b/>
          <w:bCs/>
          <w:sz w:val="20"/>
          <w:szCs w:val="20"/>
        </w:rPr>
        <w:t>SOLUCIÓN DE CONTROVERSIAS:</w:t>
      </w:r>
    </w:p>
    <w:p w14:paraId="570C2F7F" w14:textId="77777777" w:rsidR="00652377" w:rsidRPr="0029696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296962">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296962"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296962"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296962" w:rsidRPr="00296962" w14:paraId="17D6AF4C" w14:textId="77777777" w:rsidTr="00B3740A">
        <w:trPr>
          <w:gridAfter w:val="1"/>
          <w:wAfter w:w="6" w:type="dxa"/>
          <w:trHeight w:val="208"/>
        </w:trPr>
        <w:tc>
          <w:tcPr>
            <w:tcW w:w="8494" w:type="dxa"/>
            <w:shd w:val="clear" w:color="auto" w:fill="FFFFFF"/>
            <w:vAlign w:val="center"/>
          </w:tcPr>
          <w:p w14:paraId="721B2E93" w14:textId="77777777" w:rsidR="00652377" w:rsidRPr="00296962" w:rsidRDefault="00652377" w:rsidP="00B3740A">
            <w:pPr>
              <w:autoSpaceDE w:val="0"/>
              <w:autoSpaceDN w:val="0"/>
              <w:adjustRightInd w:val="0"/>
              <w:spacing w:after="0"/>
              <w:jc w:val="center"/>
              <w:rPr>
                <w:rFonts w:ascii="Arial Narrow" w:eastAsia="Calibri" w:hAnsi="Arial Narrow" w:cs="Calibri"/>
                <w:sz w:val="20"/>
                <w:szCs w:val="20"/>
              </w:rPr>
            </w:pPr>
            <w:r w:rsidRPr="00296962">
              <w:rPr>
                <w:rFonts w:ascii="Arial Narrow" w:eastAsia="Calibri" w:hAnsi="Arial Narrow" w:cs="Calibri"/>
                <w:b/>
                <w:bCs/>
                <w:sz w:val="20"/>
                <w:szCs w:val="20"/>
              </w:rPr>
              <w:t>NOMBRE COMPLETO DEL RESPONSABLE DEL AREA USUARIA / AREA TÉCNICA ESTRATEGICA</w:t>
            </w:r>
          </w:p>
        </w:tc>
      </w:tr>
      <w:tr w:rsidR="00296962" w:rsidRPr="00296962" w14:paraId="4E86D975" w14:textId="77777777" w:rsidTr="00B3740A">
        <w:trPr>
          <w:gridAfter w:val="1"/>
          <w:wAfter w:w="6" w:type="dxa"/>
          <w:trHeight w:val="638"/>
        </w:trPr>
        <w:tc>
          <w:tcPr>
            <w:tcW w:w="8494" w:type="dxa"/>
          </w:tcPr>
          <w:p w14:paraId="25DE788E" w14:textId="42F65604" w:rsidR="00652377" w:rsidRPr="00296962" w:rsidRDefault="0040673D" w:rsidP="00B3740A">
            <w:pPr>
              <w:autoSpaceDE w:val="0"/>
              <w:autoSpaceDN w:val="0"/>
              <w:adjustRightInd w:val="0"/>
              <w:jc w:val="both"/>
              <w:rPr>
                <w:rFonts w:ascii="Arial Narrow" w:eastAsia="Calibri" w:hAnsi="Arial Narrow" w:cs="Calibri"/>
                <w:sz w:val="20"/>
                <w:szCs w:val="20"/>
              </w:rPr>
            </w:pPr>
            <w:r w:rsidRPr="00296962">
              <w:rPr>
                <w:rFonts w:ascii="Arial Narrow" w:eastAsia="Calibri" w:hAnsi="Arial Narrow" w:cs="Calibri"/>
                <w:sz w:val="20"/>
                <w:szCs w:val="20"/>
              </w:rPr>
              <w:t>Guillermo Méndez Zevallos</w:t>
            </w:r>
          </w:p>
          <w:p w14:paraId="220FADAF" w14:textId="2BFE4955" w:rsidR="00F13238" w:rsidRPr="00296962" w:rsidRDefault="00F13238" w:rsidP="00B3740A">
            <w:pPr>
              <w:autoSpaceDE w:val="0"/>
              <w:autoSpaceDN w:val="0"/>
              <w:adjustRightInd w:val="0"/>
              <w:jc w:val="both"/>
              <w:rPr>
                <w:rFonts w:ascii="Arial Narrow" w:eastAsia="Calibri" w:hAnsi="Arial Narrow" w:cs="Calibri"/>
                <w:sz w:val="20"/>
                <w:szCs w:val="20"/>
              </w:rPr>
            </w:pPr>
          </w:p>
        </w:tc>
      </w:tr>
      <w:tr w:rsidR="00652377" w:rsidRPr="00296962" w14:paraId="13CDC7C4" w14:textId="77777777" w:rsidTr="00B3740A">
        <w:trPr>
          <w:trHeight w:val="560"/>
        </w:trPr>
        <w:tc>
          <w:tcPr>
            <w:tcW w:w="8500" w:type="dxa"/>
            <w:gridSpan w:val="2"/>
            <w:shd w:val="clear" w:color="auto" w:fill="FFFFFF"/>
            <w:vAlign w:val="center"/>
          </w:tcPr>
          <w:p w14:paraId="265130E7" w14:textId="5337DC93" w:rsidR="00652377" w:rsidRPr="00296962" w:rsidRDefault="00652377" w:rsidP="00B3740A">
            <w:pPr>
              <w:autoSpaceDE w:val="0"/>
              <w:autoSpaceDN w:val="0"/>
              <w:adjustRightInd w:val="0"/>
              <w:spacing w:after="0"/>
              <w:jc w:val="both"/>
              <w:rPr>
                <w:rFonts w:ascii="Arial Narrow" w:eastAsia="Calibri" w:hAnsi="Arial Narrow" w:cs="Calibri"/>
                <w:b/>
                <w:bCs/>
                <w:sz w:val="20"/>
                <w:szCs w:val="20"/>
              </w:rPr>
            </w:pPr>
            <w:r w:rsidRPr="00296962">
              <w:rPr>
                <w:rFonts w:ascii="Arial Narrow" w:eastAsia="Calibri" w:hAnsi="Arial Narrow" w:cs="Calibri"/>
                <w:b/>
                <w:bCs/>
                <w:sz w:val="20"/>
                <w:szCs w:val="20"/>
              </w:rPr>
              <w:t xml:space="preserve">FECHA: </w:t>
            </w:r>
            <w:r w:rsidR="00AE1F1F" w:rsidRPr="00296962">
              <w:rPr>
                <w:rFonts w:ascii="Arial Narrow" w:eastAsia="Calibri" w:hAnsi="Arial Narrow" w:cs="Calibri"/>
                <w:b/>
                <w:bCs/>
                <w:sz w:val="20"/>
                <w:szCs w:val="20"/>
              </w:rPr>
              <w:t xml:space="preserve"> </w:t>
            </w:r>
            <w:r w:rsidR="00BC2815" w:rsidRPr="00296962">
              <w:rPr>
                <w:rFonts w:ascii="Arial Narrow" w:eastAsia="Calibri" w:hAnsi="Arial Narrow" w:cs="Calibri"/>
                <w:b/>
                <w:bCs/>
                <w:sz w:val="20"/>
                <w:szCs w:val="20"/>
              </w:rPr>
              <w:t>03 de febrero de 2026</w:t>
            </w:r>
          </w:p>
        </w:tc>
      </w:tr>
    </w:tbl>
    <w:p w14:paraId="5875665F" w14:textId="77777777" w:rsidR="00652377" w:rsidRPr="00296962" w:rsidRDefault="00652377" w:rsidP="00652377">
      <w:pPr>
        <w:autoSpaceDE w:val="0"/>
        <w:autoSpaceDN w:val="0"/>
        <w:adjustRightInd w:val="0"/>
        <w:spacing w:after="0" w:line="240" w:lineRule="auto"/>
        <w:jc w:val="both"/>
        <w:rPr>
          <w:rFonts w:ascii="Arial Narrow" w:hAnsi="Arial Narrow" w:cs="Calibri"/>
          <w:sz w:val="20"/>
          <w:szCs w:val="20"/>
        </w:rPr>
      </w:pPr>
    </w:p>
    <w:p w14:paraId="09EF9854" w14:textId="5A8CB212" w:rsidR="0030582D" w:rsidRPr="00296962" w:rsidRDefault="0030582D" w:rsidP="003664A4">
      <w:pPr>
        <w:rPr>
          <w:rFonts w:ascii="Arial Narrow" w:hAnsi="Arial Narrow"/>
          <w:b/>
          <w:bCs/>
          <w:sz w:val="20"/>
          <w:szCs w:val="20"/>
        </w:rPr>
      </w:pPr>
      <w:bookmarkStart w:id="1" w:name="_Hlk212711126"/>
      <w:r w:rsidRPr="00296962">
        <w:rPr>
          <w:rFonts w:ascii="Arial Narrow" w:hAnsi="Arial Narrow"/>
          <w:b/>
          <w:bCs/>
          <w:sz w:val="20"/>
          <w:szCs w:val="20"/>
        </w:rPr>
        <w:t>Nota:</w:t>
      </w:r>
    </w:p>
    <w:p w14:paraId="2834A512" w14:textId="737EFF76" w:rsidR="00B13C3A" w:rsidRPr="00296962" w:rsidRDefault="00B13C3A" w:rsidP="00B13C3A">
      <w:pPr>
        <w:pStyle w:val="Prrafodelista"/>
        <w:numPr>
          <w:ilvl w:val="0"/>
          <w:numId w:val="8"/>
        </w:numPr>
        <w:spacing w:after="0" w:line="240" w:lineRule="auto"/>
        <w:ind w:left="714" w:hanging="357"/>
        <w:jc w:val="both"/>
        <w:rPr>
          <w:rFonts w:ascii="Arial Narrow" w:hAnsi="Arial Narrow"/>
          <w:sz w:val="20"/>
          <w:szCs w:val="20"/>
        </w:rPr>
      </w:pPr>
      <w:r w:rsidRPr="00296962">
        <w:rPr>
          <w:rFonts w:ascii="Arial Narrow" w:hAnsi="Arial Narrow"/>
          <w:sz w:val="20"/>
          <w:szCs w:val="20"/>
        </w:rPr>
        <w:t xml:space="preserve">El presente formato deberá ser remitido con memorando suscrito por el Superintendente Adjunto, </w:t>
      </w:r>
      <w:proofErr w:type="gramStart"/>
      <w:r w:rsidRPr="00296962">
        <w:rPr>
          <w:rFonts w:ascii="Arial Narrow" w:hAnsi="Arial Narrow"/>
          <w:sz w:val="20"/>
          <w:szCs w:val="20"/>
        </w:rPr>
        <w:t>Secretario General</w:t>
      </w:r>
      <w:proofErr w:type="gramEnd"/>
      <w:r w:rsidRPr="00296962">
        <w:rPr>
          <w:rFonts w:ascii="Arial Narrow" w:hAnsi="Arial Narrow"/>
          <w:sz w:val="20"/>
          <w:szCs w:val="20"/>
        </w:rPr>
        <w:t xml:space="preserve"> o Gerente, y registrado a través del SISGED como requisito indispensable para su atención.</w:t>
      </w:r>
    </w:p>
    <w:p w14:paraId="69383B1B" w14:textId="7DECFE0B" w:rsidR="0030582D" w:rsidRPr="00296962" w:rsidRDefault="0030582D" w:rsidP="00B13C3A">
      <w:pPr>
        <w:pStyle w:val="Prrafodelista"/>
        <w:spacing w:after="0" w:line="240" w:lineRule="auto"/>
        <w:ind w:left="714"/>
        <w:jc w:val="both"/>
        <w:rPr>
          <w:rFonts w:ascii="Arial Narrow" w:hAnsi="Arial Narrow"/>
          <w:sz w:val="20"/>
          <w:szCs w:val="20"/>
        </w:rPr>
      </w:pPr>
    </w:p>
    <w:bookmarkEnd w:id="1"/>
    <w:p w14:paraId="07DA9157" w14:textId="77777777" w:rsidR="0030582D" w:rsidRPr="00296962" w:rsidRDefault="0030582D" w:rsidP="003664A4">
      <w:pPr>
        <w:rPr>
          <w:rFonts w:ascii="Arial Narrow" w:hAnsi="Arial Narrow"/>
          <w:sz w:val="20"/>
          <w:szCs w:val="20"/>
        </w:rPr>
      </w:pPr>
    </w:p>
    <w:sectPr w:rsidR="0030582D" w:rsidRPr="0029696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35C89" w14:textId="77777777" w:rsidR="00F80E57" w:rsidRDefault="00F80E57" w:rsidP="003664A4">
      <w:pPr>
        <w:spacing w:after="0" w:line="240" w:lineRule="auto"/>
      </w:pPr>
      <w:r>
        <w:separator/>
      </w:r>
    </w:p>
  </w:endnote>
  <w:endnote w:type="continuationSeparator" w:id="0">
    <w:p w14:paraId="5BD1AD78" w14:textId="77777777" w:rsidR="00F80E57" w:rsidRDefault="00F80E5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ED0B" w14:textId="77777777" w:rsidR="00F80E57" w:rsidRDefault="00F80E57" w:rsidP="003664A4">
      <w:pPr>
        <w:spacing w:after="0" w:line="240" w:lineRule="auto"/>
      </w:pPr>
      <w:r>
        <w:separator/>
      </w:r>
    </w:p>
  </w:footnote>
  <w:footnote w:type="continuationSeparator" w:id="0">
    <w:p w14:paraId="6DAB4E38" w14:textId="77777777" w:rsidR="00F80E57" w:rsidRDefault="00F80E57"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0D222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6033C5"/>
    <w:multiLevelType w:val="multilevel"/>
    <w:tmpl w:val="744E6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3" w15:restartNumberingAfterBreak="0">
    <w:nsid w:val="0E021CE1"/>
    <w:multiLevelType w:val="multilevel"/>
    <w:tmpl w:val="38F6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51A28"/>
    <w:multiLevelType w:val="hybridMultilevel"/>
    <w:tmpl w:val="64769C32"/>
    <w:lvl w:ilvl="0" w:tplc="280A000F">
      <w:start w:val="1"/>
      <w:numFmt w:val="decimal"/>
      <w:lvlText w:val="%1."/>
      <w:lvlJc w:val="left"/>
      <w:pPr>
        <w:ind w:left="1406" w:hanging="360"/>
      </w:pPr>
    </w:lvl>
    <w:lvl w:ilvl="1" w:tplc="280A0019" w:tentative="1">
      <w:start w:val="1"/>
      <w:numFmt w:val="lowerLetter"/>
      <w:lvlText w:val="%2."/>
      <w:lvlJc w:val="left"/>
      <w:pPr>
        <w:ind w:left="2126" w:hanging="360"/>
      </w:pPr>
    </w:lvl>
    <w:lvl w:ilvl="2" w:tplc="280A001B" w:tentative="1">
      <w:start w:val="1"/>
      <w:numFmt w:val="lowerRoman"/>
      <w:lvlText w:val="%3."/>
      <w:lvlJc w:val="right"/>
      <w:pPr>
        <w:ind w:left="2846" w:hanging="180"/>
      </w:pPr>
    </w:lvl>
    <w:lvl w:ilvl="3" w:tplc="280A000F" w:tentative="1">
      <w:start w:val="1"/>
      <w:numFmt w:val="decimal"/>
      <w:lvlText w:val="%4."/>
      <w:lvlJc w:val="left"/>
      <w:pPr>
        <w:ind w:left="3566" w:hanging="360"/>
      </w:pPr>
    </w:lvl>
    <w:lvl w:ilvl="4" w:tplc="280A0019" w:tentative="1">
      <w:start w:val="1"/>
      <w:numFmt w:val="lowerLetter"/>
      <w:lvlText w:val="%5."/>
      <w:lvlJc w:val="left"/>
      <w:pPr>
        <w:ind w:left="4286" w:hanging="360"/>
      </w:pPr>
    </w:lvl>
    <w:lvl w:ilvl="5" w:tplc="280A001B" w:tentative="1">
      <w:start w:val="1"/>
      <w:numFmt w:val="lowerRoman"/>
      <w:lvlText w:val="%6."/>
      <w:lvlJc w:val="right"/>
      <w:pPr>
        <w:ind w:left="5006" w:hanging="180"/>
      </w:pPr>
    </w:lvl>
    <w:lvl w:ilvl="6" w:tplc="280A000F" w:tentative="1">
      <w:start w:val="1"/>
      <w:numFmt w:val="decimal"/>
      <w:lvlText w:val="%7."/>
      <w:lvlJc w:val="left"/>
      <w:pPr>
        <w:ind w:left="5726" w:hanging="360"/>
      </w:pPr>
    </w:lvl>
    <w:lvl w:ilvl="7" w:tplc="280A0019" w:tentative="1">
      <w:start w:val="1"/>
      <w:numFmt w:val="lowerLetter"/>
      <w:lvlText w:val="%8."/>
      <w:lvlJc w:val="left"/>
      <w:pPr>
        <w:ind w:left="6446" w:hanging="360"/>
      </w:pPr>
    </w:lvl>
    <w:lvl w:ilvl="8" w:tplc="280A001B" w:tentative="1">
      <w:start w:val="1"/>
      <w:numFmt w:val="lowerRoman"/>
      <w:lvlText w:val="%9."/>
      <w:lvlJc w:val="right"/>
      <w:pPr>
        <w:ind w:left="7166" w:hanging="180"/>
      </w:pPr>
    </w:lvl>
  </w:abstractNum>
  <w:abstractNum w:abstractNumId="5"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EB23EA4"/>
    <w:multiLevelType w:val="multilevel"/>
    <w:tmpl w:val="9A36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E355D"/>
    <w:multiLevelType w:val="multilevel"/>
    <w:tmpl w:val="C530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9" w15:restartNumberingAfterBreak="0">
    <w:nsid w:val="224738C6"/>
    <w:multiLevelType w:val="multilevel"/>
    <w:tmpl w:val="6966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C759B8"/>
    <w:multiLevelType w:val="hybridMultilevel"/>
    <w:tmpl w:val="171028A2"/>
    <w:lvl w:ilvl="0" w:tplc="4538F302">
      <w:start w:val="1"/>
      <w:numFmt w:val="decimal"/>
      <w:lvlText w:val="%1."/>
      <w:lvlJc w:val="left"/>
      <w:pPr>
        <w:ind w:left="720" w:hanging="360"/>
      </w:pPr>
      <w:rPr>
        <w:rFonts w:ascii="Arial Narrow" w:eastAsia="Calibri" w:hAnsi="Arial Narrow"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4DA570DC"/>
    <w:multiLevelType w:val="hybridMultilevel"/>
    <w:tmpl w:val="FCC01452"/>
    <w:lvl w:ilvl="0" w:tplc="E9AAAA98">
      <w:start w:val="1"/>
      <w:numFmt w:val="decimal"/>
      <w:lvlText w:val="%1."/>
      <w:lvlJc w:val="left"/>
      <w:pPr>
        <w:ind w:left="1020" w:hanging="360"/>
      </w:pPr>
    </w:lvl>
    <w:lvl w:ilvl="1" w:tplc="F89C0530">
      <w:start w:val="1"/>
      <w:numFmt w:val="decimal"/>
      <w:lvlText w:val="%2."/>
      <w:lvlJc w:val="left"/>
      <w:pPr>
        <w:ind w:left="1020" w:hanging="360"/>
      </w:pPr>
    </w:lvl>
    <w:lvl w:ilvl="2" w:tplc="810C48CC">
      <w:start w:val="1"/>
      <w:numFmt w:val="decimal"/>
      <w:lvlText w:val="%3."/>
      <w:lvlJc w:val="left"/>
      <w:pPr>
        <w:ind w:left="1020" w:hanging="360"/>
      </w:pPr>
    </w:lvl>
    <w:lvl w:ilvl="3" w:tplc="2C1A5B7C">
      <w:start w:val="1"/>
      <w:numFmt w:val="decimal"/>
      <w:lvlText w:val="%4."/>
      <w:lvlJc w:val="left"/>
      <w:pPr>
        <w:ind w:left="1020" w:hanging="360"/>
      </w:pPr>
    </w:lvl>
    <w:lvl w:ilvl="4" w:tplc="FEEC4F3C">
      <w:start w:val="1"/>
      <w:numFmt w:val="decimal"/>
      <w:lvlText w:val="%5."/>
      <w:lvlJc w:val="left"/>
      <w:pPr>
        <w:ind w:left="1020" w:hanging="360"/>
      </w:pPr>
    </w:lvl>
    <w:lvl w:ilvl="5" w:tplc="00C00F08">
      <w:start w:val="1"/>
      <w:numFmt w:val="decimal"/>
      <w:lvlText w:val="%6."/>
      <w:lvlJc w:val="left"/>
      <w:pPr>
        <w:ind w:left="1020" w:hanging="360"/>
      </w:pPr>
    </w:lvl>
    <w:lvl w:ilvl="6" w:tplc="E4AACE9E">
      <w:start w:val="1"/>
      <w:numFmt w:val="decimal"/>
      <w:lvlText w:val="%7."/>
      <w:lvlJc w:val="left"/>
      <w:pPr>
        <w:ind w:left="1020" w:hanging="360"/>
      </w:pPr>
    </w:lvl>
    <w:lvl w:ilvl="7" w:tplc="330CDD7E">
      <w:start w:val="1"/>
      <w:numFmt w:val="decimal"/>
      <w:lvlText w:val="%8."/>
      <w:lvlJc w:val="left"/>
      <w:pPr>
        <w:ind w:left="1020" w:hanging="360"/>
      </w:pPr>
    </w:lvl>
    <w:lvl w:ilvl="8" w:tplc="E250C1CC">
      <w:start w:val="1"/>
      <w:numFmt w:val="decimal"/>
      <w:lvlText w:val="%9."/>
      <w:lvlJc w:val="left"/>
      <w:pPr>
        <w:ind w:left="1020" w:hanging="360"/>
      </w:pPr>
    </w:lvl>
  </w:abstractNum>
  <w:abstractNum w:abstractNumId="14" w15:restartNumberingAfterBreak="0">
    <w:nsid w:val="52555B17"/>
    <w:multiLevelType w:val="hybridMultilevel"/>
    <w:tmpl w:val="A156EE5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2B12268"/>
    <w:multiLevelType w:val="hybridMultilevel"/>
    <w:tmpl w:val="D130A87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76B5C71"/>
    <w:multiLevelType w:val="hybridMultilevel"/>
    <w:tmpl w:val="68922484"/>
    <w:lvl w:ilvl="0" w:tplc="FFFFFFFF">
      <w:start w:val="1"/>
      <w:numFmt w:val="decimal"/>
      <w:lvlText w:val="%1."/>
      <w:lvlJc w:val="left"/>
      <w:pPr>
        <w:ind w:left="686" w:hanging="360"/>
      </w:pPr>
      <w:rPr>
        <w:rFonts w:hint="default"/>
        <w:color w:val="auto"/>
      </w:rPr>
    </w:lvl>
    <w:lvl w:ilvl="1" w:tplc="280A000F">
      <w:start w:val="1"/>
      <w:numFmt w:val="decimal"/>
      <w:lvlText w:val="%2."/>
      <w:lvlJc w:val="left"/>
      <w:pPr>
        <w:ind w:left="1406" w:hanging="360"/>
      </w:pPr>
    </w:lvl>
    <w:lvl w:ilvl="2" w:tplc="FFFFFFFF" w:tentative="1">
      <w:start w:val="1"/>
      <w:numFmt w:val="lowerRoman"/>
      <w:lvlText w:val="%3."/>
      <w:lvlJc w:val="right"/>
      <w:pPr>
        <w:ind w:left="2126" w:hanging="180"/>
      </w:pPr>
    </w:lvl>
    <w:lvl w:ilvl="3" w:tplc="FFFFFFFF" w:tentative="1">
      <w:start w:val="1"/>
      <w:numFmt w:val="decimal"/>
      <w:lvlText w:val="%4."/>
      <w:lvlJc w:val="left"/>
      <w:pPr>
        <w:ind w:left="2846" w:hanging="360"/>
      </w:pPr>
    </w:lvl>
    <w:lvl w:ilvl="4" w:tplc="FFFFFFFF" w:tentative="1">
      <w:start w:val="1"/>
      <w:numFmt w:val="lowerLetter"/>
      <w:lvlText w:val="%5."/>
      <w:lvlJc w:val="left"/>
      <w:pPr>
        <w:ind w:left="3566" w:hanging="360"/>
      </w:pPr>
    </w:lvl>
    <w:lvl w:ilvl="5" w:tplc="FFFFFFFF" w:tentative="1">
      <w:start w:val="1"/>
      <w:numFmt w:val="lowerRoman"/>
      <w:lvlText w:val="%6."/>
      <w:lvlJc w:val="right"/>
      <w:pPr>
        <w:ind w:left="4286" w:hanging="180"/>
      </w:pPr>
    </w:lvl>
    <w:lvl w:ilvl="6" w:tplc="FFFFFFFF" w:tentative="1">
      <w:start w:val="1"/>
      <w:numFmt w:val="decimal"/>
      <w:lvlText w:val="%7."/>
      <w:lvlJc w:val="left"/>
      <w:pPr>
        <w:ind w:left="5006" w:hanging="360"/>
      </w:pPr>
    </w:lvl>
    <w:lvl w:ilvl="7" w:tplc="FFFFFFFF" w:tentative="1">
      <w:start w:val="1"/>
      <w:numFmt w:val="lowerLetter"/>
      <w:lvlText w:val="%8."/>
      <w:lvlJc w:val="left"/>
      <w:pPr>
        <w:ind w:left="5726" w:hanging="360"/>
      </w:pPr>
    </w:lvl>
    <w:lvl w:ilvl="8" w:tplc="FFFFFFFF" w:tentative="1">
      <w:start w:val="1"/>
      <w:numFmt w:val="lowerRoman"/>
      <w:lvlText w:val="%9."/>
      <w:lvlJc w:val="right"/>
      <w:pPr>
        <w:ind w:left="6446" w:hanging="180"/>
      </w:p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16D2019"/>
    <w:multiLevelType w:val="multilevel"/>
    <w:tmpl w:val="07DA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0" w15:restartNumberingAfterBreak="0">
    <w:nsid w:val="79D823BB"/>
    <w:multiLevelType w:val="multilevel"/>
    <w:tmpl w:val="744E6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6598578">
    <w:abstractNumId w:val="10"/>
  </w:num>
  <w:num w:numId="2" w16cid:durableId="1500609126">
    <w:abstractNumId w:val="2"/>
  </w:num>
  <w:num w:numId="3" w16cid:durableId="1896355742">
    <w:abstractNumId w:val="11"/>
  </w:num>
  <w:num w:numId="4" w16cid:durableId="1068917780">
    <w:abstractNumId w:val="19"/>
  </w:num>
  <w:num w:numId="5" w16cid:durableId="752164263">
    <w:abstractNumId w:val="17"/>
  </w:num>
  <w:num w:numId="6" w16cid:durableId="128089986">
    <w:abstractNumId w:val="12"/>
  </w:num>
  <w:num w:numId="7" w16cid:durableId="723866379">
    <w:abstractNumId w:val="12"/>
  </w:num>
  <w:num w:numId="8" w16cid:durableId="352463254">
    <w:abstractNumId w:val="5"/>
  </w:num>
  <w:num w:numId="9" w16cid:durableId="1950618890">
    <w:abstractNumId w:val="8"/>
  </w:num>
  <w:num w:numId="10" w16cid:durableId="820193054">
    <w:abstractNumId w:val="3"/>
  </w:num>
  <w:num w:numId="11" w16cid:durableId="1498421680">
    <w:abstractNumId w:val="18"/>
  </w:num>
  <w:num w:numId="12" w16cid:durableId="1714427545">
    <w:abstractNumId w:val="9"/>
  </w:num>
  <w:num w:numId="13" w16cid:durableId="132912536">
    <w:abstractNumId w:val="7"/>
  </w:num>
  <w:num w:numId="14" w16cid:durableId="1695690166">
    <w:abstractNumId w:val="6"/>
  </w:num>
  <w:num w:numId="15" w16cid:durableId="1413236474">
    <w:abstractNumId w:val="0"/>
  </w:num>
  <w:num w:numId="16" w16cid:durableId="516579515">
    <w:abstractNumId w:val="16"/>
  </w:num>
  <w:num w:numId="17" w16cid:durableId="1343698590">
    <w:abstractNumId w:val="4"/>
  </w:num>
  <w:num w:numId="18" w16cid:durableId="1325740833">
    <w:abstractNumId w:val="1"/>
  </w:num>
  <w:num w:numId="19" w16cid:durableId="1894805888">
    <w:abstractNumId w:val="20"/>
  </w:num>
  <w:num w:numId="20" w16cid:durableId="215313801">
    <w:abstractNumId w:val="15"/>
  </w:num>
  <w:num w:numId="21" w16cid:durableId="342628722">
    <w:abstractNumId w:val="14"/>
  </w:num>
  <w:num w:numId="22" w16cid:durableId="7077267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26B2"/>
    <w:rsid w:val="00034F34"/>
    <w:rsid w:val="00041B4B"/>
    <w:rsid w:val="00044DAF"/>
    <w:rsid w:val="00050D26"/>
    <w:rsid w:val="0005577E"/>
    <w:rsid w:val="000655DC"/>
    <w:rsid w:val="0009510B"/>
    <w:rsid w:val="00097502"/>
    <w:rsid w:val="000A0C2D"/>
    <w:rsid w:val="000E43E2"/>
    <w:rsid w:val="001079C2"/>
    <w:rsid w:val="00121E7E"/>
    <w:rsid w:val="0013415A"/>
    <w:rsid w:val="0013571D"/>
    <w:rsid w:val="001D7B09"/>
    <w:rsid w:val="001E5AA1"/>
    <w:rsid w:val="001F1878"/>
    <w:rsid w:val="0025749B"/>
    <w:rsid w:val="00296962"/>
    <w:rsid w:val="002A51CD"/>
    <w:rsid w:val="002F4BEF"/>
    <w:rsid w:val="002F5494"/>
    <w:rsid w:val="0030582D"/>
    <w:rsid w:val="00324DA7"/>
    <w:rsid w:val="00341581"/>
    <w:rsid w:val="003553F9"/>
    <w:rsid w:val="003664A4"/>
    <w:rsid w:val="00380CD2"/>
    <w:rsid w:val="00391B9A"/>
    <w:rsid w:val="00392B2C"/>
    <w:rsid w:val="00396604"/>
    <w:rsid w:val="003D2C12"/>
    <w:rsid w:val="003E2DC0"/>
    <w:rsid w:val="0040059F"/>
    <w:rsid w:val="0040673D"/>
    <w:rsid w:val="004404EF"/>
    <w:rsid w:val="00462309"/>
    <w:rsid w:val="00467D5B"/>
    <w:rsid w:val="004731A4"/>
    <w:rsid w:val="00487004"/>
    <w:rsid w:val="004D1EDE"/>
    <w:rsid w:val="004D5423"/>
    <w:rsid w:val="004D74A1"/>
    <w:rsid w:val="004E2F36"/>
    <w:rsid w:val="0050513A"/>
    <w:rsid w:val="00506B3A"/>
    <w:rsid w:val="00513CAD"/>
    <w:rsid w:val="00571C2D"/>
    <w:rsid w:val="0059462A"/>
    <w:rsid w:val="005C3279"/>
    <w:rsid w:val="005F389A"/>
    <w:rsid w:val="00601421"/>
    <w:rsid w:val="00607E66"/>
    <w:rsid w:val="00621247"/>
    <w:rsid w:val="00627EF7"/>
    <w:rsid w:val="006435E2"/>
    <w:rsid w:val="00650BB8"/>
    <w:rsid w:val="006519F5"/>
    <w:rsid w:val="00652377"/>
    <w:rsid w:val="006A2D56"/>
    <w:rsid w:val="006B3913"/>
    <w:rsid w:val="006C4489"/>
    <w:rsid w:val="00710315"/>
    <w:rsid w:val="007115A1"/>
    <w:rsid w:val="00726F5C"/>
    <w:rsid w:val="00740FC3"/>
    <w:rsid w:val="00772AA8"/>
    <w:rsid w:val="00782C0D"/>
    <w:rsid w:val="007909BF"/>
    <w:rsid w:val="007B2069"/>
    <w:rsid w:val="007B654F"/>
    <w:rsid w:val="007C559C"/>
    <w:rsid w:val="007E0199"/>
    <w:rsid w:val="007E44FD"/>
    <w:rsid w:val="00822A0C"/>
    <w:rsid w:val="008416DD"/>
    <w:rsid w:val="00855466"/>
    <w:rsid w:val="0086431B"/>
    <w:rsid w:val="00874189"/>
    <w:rsid w:val="00885DC8"/>
    <w:rsid w:val="009315A8"/>
    <w:rsid w:val="00945606"/>
    <w:rsid w:val="009551F5"/>
    <w:rsid w:val="009904C1"/>
    <w:rsid w:val="0099767E"/>
    <w:rsid w:val="009C4AA7"/>
    <w:rsid w:val="009D0644"/>
    <w:rsid w:val="009E19BF"/>
    <w:rsid w:val="009E35DB"/>
    <w:rsid w:val="009F0466"/>
    <w:rsid w:val="009F2497"/>
    <w:rsid w:val="00A2236D"/>
    <w:rsid w:val="00A82317"/>
    <w:rsid w:val="00AA4456"/>
    <w:rsid w:val="00AB130F"/>
    <w:rsid w:val="00AB1ED6"/>
    <w:rsid w:val="00AC45CF"/>
    <w:rsid w:val="00AD7F57"/>
    <w:rsid w:val="00AE1F1F"/>
    <w:rsid w:val="00AF2EC5"/>
    <w:rsid w:val="00AF6E33"/>
    <w:rsid w:val="00B13C3A"/>
    <w:rsid w:val="00B35C7F"/>
    <w:rsid w:val="00B51C97"/>
    <w:rsid w:val="00B62AE0"/>
    <w:rsid w:val="00BA12D7"/>
    <w:rsid w:val="00BA1A43"/>
    <w:rsid w:val="00BC2815"/>
    <w:rsid w:val="00BD12E4"/>
    <w:rsid w:val="00BF2913"/>
    <w:rsid w:val="00BF747D"/>
    <w:rsid w:val="00C01528"/>
    <w:rsid w:val="00C07928"/>
    <w:rsid w:val="00C13D10"/>
    <w:rsid w:val="00C25995"/>
    <w:rsid w:val="00C37B32"/>
    <w:rsid w:val="00C40B22"/>
    <w:rsid w:val="00C558EB"/>
    <w:rsid w:val="00C951D3"/>
    <w:rsid w:val="00CA767B"/>
    <w:rsid w:val="00CF4A5C"/>
    <w:rsid w:val="00D05AC1"/>
    <w:rsid w:val="00D12CC0"/>
    <w:rsid w:val="00D21754"/>
    <w:rsid w:val="00D26A9A"/>
    <w:rsid w:val="00D40212"/>
    <w:rsid w:val="00D407FF"/>
    <w:rsid w:val="00D4598F"/>
    <w:rsid w:val="00D50381"/>
    <w:rsid w:val="00D7360A"/>
    <w:rsid w:val="00DB0FED"/>
    <w:rsid w:val="00DC14A5"/>
    <w:rsid w:val="00DE169D"/>
    <w:rsid w:val="00DF54A5"/>
    <w:rsid w:val="00DF7795"/>
    <w:rsid w:val="00E03CB7"/>
    <w:rsid w:val="00E06E8E"/>
    <w:rsid w:val="00E435BF"/>
    <w:rsid w:val="00E56502"/>
    <w:rsid w:val="00E70972"/>
    <w:rsid w:val="00E715B8"/>
    <w:rsid w:val="00E767E9"/>
    <w:rsid w:val="00E7715D"/>
    <w:rsid w:val="00E82A89"/>
    <w:rsid w:val="00E82AE7"/>
    <w:rsid w:val="00E95A24"/>
    <w:rsid w:val="00EA40F7"/>
    <w:rsid w:val="00EA5810"/>
    <w:rsid w:val="00ED2334"/>
    <w:rsid w:val="00EF137A"/>
    <w:rsid w:val="00EF35EC"/>
    <w:rsid w:val="00F0183F"/>
    <w:rsid w:val="00F13238"/>
    <w:rsid w:val="00F450F0"/>
    <w:rsid w:val="00F80E57"/>
    <w:rsid w:val="00F828D8"/>
    <w:rsid w:val="00F8670E"/>
    <w:rsid w:val="00FC1E24"/>
    <w:rsid w:val="00FC47B4"/>
    <w:rsid w:val="00FD0A14"/>
    <w:rsid w:val="00FD0F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DC0"/>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Textoindependiente">
    <w:name w:val="Body Text"/>
    <w:basedOn w:val="Normal"/>
    <w:link w:val="TextoindependienteCar"/>
    <w:uiPriority w:val="99"/>
    <w:semiHidden/>
    <w:unhideWhenUsed/>
    <w:rsid w:val="006A2D56"/>
    <w:pPr>
      <w:spacing w:after="120"/>
    </w:pPr>
  </w:style>
  <w:style w:type="character" w:customStyle="1" w:styleId="TextoindependienteCar">
    <w:name w:val="Texto independiente Car"/>
    <w:basedOn w:val="Fuentedeprrafopredeter"/>
    <w:link w:val="Textoindependiente"/>
    <w:uiPriority w:val="99"/>
    <w:semiHidden/>
    <w:rsid w:val="006A2D56"/>
    <w:rPr>
      <w:rFonts w:ascii="Calibri" w:eastAsia="Batang" w:hAnsi="Calibri" w:cs="Times New Roman"/>
      <w:kern w:val="0"/>
      <w:sz w:val="22"/>
      <w:szCs w:val="22"/>
      <w14:ligatures w14:val="none"/>
    </w:rPr>
  </w:style>
  <w:style w:type="paragraph" w:customStyle="1" w:styleId="Default">
    <w:name w:val="Default"/>
    <w:rsid w:val="009E35DB"/>
    <w:pPr>
      <w:autoSpaceDE w:val="0"/>
      <w:autoSpaceDN w:val="0"/>
      <w:adjustRightInd w:val="0"/>
      <w:spacing w:after="0" w:line="240" w:lineRule="auto"/>
    </w:pPr>
    <w:rPr>
      <w:rFonts w:ascii="Arial" w:hAnsi="Arial" w:cs="Arial"/>
      <w:color w:val="000000"/>
      <w:kern w:val="0"/>
    </w:rPr>
  </w:style>
  <w:style w:type="character" w:styleId="Refdecomentario">
    <w:name w:val="annotation reference"/>
    <w:basedOn w:val="Fuentedeprrafopredeter"/>
    <w:unhideWhenUsed/>
    <w:rsid w:val="00DF54A5"/>
    <w:rPr>
      <w:sz w:val="16"/>
      <w:szCs w:val="16"/>
    </w:rPr>
  </w:style>
  <w:style w:type="paragraph" w:styleId="Textocomentario">
    <w:name w:val="annotation text"/>
    <w:basedOn w:val="Normal"/>
    <w:link w:val="TextocomentarioCar"/>
    <w:unhideWhenUsed/>
    <w:rsid w:val="00DF54A5"/>
    <w:pPr>
      <w:spacing w:line="240" w:lineRule="auto"/>
    </w:pPr>
    <w:rPr>
      <w:sz w:val="20"/>
      <w:szCs w:val="20"/>
    </w:rPr>
  </w:style>
  <w:style w:type="character" w:customStyle="1" w:styleId="TextocomentarioCar">
    <w:name w:val="Texto comentario Car"/>
    <w:basedOn w:val="Fuentedeprrafopredeter"/>
    <w:link w:val="Textocomentario"/>
    <w:rsid w:val="00DF54A5"/>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DF54A5"/>
    <w:rPr>
      <w:b/>
      <w:bCs/>
    </w:rPr>
  </w:style>
  <w:style w:type="character" w:customStyle="1" w:styleId="AsuntodelcomentarioCar">
    <w:name w:val="Asunto del comentario Car"/>
    <w:basedOn w:val="TextocomentarioCar"/>
    <w:link w:val="Asuntodelcomentario"/>
    <w:uiPriority w:val="99"/>
    <w:semiHidden/>
    <w:rsid w:val="00DF54A5"/>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22D983-CC8C-4CAE-8827-0149D6DAA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Normal.dotm</Template>
  <TotalTime>7</TotalTime>
  <Pages>4</Pages>
  <Words>1391</Words>
  <Characters>8277</Characters>
  <Application>Microsoft Office Word</Application>
  <DocSecurity>0</DocSecurity>
  <Lines>191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Marcelo Fabrizio Alvarado Meza</cp:lastModifiedBy>
  <cp:revision>11</cp:revision>
  <dcterms:created xsi:type="dcterms:W3CDTF">2026-02-03T18:08:00Z</dcterms:created>
  <dcterms:modified xsi:type="dcterms:W3CDTF">2026-02-03T20:56:00Z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