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23B90D40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</w:t>
      </w:r>
      <w:r w:rsidR="005328E5">
        <w:rPr>
          <w:rFonts w:ascii="Arial Narrow" w:hAnsi="Arial Narrow"/>
          <w:b/>
          <w:sz w:val="22"/>
          <w:szCs w:val="22"/>
        </w:rPr>
        <w:t>AUDITORIA EN SALUD (LICENCIADA EN ENFERMERIA) PARA LA UNIDAD DE SEGUROS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B10EC6"/>
    <w:rsid w:val="00B276B6"/>
    <w:rsid w:val="00BA785C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2026-02-04T18:23:00Z</dcterms:created>
  <dcterms:modified xsi:type="dcterms:W3CDTF">2026-02-04T18:23:00Z</dcterms:modified>
</cp:coreProperties>
</file>