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3BE54" w14:textId="77777777" w:rsidR="00A8693A" w:rsidRPr="00A8693A" w:rsidRDefault="00A8693A" w:rsidP="00A8693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</w:rPr>
      </w:pPr>
      <w:r w:rsidRPr="00A8693A">
        <w:rPr>
          <w:rFonts w:ascii="Arial" w:hAnsi="Arial" w:cs="Arial"/>
          <w:b/>
          <w:bCs/>
          <w:color w:val="000000"/>
          <w:kern w:val="0"/>
        </w:rPr>
        <w:t xml:space="preserve">RECURSOS A SER PROVISTOS POR EL CONTRATISTA </w:t>
      </w:r>
    </w:p>
    <w:p w14:paraId="6D54D88B" w14:textId="77777777" w:rsidR="00E34803" w:rsidRPr="00BA496B" w:rsidRDefault="00E34803" w:rsidP="00DA6BBB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60FB0AEB" w14:textId="77777777" w:rsidR="00A8693A" w:rsidRDefault="00A8693A" w:rsidP="00A8693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A8693A">
        <w:rPr>
          <w:rFonts w:ascii="Arial" w:eastAsia="Arial" w:hAnsi="Arial" w:cs="Arial"/>
          <w:b/>
          <w:bCs/>
          <w:color w:val="00000A"/>
        </w:rPr>
        <w:t>5.1 Requisitos:</w:t>
      </w:r>
    </w:p>
    <w:p w14:paraId="21E38C95" w14:textId="77777777" w:rsidR="00A8693A" w:rsidRPr="00A8693A" w:rsidRDefault="00A8693A" w:rsidP="00A8693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19DEC1C0" w14:textId="65DFEA0C" w:rsidR="00A8693A" w:rsidRDefault="00A8693A" w:rsidP="00A8693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A8693A">
        <w:rPr>
          <w:rFonts w:ascii="Arial" w:eastAsia="Arial" w:hAnsi="Arial" w:cs="Arial"/>
          <w:color w:val="00000A"/>
        </w:rPr>
        <w:t xml:space="preserve">El postor debe acreditar un monto facturado acumulado equivalente a </w:t>
      </w:r>
      <w:r>
        <w:rPr>
          <w:rFonts w:ascii="Arial" w:eastAsia="Arial" w:hAnsi="Arial" w:cs="Arial"/>
          <w:color w:val="00000A"/>
        </w:rPr>
        <w:br/>
      </w:r>
      <w:r w:rsidRPr="00A8693A">
        <w:rPr>
          <w:rFonts w:ascii="Arial" w:eastAsia="Arial" w:hAnsi="Arial" w:cs="Arial"/>
          <w:b/>
          <w:bCs/>
          <w:color w:val="00000A"/>
        </w:rPr>
        <w:t>S/ 15,000.00 (Quince mil y 00/100 Soles)</w:t>
      </w:r>
      <w:r w:rsidRPr="00A8693A">
        <w:rPr>
          <w:rFonts w:ascii="Arial" w:eastAsia="Arial" w:hAnsi="Arial" w:cs="Arial"/>
          <w:color w:val="00000A"/>
        </w:rPr>
        <w:t xml:space="preserve"> por la contratación de servicios iguales o similares al objeto de la convocatoria, durante los (8) años anteriores a la fecha de la presentación de ofertas que se computarán desde la fecha de la conformidad o emisión del comprobante de pago, según corresponda.</w:t>
      </w:r>
    </w:p>
    <w:p w14:paraId="482C88F7" w14:textId="77777777" w:rsidR="00A8693A" w:rsidRPr="00A8693A" w:rsidRDefault="00A8693A" w:rsidP="00A8693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11BB9734" w14:textId="77777777" w:rsidR="00A8693A" w:rsidRPr="00A8693A" w:rsidRDefault="00A8693A" w:rsidP="00A8693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A8693A">
        <w:rPr>
          <w:rFonts w:ascii="Arial" w:eastAsia="Arial" w:hAnsi="Arial" w:cs="Arial"/>
          <w:color w:val="00000A"/>
        </w:rPr>
        <w:t xml:space="preserve">Se consideran servicios similares a los siguientes: Servicio de mantenimiento de infraestructura (colegios, hospitales, complejos deportivos, casas, departamentos, complejos habitacionales, industrias, centros de salud, entre otros edificios públicos y/o privados) y/o servicio de adecuación y/o servicio de implementación que incluyan el servicio de pintado en general y desmontaje o instalación de sistema </w:t>
      </w:r>
      <w:proofErr w:type="spellStart"/>
      <w:r w:rsidRPr="00A8693A">
        <w:rPr>
          <w:rFonts w:ascii="Arial" w:eastAsia="Arial" w:hAnsi="Arial" w:cs="Arial"/>
          <w:color w:val="00000A"/>
        </w:rPr>
        <w:t>drywall</w:t>
      </w:r>
      <w:proofErr w:type="spellEnd"/>
      <w:r w:rsidRPr="00A8693A">
        <w:rPr>
          <w:rFonts w:ascii="Arial" w:eastAsia="Arial" w:hAnsi="Arial" w:cs="Arial"/>
          <w:color w:val="00000A"/>
        </w:rPr>
        <w:t>.</w:t>
      </w:r>
    </w:p>
    <w:p w14:paraId="3C89EDD4" w14:textId="77777777" w:rsidR="00A8693A" w:rsidRPr="00A8693A" w:rsidRDefault="00A8693A" w:rsidP="00A8693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4A45F0F" w14:textId="77777777" w:rsidR="00A8693A" w:rsidRPr="00A8693A" w:rsidRDefault="00A8693A" w:rsidP="00A8693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A8693A">
        <w:rPr>
          <w:rFonts w:ascii="Arial" w:eastAsia="Arial" w:hAnsi="Arial" w:cs="Arial"/>
          <w:b/>
          <w:bCs/>
          <w:color w:val="00000A"/>
        </w:rPr>
        <w:t>5.2 Acreditación:</w:t>
      </w:r>
    </w:p>
    <w:p w14:paraId="6B0AD6D3" w14:textId="6F8F41E5" w:rsidR="00855D97" w:rsidRPr="00A8693A" w:rsidRDefault="00A8693A" w:rsidP="00A8693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A8693A">
        <w:rPr>
          <w:rFonts w:ascii="Arial" w:eastAsia="Arial" w:hAnsi="Arial" w:cs="Arial"/>
          <w:color w:val="00000A"/>
        </w:rPr>
        <w:t>La experiencia del postor en la especialidad se acreditará con copia simple de (i) contratos u órdenes de servicios, y su respectiva conformidad o constancia de prestación; o (</w:t>
      </w:r>
      <w:proofErr w:type="spellStart"/>
      <w:r w:rsidRPr="00A8693A">
        <w:rPr>
          <w:rFonts w:ascii="Arial" w:eastAsia="Arial" w:hAnsi="Arial" w:cs="Arial"/>
          <w:color w:val="00000A"/>
        </w:rPr>
        <w:t>ii</w:t>
      </w:r>
      <w:proofErr w:type="spellEnd"/>
      <w:r w:rsidRPr="00A8693A">
        <w:rPr>
          <w:rFonts w:ascii="Arial" w:eastAsia="Arial" w:hAnsi="Arial" w:cs="Arial"/>
          <w:color w:val="00000A"/>
        </w:rPr>
        <w:t>) comprobantes de pago cuya cancelación se acredite documental y fehacientemente, con voucher de depósito, nota de abono, reporte de estado de cuenta, cualquier otro documento emitido por Entidad del sistema financiero que acredite el abono o mediante cancelación en el mismo comprobante de pago, correspondientes a un máximo de veinte (20) contrataciones.</w:t>
      </w:r>
    </w:p>
    <w:p w14:paraId="4B12C073" w14:textId="77777777" w:rsidR="00855D97" w:rsidRPr="00A8693A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59A80B7" w14:textId="77777777" w:rsidR="00855D97" w:rsidRPr="00A8693A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CF246AC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64F71BF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A9014C0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E975450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4B006E0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FD4D258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D4210B3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sectPr w:rsidR="00855D97" w:rsidRPr="00BA49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67448267">
    <w:abstractNumId w:val="3"/>
  </w:num>
  <w:num w:numId="2" w16cid:durableId="1368143916">
    <w:abstractNumId w:val="9"/>
  </w:num>
  <w:num w:numId="3" w16cid:durableId="1116481175">
    <w:abstractNumId w:val="5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7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8"/>
  </w:num>
  <w:num w:numId="10" w16cid:durableId="1599269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72D25"/>
    <w:rsid w:val="00097008"/>
    <w:rsid w:val="001043C3"/>
    <w:rsid w:val="00381E43"/>
    <w:rsid w:val="004B4781"/>
    <w:rsid w:val="00596507"/>
    <w:rsid w:val="00855D97"/>
    <w:rsid w:val="008D292A"/>
    <w:rsid w:val="00925B4D"/>
    <w:rsid w:val="009B439F"/>
    <w:rsid w:val="00A8693A"/>
    <w:rsid w:val="00BA496B"/>
    <w:rsid w:val="00BE6F9E"/>
    <w:rsid w:val="00DA6BBB"/>
    <w:rsid w:val="00E34803"/>
    <w:rsid w:val="00EB3346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8</cp:revision>
  <dcterms:created xsi:type="dcterms:W3CDTF">2025-05-22T13:29:00Z</dcterms:created>
  <dcterms:modified xsi:type="dcterms:W3CDTF">2025-05-23T14:36:00Z</dcterms:modified>
</cp:coreProperties>
</file>