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2ECE1769" w:rsidR="00E4314E" w:rsidRPr="00A71CDC" w:rsidRDefault="00E4314E" w:rsidP="00B54393">
      <w:pPr>
        <w:ind w:left="792"/>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B54393">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275D1F88" w:rsidR="002235CB" w:rsidRPr="00A71CDC" w:rsidRDefault="002235CB" w:rsidP="00A71CDC">
      <w:pPr>
        <w:pStyle w:val="Prrafodelista"/>
        <w:numPr>
          <w:ilvl w:val="0"/>
          <w:numId w:val="11"/>
        </w:numPr>
        <w:jc w:val="both"/>
        <w:rPr>
          <w:rFonts w:ascii="Arial" w:hAnsi="Arial" w:cs="Arial"/>
          <w:b/>
          <w:bCs/>
          <w:i/>
          <w:color w:val="000000" w:themeColor="text1"/>
          <w:sz w:val="20"/>
        </w:rPr>
      </w:pPr>
      <w:r w:rsidRPr="00A71CDC">
        <w:rPr>
          <w:rFonts w:ascii="Arial" w:hAnsi="Arial" w:cs="Arial"/>
          <w:b/>
          <w:bCs/>
          <w:i/>
          <w:color w:val="000000" w:themeColor="text1"/>
          <w:sz w:val="20"/>
        </w:rPr>
        <w:t>Indicar plazo ofertado</w:t>
      </w:r>
      <w:r w:rsidR="00505BE5">
        <w:rPr>
          <w:rFonts w:ascii="Arial" w:hAnsi="Arial" w:cs="Arial"/>
          <w:b/>
          <w:bCs/>
          <w:i/>
          <w:color w:val="000000" w:themeColor="text1"/>
          <w:sz w:val="20"/>
        </w:rPr>
        <w:t>.</w:t>
      </w:r>
    </w:p>
    <w:p w14:paraId="1B3A3741" w14:textId="1272B8F1" w:rsidR="00A71CDC" w:rsidRPr="00A71CDC" w:rsidRDefault="00A71CDC" w:rsidP="00A71CDC">
      <w:pPr>
        <w:pStyle w:val="Prrafodelista"/>
        <w:numPr>
          <w:ilvl w:val="0"/>
          <w:numId w:val="11"/>
        </w:numPr>
        <w:jc w:val="both"/>
        <w:rPr>
          <w:rFonts w:ascii="Arial" w:hAnsi="Arial" w:cs="Arial"/>
          <w:b/>
          <w:bCs/>
          <w:i/>
          <w:color w:val="000000" w:themeColor="text1"/>
          <w:sz w:val="20"/>
        </w:rPr>
      </w:pPr>
      <w:r w:rsidRPr="00A71CDC">
        <w:rPr>
          <w:rFonts w:ascii="Arial" w:hAnsi="Arial" w:cs="Arial"/>
          <w:b/>
          <w:bCs/>
          <w:i/>
          <w:color w:val="000000" w:themeColor="text1"/>
          <w:sz w:val="20"/>
        </w:rPr>
        <w:t>Indicar aceptación de la forma de pago.</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0C4CAA46" w14:textId="0B8B9B50" w:rsidR="00386167" w:rsidRPr="00386167" w:rsidRDefault="00EA1099" w:rsidP="00EA1099">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Acreditar</w:t>
      </w:r>
      <w:r w:rsidRPr="00EA1099">
        <w:rPr>
          <w:rFonts w:ascii="Arial" w:hAnsi="Arial" w:cs="Arial"/>
          <w:b/>
          <w:bCs/>
          <w:i/>
          <w:color w:val="000000" w:themeColor="text1"/>
          <w:sz w:val="20"/>
        </w:rPr>
        <w:t xml:space="preserve"> experiencia en mantenimiento preventivo y correctivo de sistemas de inyección Diésel para maquinaria multimarca.</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B1671" w14:textId="77777777" w:rsidR="00885E42" w:rsidRDefault="00885E42">
      <w:r>
        <w:separator/>
      </w:r>
    </w:p>
  </w:endnote>
  <w:endnote w:type="continuationSeparator" w:id="0">
    <w:p w14:paraId="09D79248" w14:textId="77777777" w:rsidR="00885E42" w:rsidRDefault="0088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DF3B1" w14:textId="77777777" w:rsidR="00885E42" w:rsidRDefault="00885E42">
      <w:r>
        <w:separator/>
      </w:r>
    </w:p>
  </w:footnote>
  <w:footnote w:type="continuationSeparator" w:id="0">
    <w:p w14:paraId="5135A8CA" w14:textId="77777777" w:rsidR="00885E42" w:rsidRDefault="00885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5E42"/>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3C"/>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099"/>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86</Words>
  <Characters>465</Characters>
  <Application>Microsoft Office Word</Application>
  <DocSecurity>0</DocSecurity>
  <Lines>20</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2026-01-29T00:34:00Z</dcterms:created>
  <dcterms:modified xsi:type="dcterms:W3CDTF">2026-01-29T00:34:00Z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