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3272B4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</w:pPr>
      <w:r w:rsidRPr="003272B4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3272B4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</w:pPr>
      <w:r w:rsidRPr="003272B4">
        <w:rPr>
          <w:rFonts w:ascii="Arial" w:eastAsia="Batang" w:hAnsi="Arial" w:cs="Arial"/>
          <w:color w:val="000000"/>
          <w:kern w:val="0"/>
          <w:szCs w:val="20"/>
          <w:highlight w:val="yellow"/>
          <w:lang w:eastAsia="es-PE"/>
          <w14:ligatures w14:val="none"/>
        </w:rPr>
        <w:t xml:space="preserve">Comprometerme a </w:t>
      </w:r>
      <w:r w:rsidRPr="003272B4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3272B4">
        <w:rPr>
          <w:rFonts w:ascii="Arial" w:eastAsia="Times New Roman" w:hAnsi="Arial" w:cs="Arial"/>
          <w:color w:val="000000"/>
          <w:kern w:val="0"/>
          <w:highlight w:val="yellow"/>
          <w:lang w:val="es-MX" w:eastAsia="es-ES"/>
          <w14:ligatures w14:val="none"/>
        </w:rPr>
        <w:t xml:space="preserve">La propuesta económica incluye </w:t>
      </w:r>
      <w:r w:rsidRPr="003272B4">
        <w:rPr>
          <w:rFonts w:ascii="Arial" w:eastAsia="Times New Roman" w:hAnsi="Arial" w:cs="Arial"/>
          <w:kern w:val="0"/>
          <w:highlight w:val="yellow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3272B4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INDICAR TÉRMINOS DE REFERENCIA / ESPECIFICACIONES TECNICAS</w:t>
      </w:r>
      <w:r w:rsidRPr="003272B4">
        <w:rPr>
          <w:rFonts w:ascii="Arial" w:eastAsia="Times New Roman" w:hAnsi="Arial" w:cs="Arial"/>
          <w:kern w:val="0"/>
          <w:highlight w:val="yellow"/>
          <w:lang w:val="es-ES_tradnl" w:eastAsia="es-ES"/>
          <w14:ligatures w14:val="none"/>
        </w:rPr>
        <w:t>), transportes, inspecciones, pruebas, y de ser el caso, los costos laborales conforme a la legislación vigente, así como cualquier otro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282759"/>
    <w:rsid w:val="003272B4"/>
    <w:rsid w:val="00436D94"/>
    <w:rsid w:val="007E1278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María Pierina Huanca Alvarez</cp:lastModifiedBy>
  <cp:revision>8</cp:revision>
  <dcterms:created xsi:type="dcterms:W3CDTF">2024-11-21T04:01:00Z</dcterms:created>
  <dcterms:modified xsi:type="dcterms:W3CDTF">2026-02-06T16:55:00Z</dcterms:modified>
</cp:coreProperties>
</file>