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B6759" w14:textId="41E5B879" w:rsidR="003664A4" w:rsidRPr="00101735" w:rsidRDefault="003664A4" w:rsidP="003664A4">
      <w:pPr>
        <w:spacing w:after="0" w:line="240" w:lineRule="auto"/>
        <w:jc w:val="center"/>
        <w:rPr>
          <w:rFonts w:ascii="Arial Narrow" w:hAnsi="Arial Narrow"/>
          <w:b/>
          <w:bCs/>
        </w:rPr>
      </w:pPr>
      <w:r w:rsidRPr="00101735">
        <w:rPr>
          <w:rFonts w:ascii="Arial Narrow" w:hAnsi="Arial Narrow"/>
          <w:b/>
          <w:bCs/>
        </w:rPr>
        <w:t>FORMATO DE CONTRATO MENOR DE SERVICIOS Y CONSULTORÍAS</w:t>
      </w:r>
    </w:p>
    <w:p w14:paraId="2CA88FC9" w14:textId="77777777" w:rsidR="003664A4" w:rsidRPr="00101735" w:rsidRDefault="003664A4" w:rsidP="003664A4">
      <w:pPr>
        <w:autoSpaceDE w:val="0"/>
        <w:autoSpaceDN w:val="0"/>
        <w:adjustRightInd w:val="0"/>
        <w:spacing w:after="0" w:line="240" w:lineRule="auto"/>
        <w:rPr>
          <w:rFonts w:ascii="Arial Narrow" w:hAnsi="Arial Narrow" w:cs="Calibri"/>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3664A4" w:rsidRPr="00101735" w14:paraId="08CAFF0B" w14:textId="77777777" w:rsidTr="00254F01">
        <w:trPr>
          <w:trHeight w:val="430"/>
        </w:trPr>
        <w:tc>
          <w:tcPr>
            <w:tcW w:w="8929" w:type="dxa"/>
            <w:gridSpan w:val="2"/>
            <w:shd w:val="clear" w:color="auto" w:fill="D9D9D9"/>
            <w:vAlign w:val="center"/>
          </w:tcPr>
          <w:p w14:paraId="59A0CC50" w14:textId="77777777" w:rsidR="003664A4" w:rsidRPr="00101735" w:rsidRDefault="003664A4">
            <w:pPr>
              <w:autoSpaceDE w:val="0"/>
              <w:autoSpaceDN w:val="0"/>
              <w:adjustRightInd w:val="0"/>
              <w:spacing w:after="0"/>
              <w:jc w:val="center"/>
              <w:rPr>
                <w:rFonts w:ascii="Arial Narrow" w:eastAsia="Calibri" w:hAnsi="Arial Narrow" w:cs="Calibri"/>
                <w:b/>
                <w:bCs/>
              </w:rPr>
            </w:pPr>
            <w:r w:rsidRPr="00101735">
              <w:rPr>
                <w:rFonts w:ascii="Arial Narrow" w:eastAsia="Calibri" w:hAnsi="Arial Narrow" w:cs="Calibri"/>
                <w:b/>
                <w:bCs/>
              </w:rPr>
              <w:t>DETALLE DEL REQUERIMIENTO</w:t>
            </w:r>
          </w:p>
        </w:tc>
      </w:tr>
      <w:tr w:rsidR="003664A4" w:rsidRPr="00101735" w14:paraId="2E983309" w14:textId="77777777" w:rsidTr="00254F01">
        <w:trPr>
          <w:trHeight w:val="368"/>
        </w:trPr>
        <w:tc>
          <w:tcPr>
            <w:tcW w:w="4111" w:type="dxa"/>
            <w:vAlign w:val="center"/>
          </w:tcPr>
          <w:p w14:paraId="6EA704A3" w14:textId="63357272" w:rsidR="003664A4" w:rsidRPr="00101735" w:rsidRDefault="003664A4">
            <w:pPr>
              <w:autoSpaceDE w:val="0"/>
              <w:autoSpaceDN w:val="0"/>
              <w:adjustRightInd w:val="0"/>
              <w:spacing w:after="0"/>
              <w:jc w:val="center"/>
              <w:rPr>
                <w:rFonts w:ascii="Arial Narrow" w:eastAsia="Calibri" w:hAnsi="Arial Narrow" w:cs="Calibri"/>
              </w:rPr>
            </w:pPr>
            <w:r w:rsidRPr="00101735">
              <w:rPr>
                <w:rFonts w:ascii="Arial Narrow" w:eastAsia="Calibri" w:hAnsi="Arial Narrow" w:cs="Calibri"/>
              </w:rPr>
              <w:t>Área usuaria</w:t>
            </w:r>
            <w:r w:rsidR="00121E7E" w:rsidRPr="00101735">
              <w:rPr>
                <w:rFonts w:ascii="Arial Narrow" w:eastAsia="Calibri" w:hAnsi="Arial Narrow" w:cs="Calibri"/>
              </w:rPr>
              <w:t xml:space="preserve"> (AU)</w:t>
            </w:r>
            <w:r w:rsidRPr="00101735">
              <w:rPr>
                <w:rFonts w:ascii="Arial Narrow" w:eastAsia="Calibri" w:hAnsi="Arial Narrow" w:cs="Calibri"/>
              </w:rPr>
              <w:t xml:space="preserve"> </w:t>
            </w:r>
            <w:r w:rsidR="00121E7E" w:rsidRPr="00101735">
              <w:rPr>
                <w:rFonts w:ascii="Arial Narrow" w:eastAsia="Calibri" w:hAnsi="Arial Narrow" w:cs="Calibri"/>
              </w:rPr>
              <w:t xml:space="preserve">o </w:t>
            </w:r>
            <w:r w:rsidRPr="00101735">
              <w:rPr>
                <w:rFonts w:ascii="Arial Narrow" w:eastAsia="Calibri" w:hAnsi="Arial Narrow" w:cs="Calibri"/>
              </w:rPr>
              <w:t>Área técnica estratégica</w:t>
            </w:r>
            <w:r w:rsidR="00121E7E" w:rsidRPr="00101735">
              <w:rPr>
                <w:rFonts w:ascii="Arial Narrow" w:eastAsia="Calibri" w:hAnsi="Arial Narrow" w:cs="Calibri"/>
              </w:rPr>
              <w:t xml:space="preserve"> (ATE)</w:t>
            </w:r>
          </w:p>
        </w:tc>
        <w:tc>
          <w:tcPr>
            <w:tcW w:w="4818" w:type="dxa"/>
          </w:tcPr>
          <w:p w14:paraId="1869D189" w14:textId="07DFB581" w:rsidR="003664A4" w:rsidRPr="00101735" w:rsidRDefault="00254F01">
            <w:pPr>
              <w:autoSpaceDE w:val="0"/>
              <w:autoSpaceDN w:val="0"/>
              <w:adjustRightInd w:val="0"/>
              <w:spacing w:after="0"/>
              <w:rPr>
                <w:rFonts w:ascii="Arial Narrow" w:eastAsia="Calibri" w:hAnsi="Arial Narrow" w:cs="Calibri"/>
              </w:rPr>
            </w:pPr>
            <w:r w:rsidRPr="00101735">
              <w:rPr>
                <w:rFonts w:ascii="Arial Narrow" w:eastAsia="Calibri" w:hAnsi="Arial Narrow" w:cs="Calibri"/>
              </w:rPr>
              <w:t>Subgerencia de Logística / Área de Transportes</w:t>
            </w:r>
          </w:p>
        </w:tc>
      </w:tr>
      <w:tr w:rsidR="003664A4" w:rsidRPr="00101735" w14:paraId="19715A08" w14:textId="77777777" w:rsidTr="00254F01">
        <w:trPr>
          <w:trHeight w:val="368"/>
        </w:trPr>
        <w:tc>
          <w:tcPr>
            <w:tcW w:w="4111" w:type="dxa"/>
            <w:vAlign w:val="center"/>
          </w:tcPr>
          <w:p w14:paraId="1FEAB7F0" w14:textId="77777777" w:rsidR="003664A4" w:rsidRPr="00101735" w:rsidRDefault="003664A4">
            <w:pPr>
              <w:autoSpaceDE w:val="0"/>
              <w:autoSpaceDN w:val="0"/>
              <w:adjustRightInd w:val="0"/>
              <w:spacing w:after="0"/>
              <w:jc w:val="center"/>
              <w:rPr>
                <w:rFonts w:ascii="Arial Narrow" w:eastAsia="Calibri" w:hAnsi="Arial Narrow" w:cs="Calibri"/>
              </w:rPr>
            </w:pPr>
            <w:r w:rsidRPr="00101735">
              <w:rPr>
                <w:rFonts w:ascii="Arial Narrow" w:eastAsia="Calibri" w:hAnsi="Arial Narrow" w:cs="Calibri"/>
              </w:rPr>
              <w:t>Número de Cuadro Multianual de Necesidades</w:t>
            </w:r>
          </w:p>
        </w:tc>
        <w:tc>
          <w:tcPr>
            <w:tcW w:w="4818" w:type="dxa"/>
          </w:tcPr>
          <w:p w14:paraId="0A9F3999" w14:textId="647A1CA4" w:rsidR="003664A4" w:rsidRPr="00101735" w:rsidRDefault="00E624BA" w:rsidP="00D407FF">
            <w:pPr>
              <w:autoSpaceDE w:val="0"/>
              <w:autoSpaceDN w:val="0"/>
              <w:adjustRightInd w:val="0"/>
              <w:spacing w:after="0"/>
              <w:rPr>
                <w:rFonts w:ascii="Arial Narrow" w:eastAsia="Calibri" w:hAnsi="Arial Narrow" w:cs="Calibri"/>
                <w:color w:val="000000" w:themeColor="text1"/>
              </w:rPr>
            </w:pPr>
            <w:r>
              <w:rPr>
                <w:rFonts w:ascii="Arial Narrow" w:eastAsia="Calibri" w:hAnsi="Arial Narrow" w:cs="Calibri"/>
                <w:color w:val="000000" w:themeColor="text1"/>
              </w:rPr>
              <w:t>245</w:t>
            </w:r>
            <w:r w:rsidR="0021315A" w:rsidRPr="00101735">
              <w:rPr>
                <w:rFonts w:ascii="Arial Narrow" w:eastAsia="Calibri" w:hAnsi="Arial Narrow" w:cs="Calibri"/>
                <w:color w:val="000000" w:themeColor="text1"/>
              </w:rPr>
              <w:t>-2026</w:t>
            </w:r>
          </w:p>
        </w:tc>
      </w:tr>
      <w:tr w:rsidR="003664A4" w:rsidRPr="00101735" w14:paraId="31C93CA4" w14:textId="77777777" w:rsidTr="00254F01">
        <w:trPr>
          <w:trHeight w:val="368"/>
        </w:trPr>
        <w:tc>
          <w:tcPr>
            <w:tcW w:w="4111" w:type="dxa"/>
            <w:vAlign w:val="center"/>
          </w:tcPr>
          <w:p w14:paraId="2C97A845" w14:textId="77777777" w:rsidR="003664A4" w:rsidRPr="00101735" w:rsidRDefault="003664A4">
            <w:pPr>
              <w:autoSpaceDE w:val="0"/>
              <w:autoSpaceDN w:val="0"/>
              <w:adjustRightInd w:val="0"/>
              <w:spacing w:after="0"/>
              <w:jc w:val="center"/>
              <w:rPr>
                <w:rFonts w:ascii="Arial Narrow" w:eastAsia="Calibri" w:hAnsi="Arial Narrow" w:cs="Calibri"/>
              </w:rPr>
            </w:pPr>
            <w:r w:rsidRPr="00101735">
              <w:rPr>
                <w:rFonts w:ascii="Arial Narrow" w:eastAsia="Calibri" w:hAnsi="Arial Narrow" w:cs="Calibri"/>
              </w:rPr>
              <w:t>Objetivo estratégico</w:t>
            </w:r>
          </w:p>
        </w:tc>
        <w:tc>
          <w:tcPr>
            <w:tcW w:w="4818" w:type="dxa"/>
          </w:tcPr>
          <w:p w14:paraId="511F1DDB" w14:textId="11C91186" w:rsidR="003664A4" w:rsidRPr="00101735" w:rsidRDefault="0021315A" w:rsidP="0021315A">
            <w:pPr>
              <w:autoSpaceDE w:val="0"/>
              <w:autoSpaceDN w:val="0"/>
              <w:adjustRightInd w:val="0"/>
              <w:spacing w:after="0"/>
              <w:rPr>
                <w:rFonts w:ascii="Arial Narrow" w:eastAsia="Calibri" w:hAnsi="Arial Narrow" w:cs="Calibri"/>
              </w:rPr>
            </w:pPr>
            <w:r w:rsidRPr="00101735">
              <w:rPr>
                <w:rFonts w:ascii="Arial Narrow" w:eastAsia="Calibri" w:hAnsi="Arial Narrow" w:cs="Calibri"/>
              </w:rPr>
              <w:t>C.5 Contar con infraestructura física necesaria y recursos suficientes resguardando el equilibrio presupuestal</w:t>
            </w:r>
          </w:p>
        </w:tc>
      </w:tr>
      <w:tr w:rsidR="003664A4" w:rsidRPr="00101735" w14:paraId="62E767E5" w14:textId="77777777" w:rsidTr="00254F01">
        <w:trPr>
          <w:trHeight w:val="368"/>
        </w:trPr>
        <w:tc>
          <w:tcPr>
            <w:tcW w:w="4111" w:type="dxa"/>
            <w:vAlign w:val="center"/>
          </w:tcPr>
          <w:p w14:paraId="10283081" w14:textId="77777777" w:rsidR="003664A4" w:rsidRPr="00101735" w:rsidRDefault="003664A4">
            <w:pPr>
              <w:autoSpaceDE w:val="0"/>
              <w:autoSpaceDN w:val="0"/>
              <w:adjustRightInd w:val="0"/>
              <w:spacing w:after="0"/>
              <w:jc w:val="center"/>
              <w:rPr>
                <w:rFonts w:ascii="Arial Narrow" w:eastAsia="Calibri" w:hAnsi="Arial Narrow" w:cs="Calibri"/>
              </w:rPr>
            </w:pPr>
            <w:r w:rsidRPr="00101735">
              <w:rPr>
                <w:rFonts w:ascii="Arial Narrow" w:eastAsia="Calibri" w:hAnsi="Arial Narrow" w:cs="Calibri"/>
              </w:rPr>
              <w:t>Denominación de la Contratación</w:t>
            </w:r>
          </w:p>
        </w:tc>
        <w:tc>
          <w:tcPr>
            <w:tcW w:w="4818" w:type="dxa"/>
          </w:tcPr>
          <w:p w14:paraId="70D97EEE" w14:textId="0C664BF1" w:rsidR="003664A4" w:rsidRPr="00101735" w:rsidRDefault="00254F01" w:rsidP="00254F01">
            <w:pPr>
              <w:autoSpaceDE w:val="0"/>
              <w:autoSpaceDN w:val="0"/>
              <w:adjustRightInd w:val="0"/>
              <w:spacing w:after="0"/>
              <w:rPr>
                <w:rFonts w:ascii="Arial Narrow" w:eastAsia="Calibri" w:hAnsi="Arial Narrow" w:cs="Calibri"/>
              </w:rPr>
            </w:pPr>
            <w:r w:rsidRPr="00101735">
              <w:rPr>
                <w:rFonts w:ascii="Arial Narrow" w:eastAsia="Calibri" w:hAnsi="Arial Narrow" w:cs="Calibri"/>
              </w:rPr>
              <w:t xml:space="preserve">Servicios de mantenimiento </w:t>
            </w:r>
            <w:r w:rsidR="00782E82" w:rsidRPr="00101735">
              <w:rPr>
                <w:rFonts w:ascii="Arial Narrow" w:eastAsia="Calibri" w:hAnsi="Arial Narrow" w:cs="Calibri"/>
              </w:rPr>
              <w:t>preventivo</w:t>
            </w:r>
            <w:r w:rsidRPr="00101735">
              <w:rPr>
                <w:rFonts w:ascii="Arial Narrow" w:eastAsia="Calibri" w:hAnsi="Arial Narrow" w:cs="Calibri"/>
              </w:rPr>
              <w:t xml:space="preserve"> para</w:t>
            </w:r>
            <w:r w:rsidR="00163ECD" w:rsidRPr="00101735">
              <w:rPr>
                <w:rFonts w:ascii="Arial Narrow" w:eastAsia="Calibri" w:hAnsi="Arial Narrow" w:cs="Calibri"/>
              </w:rPr>
              <w:t xml:space="preserve"> </w:t>
            </w:r>
            <w:r w:rsidR="00782E82" w:rsidRPr="00101735">
              <w:rPr>
                <w:rFonts w:ascii="Arial Narrow" w:eastAsia="Calibri" w:hAnsi="Arial Narrow" w:cs="Calibri"/>
              </w:rPr>
              <w:t>09</w:t>
            </w:r>
            <w:r w:rsidRPr="00101735">
              <w:rPr>
                <w:rFonts w:ascii="Arial Narrow" w:eastAsia="Calibri" w:hAnsi="Arial Narrow" w:cs="Calibri"/>
              </w:rPr>
              <w:t xml:space="preserve"> vehículos de la flota vehicular de la SBS</w:t>
            </w:r>
          </w:p>
        </w:tc>
      </w:tr>
      <w:tr w:rsidR="003664A4" w:rsidRPr="00101735" w14:paraId="43816AFA" w14:textId="77777777" w:rsidTr="00254F01">
        <w:trPr>
          <w:trHeight w:val="368"/>
        </w:trPr>
        <w:tc>
          <w:tcPr>
            <w:tcW w:w="4111" w:type="dxa"/>
            <w:vAlign w:val="center"/>
          </w:tcPr>
          <w:p w14:paraId="6289AAB5" w14:textId="4F82596C" w:rsidR="003664A4" w:rsidRPr="00101735" w:rsidRDefault="003664A4">
            <w:pPr>
              <w:autoSpaceDE w:val="0"/>
              <w:autoSpaceDN w:val="0"/>
              <w:adjustRightInd w:val="0"/>
              <w:spacing w:after="0"/>
              <w:jc w:val="center"/>
              <w:rPr>
                <w:rFonts w:ascii="Arial Narrow" w:eastAsia="Calibri" w:hAnsi="Arial Narrow" w:cs="Calibri"/>
              </w:rPr>
            </w:pPr>
            <w:r w:rsidRPr="00101735">
              <w:rPr>
                <w:rFonts w:ascii="Arial Narrow" w:eastAsia="Calibri" w:hAnsi="Arial Narrow" w:cs="Calibri"/>
              </w:rPr>
              <w:t>Persona de contacto del AU</w:t>
            </w:r>
            <w:r w:rsidR="00121E7E" w:rsidRPr="00101735">
              <w:rPr>
                <w:rFonts w:ascii="Arial Narrow" w:eastAsia="Calibri" w:hAnsi="Arial Narrow" w:cs="Calibri"/>
              </w:rPr>
              <w:t xml:space="preserve"> o </w:t>
            </w:r>
            <w:r w:rsidRPr="00101735">
              <w:rPr>
                <w:rFonts w:ascii="Arial Narrow" w:eastAsia="Calibri" w:hAnsi="Arial Narrow" w:cs="Calibri"/>
              </w:rPr>
              <w:t>ATE</w:t>
            </w:r>
          </w:p>
        </w:tc>
        <w:tc>
          <w:tcPr>
            <w:tcW w:w="4818" w:type="dxa"/>
          </w:tcPr>
          <w:p w14:paraId="5666DEE2" w14:textId="1410AD43" w:rsidR="003664A4" w:rsidRPr="00101735" w:rsidRDefault="00254F01">
            <w:pPr>
              <w:autoSpaceDE w:val="0"/>
              <w:autoSpaceDN w:val="0"/>
              <w:adjustRightInd w:val="0"/>
              <w:spacing w:after="0"/>
              <w:jc w:val="center"/>
              <w:rPr>
                <w:rFonts w:ascii="Arial Narrow" w:eastAsia="Calibri" w:hAnsi="Arial Narrow" w:cs="Calibri"/>
              </w:rPr>
            </w:pPr>
            <w:r w:rsidRPr="00101735">
              <w:rPr>
                <w:rFonts w:ascii="Arial Narrow" w:eastAsia="Calibri" w:hAnsi="Arial Narrow" w:cs="Calibri"/>
              </w:rPr>
              <w:t>Vito Buso Aleman</w:t>
            </w:r>
          </w:p>
        </w:tc>
      </w:tr>
    </w:tbl>
    <w:p w14:paraId="5D5005F1" w14:textId="77777777" w:rsidR="006700F6" w:rsidRPr="00101735" w:rsidRDefault="006700F6" w:rsidP="003664A4">
      <w:pPr>
        <w:autoSpaceDE w:val="0"/>
        <w:autoSpaceDN w:val="0"/>
        <w:adjustRightInd w:val="0"/>
        <w:spacing w:after="0" w:line="240" w:lineRule="auto"/>
        <w:rPr>
          <w:rFonts w:ascii="Arial Narrow" w:hAnsi="Arial Narrow" w:cs="Calibri"/>
          <w:b/>
          <w:bCs/>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3664A4" w:rsidRPr="00101735" w14:paraId="01A13E23" w14:textId="77777777" w:rsidTr="00541444">
        <w:trPr>
          <w:trHeight w:val="318"/>
        </w:trPr>
        <w:tc>
          <w:tcPr>
            <w:tcW w:w="3402" w:type="dxa"/>
            <w:vAlign w:val="center"/>
          </w:tcPr>
          <w:p w14:paraId="7514AA49" w14:textId="77777777" w:rsidR="003664A4" w:rsidRPr="00101735" w:rsidRDefault="003664A4" w:rsidP="00541444">
            <w:pPr>
              <w:autoSpaceDE w:val="0"/>
              <w:autoSpaceDN w:val="0"/>
              <w:adjustRightInd w:val="0"/>
              <w:spacing w:after="0" w:line="240" w:lineRule="auto"/>
              <w:rPr>
                <w:rFonts w:ascii="Arial Narrow" w:eastAsia="Calibri" w:hAnsi="Arial Narrow" w:cs="Calibri"/>
                <w:b/>
                <w:bCs/>
              </w:rPr>
            </w:pPr>
            <w:bookmarkStart w:id="0" w:name="_Hlk196305482"/>
            <w:r w:rsidRPr="00101735">
              <w:rPr>
                <w:rFonts w:ascii="Arial Narrow" w:eastAsia="Calibri" w:hAnsi="Arial Narrow" w:cs="Calibri"/>
                <w:b/>
                <w:bCs/>
              </w:rPr>
              <w:t xml:space="preserve">FINALIDAD PUBLICA  </w:t>
            </w:r>
          </w:p>
        </w:tc>
        <w:tc>
          <w:tcPr>
            <w:tcW w:w="5529" w:type="dxa"/>
            <w:vAlign w:val="center"/>
          </w:tcPr>
          <w:p w14:paraId="34D59AD2" w14:textId="3443EB42" w:rsidR="003664A4" w:rsidRPr="00101735" w:rsidRDefault="007510F3" w:rsidP="00541444">
            <w:pPr>
              <w:autoSpaceDE w:val="0"/>
              <w:autoSpaceDN w:val="0"/>
              <w:adjustRightInd w:val="0"/>
              <w:spacing w:after="0" w:line="240" w:lineRule="auto"/>
              <w:jc w:val="both"/>
              <w:rPr>
                <w:rFonts w:ascii="Arial Narrow" w:hAnsi="Arial Narrow" w:cs="Calibri"/>
              </w:rPr>
            </w:pPr>
            <w:r w:rsidRPr="00101735">
              <w:rPr>
                <w:rFonts w:ascii="Arial Narrow" w:eastAsia="Calibri" w:hAnsi="Arial Narrow" w:cs="Calibri"/>
              </w:rPr>
              <w:t xml:space="preserve">Servicios de mantenimiento </w:t>
            </w:r>
            <w:r w:rsidR="00782E82" w:rsidRPr="00101735">
              <w:rPr>
                <w:rFonts w:ascii="Arial Narrow" w:eastAsia="Calibri" w:hAnsi="Arial Narrow" w:cs="Calibri"/>
              </w:rPr>
              <w:t>preventivo</w:t>
            </w:r>
            <w:r w:rsidRPr="00101735">
              <w:rPr>
                <w:rFonts w:ascii="Arial Narrow" w:eastAsia="Calibri" w:hAnsi="Arial Narrow" w:cs="Calibri"/>
              </w:rPr>
              <w:t xml:space="preserve"> para </w:t>
            </w:r>
            <w:r w:rsidR="00782E82" w:rsidRPr="00101735">
              <w:rPr>
                <w:rFonts w:ascii="Arial Narrow" w:eastAsia="Calibri" w:hAnsi="Arial Narrow" w:cs="Calibri"/>
              </w:rPr>
              <w:t>9</w:t>
            </w:r>
            <w:r w:rsidRPr="00101735">
              <w:rPr>
                <w:rFonts w:ascii="Arial Narrow" w:eastAsia="Calibri" w:hAnsi="Arial Narrow" w:cs="Calibri"/>
              </w:rPr>
              <w:t xml:space="preserve"> vehículos de la flota vehicular de la SBS.</w:t>
            </w:r>
          </w:p>
        </w:tc>
      </w:tr>
      <w:tr w:rsidR="003664A4" w:rsidRPr="00101735" w14:paraId="06E75387" w14:textId="77777777" w:rsidTr="00487004">
        <w:tc>
          <w:tcPr>
            <w:tcW w:w="3402" w:type="dxa"/>
            <w:vAlign w:val="center"/>
          </w:tcPr>
          <w:p w14:paraId="21D98202" w14:textId="77777777" w:rsidR="003664A4" w:rsidRPr="00101735" w:rsidRDefault="003664A4" w:rsidP="00541444">
            <w:pPr>
              <w:autoSpaceDE w:val="0"/>
              <w:autoSpaceDN w:val="0"/>
              <w:adjustRightInd w:val="0"/>
              <w:spacing w:after="0" w:line="240" w:lineRule="auto"/>
              <w:rPr>
                <w:rFonts w:ascii="Arial Narrow" w:eastAsia="Calibri" w:hAnsi="Arial Narrow" w:cs="Calibri"/>
                <w:b/>
                <w:bCs/>
              </w:rPr>
            </w:pPr>
            <w:r w:rsidRPr="00101735">
              <w:rPr>
                <w:rFonts w:ascii="Arial Narrow" w:eastAsia="Calibri" w:hAnsi="Arial Narrow" w:cs="Calibri"/>
                <w:b/>
                <w:bCs/>
              </w:rPr>
              <w:t xml:space="preserve">OBJETIVO DE LA CONTRATACION </w:t>
            </w:r>
          </w:p>
        </w:tc>
        <w:tc>
          <w:tcPr>
            <w:tcW w:w="5529" w:type="dxa"/>
            <w:vAlign w:val="center"/>
          </w:tcPr>
          <w:p w14:paraId="305D5089" w14:textId="31848333" w:rsidR="003664A4" w:rsidRPr="00101735" w:rsidRDefault="007510F3" w:rsidP="00541444">
            <w:pPr>
              <w:autoSpaceDE w:val="0"/>
              <w:autoSpaceDN w:val="0"/>
              <w:adjustRightInd w:val="0"/>
              <w:spacing w:after="0" w:line="240" w:lineRule="auto"/>
              <w:jc w:val="both"/>
              <w:rPr>
                <w:rFonts w:ascii="Arial Narrow" w:eastAsia="Calibri" w:hAnsi="Arial Narrow" w:cs="Calibri"/>
                <w:b/>
                <w:bCs/>
              </w:rPr>
            </w:pPr>
            <w:r w:rsidRPr="00101735">
              <w:rPr>
                <w:rFonts w:ascii="Arial Narrow" w:hAnsi="Arial Narrow" w:cs="Calibri"/>
                <w:lang w:val="es-ES"/>
              </w:rPr>
              <w:t xml:space="preserve">Necesidad de poder atender los mantenimientos </w:t>
            </w:r>
            <w:r w:rsidR="00782E82" w:rsidRPr="00101735">
              <w:rPr>
                <w:rFonts w:ascii="Arial Narrow" w:hAnsi="Arial Narrow" w:cs="Calibri"/>
                <w:lang w:val="es-ES"/>
              </w:rPr>
              <w:t>preventivos</w:t>
            </w:r>
            <w:r w:rsidRPr="00101735">
              <w:rPr>
                <w:rFonts w:ascii="Arial Narrow" w:hAnsi="Arial Narrow" w:cs="Calibri"/>
                <w:lang w:val="es-ES"/>
              </w:rPr>
              <w:t xml:space="preserve"> de la flota vehicular con rapidez y así asegurar mayor tiempo de uso efectivo de los vehículos para cumplir con las funciones institucionales.</w:t>
            </w:r>
          </w:p>
        </w:tc>
      </w:tr>
      <w:tr w:rsidR="003664A4" w:rsidRPr="00101735" w14:paraId="7C61D941" w14:textId="77777777">
        <w:trPr>
          <w:trHeight w:val="441"/>
        </w:trPr>
        <w:tc>
          <w:tcPr>
            <w:tcW w:w="8931" w:type="dxa"/>
            <w:gridSpan w:val="2"/>
            <w:tcBorders>
              <w:bottom w:val="single" w:sz="4" w:space="0" w:color="auto"/>
            </w:tcBorders>
            <w:vAlign w:val="center"/>
          </w:tcPr>
          <w:p w14:paraId="737C2344" w14:textId="2106A684" w:rsidR="003664A4" w:rsidRPr="00101735" w:rsidRDefault="003664A4">
            <w:pPr>
              <w:autoSpaceDE w:val="0"/>
              <w:autoSpaceDN w:val="0"/>
              <w:adjustRightInd w:val="0"/>
              <w:spacing w:after="0" w:line="240" w:lineRule="auto"/>
              <w:jc w:val="both"/>
              <w:rPr>
                <w:rFonts w:ascii="Arial Narrow" w:eastAsia="Calibri" w:hAnsi="Arial Narrow" w:cs="Calibri"/>
                <w:b/>
                <w:bCs/>
              </w:rPr>
            </w:pPr>
            <w:r w:rsidRPr="00101735">
              <w:rPr>
                <w:rFonts w:ascii="Arial Narrow" w:eastAsia="Calibri" w:hAnsi="Arial Narrow" w:cs="Calibri"/>
                <w:b/>
                <w:bCs/>
              </w:rPr>
              <w:t xml:space="preserve">CARACTERISTICAS DEL SERVICIO </w:t>
            </w:r>
          </w:p>
        </w:tc>
      </w:tr>
      <w:tr w:rsidR="003664A4" w:rsidRPr="00101735" w14:paraId="2E82AA77" w14:textId="77777777" w:rsidTr="006A072E">
        <w:trPr>
          <w:trHeight w:val="6421"/>
        </w:trPr>
        <w:tc>
          <w:tcPr>
            <w:tcW w:w="8931" w:type="dxa"/>
            <w:gridSpan w:val="2"/>
          </w:tcPr>
          <w:p w14:paraId="5FD8D07B" w14:textId="77777777" w:rsidR="00782E82" w:rsidRPr="00101735" w:rsidRDefault="00782E82" w:rsidP="00782E82">
            <w:pPr>
              <w:autoSpaceDE w:val="0"/>
              <w:autoSpaceDN w:val="0"/>
              <w:adjustRightInd w:val="0"/>
              <w:spacing w:after="0" w:line="240" w:lineRule="auto"/>
              <w:rPr>
                <w:rFonts w:ascii="Arial Narrow" w:eastAsia="Calibri" w:hAnsi="Arial Narrow" w:cs="Calibri"/>
                <w:u w:val="single"/>
              </w:rPr>
            </w:pPr>
            <w:r w:rsidRPr="00101735">
              <w:rPr>
                <w:rFonts w:ascii="Arial Narrow" w:eastAsia="Calibri" w:hAnsi="Arial Narrow" w:cs="Calibri"/>
                <w:u w:val="single"/>
              </w:rPr>
              <w:t>Mantenimientos preventivos para 9 vehículos:</w:t>
            </w:r>
          </w:p>
          <w:p w14:paraId="1BC2DD05" w14:textId="77777777" w:rsidR="00782E82" w:rsidRPr="00101735" w:rsidRDefault="00782E82" w:rsidP="00782E82">
            <w:pPr>
              <w:autoSpaceDE w:val="0"/>
              <w:autoSpaceDN w:val="0"/>
              <w:adjustRightInd w:val="0"/>
              <w:spacing w:after="0" w:line="240" w:lineRule="auto"/>
              <w:rPr>
                <w:rFonts w:ascii="Arial Narrow" w:eastAsia="Calibri" w:hAnsi="Arial Narrow" w:cs="Calibri"/>
              </w:rPr>
            </w:pPr>
          </w:p>
          <w:p w14:paraId="1DA5D698" w14:textId="77777777" w:rsidR="00782E82" w:rsidRPr="00101735" w:rsidRDefault="00782E82" w:rsidP="00782E82">
            <w:pPr>
              <w:pStyle w:val="Prrafodelista"/>
              <w:numPr>
                <w:ilvl w:val="0"/>
                <w:numId w:val="10"/>
              </w:numPr>
              <w:autoSpaceDE w:val="0"/>
              <w:autoSpaceDN w:val="0"/>
              <w:adjustRightInd w:val="0"/>
              <w:spacing w:after="0" w:line="240" w:lineRule="auto"/>
              <w:ind w:left="318" w:hanging="284"/>
              <w:rPr>
                <w:rFonts w:ascii="Arial Narrow" w:eastAsia="Calibri" w:hAnsi="Arial Narrow" w:cs="Calibri"/>
              </w:rPr>
            </w:pPr>
            <w:r w:rsidRPr="00101735">
              <w:rPr>
                <w:rFonts w:ascii="Arial Narrow" w:eastAsia="Calibri" w:hAnsi="Arial Narrow" w:cs="Calibri"/>
              </w:rPr>
              <w:t>Unidad de placa D9Z-286 Toyota Rav 4 año 2013:</w:t>
            </w:r>
          </w:p>
          <w:p w14:paraId="7E264D85"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85,000 Km</w:t>
            </w:r>
          </w:p>
          <w:p w14:paraId="1E78F263"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90,000 Km</w:t>
            </w:r>
          </w:p>
          <w:p w14:paraId="0103DC1A" w14:textId="34A24BD4"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95,000 Km</w:t>
            </w:r>
          </w:p>
          <w:p w14:paraId="6FDB6D20" w14:textId="7CDED47C"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100,000 Km</w:t>
            </w:r>
            <w:r w:rsidRPr="00101735">
              <w:rPr>
                <w:rFonts w:ascii="Arial Narrow" w:eastAsia="Calibri" w:hAnsi="Arial Narrow" w:cs="Calibri"/>
              </w:rPr>
              <w:tab/>
            </w:r>
          </w:p>
          <w:p w14:paraId="4FF64C8D" w14:textId="07F930EB"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105,000 Km</w:t>
            </w:r>
            <w:r w:rsidRPr="00101735">
              <w:rPr>
                <w:rFonts w:ascii="Arial Narrow" w:eastAsia="Calibri" w:hAnsi="Arial Narrow" w:cs="Calibri"/>
              </w:rPr>
              <w:tab/>
            </w:r>
          </w:p>
          <w:p w14:paraId="6F5AFB70" w14:textId="584A1A3C"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110,000 Km</w:t>
            </w:r>
            <w:r w:rsidRPr="00101735">
              <w:rPr>
                <w:rFonts w:ascii="Arial Narrow" w:eastAsia="Calibri" w:hAnsi="Arial Narrow" w:cs="Calibri"/>
              </w:rPr>
              <w:tab/>
            </w:r>
          </w:p>
          <w:p w14:paraId="50CC7F72" w14:textId="77777777" w:rsidR="00782E82" w:rsidRPr="00101735" w:rsidRDefault="00782E82" w:rsidP="00782E82">
            <w:pPr>
              <w:autoSpaceDE w:val="0"/>
              <w:autoSpaceDN w:val="0"/>
              <w:adjustRightInd w:val="0"/>
              <w:spacing w:after="0" w:line="240" w:lineRule="auto"/>
              <w:rPr>
                <w:rFonts w:ascii="Arial Narrow" w:eastAsia="Calibri" w:hAnsi="Arial Narrow" w:cs="Calibri"/>
              </w:rPr>
            </w:pPr>
          </w:p>
          <w:p w14:paraId="50421699" w14:textId="77777777" w:rsidR="00782E82" w:rsidRPr="00101735" w:rsidRDefault="00782E82" w:rsidP="00782E82">
            <w:pPr>
              <w:pStyle w:val="Prrafodelista"/>
              <w:numPr>
                <w:ilvl w:val="0"/>
                <w:numId w:val="10"/>
              </w:numPr>
              <w:autoSpaceDE w:val="0"/>
              <w:autoSpaceDN w:val="0"/>
              <w:adjustRightInd w:val="0"/>
              <w:spacing w:after="0" w:line="240" w:lineRule="auto"/>
              <w:ind w:left="318" w:hanging="284"/>
              <w:rPr>
                <w:rFonts w:ascii="Arial Narrow" w:eastAsia="Calibri" w:hAnsi="Arial Narrow" w:cs="Calibri"/>
              </w:rPr>
            </w:pPr>
            <w:r w:rsidRPr="00101735">
              <w:rPr>
                <w:rFonts w:ascii="Arial Narrow" w:eastAsia="Calibri" w:hAnsi="Arial Narrow" w:cs="Calibri"/>
              </w:rPr>
              <w:t>Unidad de placa EGS-892 Nissan Sentra año 2014:</w:t>
            </w:r>
          </w:p>
          <w:p w14:paraId="1269D1CA"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110,000 Km</w:t>
            </w:r>
          </w:p>
          <w:p w14:paraId="00A1DC92"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115,000 Km</w:t>
            </w:r>
          </w:p>
          <w:p w14:paraId="5C978AA1"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120,000 Km</w:t>
            </w:r>
          </w:p>
          <w:p w14:paraId="3824F368" w14:textId="0C8344E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125,000 Km</w:t>
            </w:r>
            <w:r w:rsidRPr="00101735">
              <w:rPr>
                <w:rFonts w:ascii="Arial Narrow" w:eastAsia="Calibri" w:hAnsi="Arial Narrow" w:cs="Calibri"/>
              </w:rPr>
              <w:tab/>
            </w:r>
          </w:p>
          <w:p w14:paraId="7C9AB245" w14:textId="42C89999"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130,000 Km</w:t>
            </w:r>
            <w:r w:rsidRPr="00101735">
              <w:rPr>
                <w:rFonts w:ascii="Arial Narrow" w:eastAsia="Calibri" w:hAnsi="Arial Narrow" w:cs="Calibri"/>
              </w:rPr>
              <w:tab/>
            </w:r>
          </w:p>
          <w:p w14:paraId="21163915" w14:textId="762800C8"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135,000 Km</w:t>
            </w:r>
            <w:r w:rsidRPr="00101735">
              <w:rPr>
                <w:rFonts w:ascii="Arial Narrow" w:eastAsia="Calibri" w:hAnsi="Arial Narrow" w:cs="Calibri"/>
              </w:rPr>
              <w:tab/>
            </w:r>
          </w:p>
          <w:p w14:paraId="3CAE282B" w14:textId="77777777" w:rsidR="00782E82" w:rsidRPr="00101735" w:rsidRDefault="00782E82" w:rsidP="00782E82">
            <w:pPr>
              <w:autoSpaceDE w:val="0"/>
              <w:autoSpaceDN w:val="0"/>
              <w:adjustRightInd w:val="0"/>
              <w:spacing w:after="0" w:line="240" w:lineRule="auto"/>
              <w:rPr>
                <w:rFonts w:ascii="Arial Narrow" w:eastAsia="Calibri" w:hAnsi="Arial Narrow" w:cs="Calibri"/>
              </w:rPr>
            </w:pPr>
          </w:p>
          <w:p w14:paraId="0047CB39" w14:textId="77777777" w:rsidR="00782E82" w:rsidRPr="00101735" w:rsidRDefault="00782E82" w:rsidP="00782E82">
            <w:pPr>
              <w:pStyle w:val="Prrafodelista"/>
              <w:numPr>
                <w:ilvl w:val="0"/>
                <w:numId w:val="10"/>
              </w:numPr>
              <w:autoSpaceDE w:val="0"/>
              <w:autoSpaceDN w:val="0"/>
              <w:adjustRightInd w:val="0"/>
              <w:spacing w:after="0" w:line="240" w:lineRule="auto"/>
              <w:ind w:left="318" w:hanging="318"/>
              <w:rPr>
                <w:rFonts w:ascii="Arial Narrow" w:eastAsia="Calibri" w:hAnsi="Arial Narrow" w:cs="Calibri"/>
              </w:rPr>
            </w:pPr>
            <w:r w:rsidRPr="00101735">
              <w:rPr>
                <w:rFonts w:ascii="Arial Narrow" w:eastAsia="Calibri" w:hAnsi="Arial Narrow" w:cs="Calibri"/>
              </w:rPr>
              <w:t>Unidad de placa EGS-857 Nissan Sentra año 2014:</w:t>
            </w:r>
          </w:p>
          <w:p w14:paraId="5D4BF5C3"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105,000 Km</w:t>
            </w:r>
          </w:p>
          <w:p w14:paraId="4620328D"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110,000 Km</w:t>
            </w:r>
          </w:p>
          <w:p w14:paraId="5C4024FC"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115,000 Km</w:t>
            </w:r>
          </w:p>
          <w:p w14:paraId="3F8A8EBA" w14:textId="5D00583F"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120,000 Km</w:t>
            </w:r>
            <w:r w:rsidRPr="00101735">
              <w:rPr>
                <w:rFonts w:ascii="Arial Narrow" w:eastAsia="Calibri" w:hAnsi="Arial Narrow" w:cs="Calibri"/>
              </w:rPr>
              <w:tab/>
            </w:r>
          </w:p>
          <w:p w14:paraId="41923BA1" w14:textId="6C982FB5"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125,000 Km</w:t>
            </w:r>
            <w:r w:rsidRPr="00101735">
              <w:rPr>
                <w:rFonts w:ascii="Arial Narrow" w:eastAsia="Calibri" w:hAnsi="Arial Narrow" w:cs="Calibri"/>
              </w:rPr>
              <w:tab/>
            </w:r>
          </w:p>
          <w:p w14:paraId="24FF8454" w14:textId="6C88132A"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130,000 Km</w:t>
            </w:r>
            <w:r w:rsidRPr="00101735">
              <w:rPr>
                <w:rFonts w:ascii="Arial Narrow" w:eastAsia="Calibri" w:hAnsi="Arial Narrow" w:cs="Calibri"/>
              </w:rPr>
              <w:tab/>
            </w:r>
          </w:p>
          <w:p w14:paraId="23D7C89E" w14:textId="77777777" w:rsidR="00782E82" w:rsidRPr="00101735" w:rsidRDefault="00782E82" w:rsidP="00782E82">
            <w:pPr>
              <w:pStyle w:val="Prrafodelista"/>
              <w:autoSpaceDE w:val="0"/>
              <w:autoSpaceDN w:val="0"/>
              <w:adjustRightInd w:val="0"/>
              <w:spacing w:after="0" w:line="240" w:lineRule="auto"/>
              <w:ind w:left="1038"/>
              <w:rPr>
                <w:rFonts w:ascii="Arial Narrow" w:eastAsia="Calibri" w:hAnsi="Arial Narrow" w:cs="Calibri"/>
              </w:rPr>
            </w:pPr>
          </w:p>
          <w:p w14:paraId="28380C8C" w14:textId="77777777" w:rsidR="00782E82" w:rsidRPr="00101735" w:rsidRDefault="00782E82" w:rsidP="00782E82">
            <w:pPr>
              <w:pStyle w:val="Prrafodelista"/>
              <w:numPr>
                <w:ilvl w:val="0"/>
                <w:numId w:val="10"/>
              </w:numPr>
              <w:autoSpaceDE w:val="0"/>
              <w:autoSpaceDN w:val="0"/>
              <w:adjustRightInd w:val="0"/>
              <w:spacing w:after="0" w:line="240" w:lineRule="auto"/>
              <w:ind w:left="318" w:hanging="284"/>
              <w:rPr>
                <w:rFonts w:ascii="Arial Narrow" w:eastAsia="Calibri" w:hAnsi="Arial Narrow" w:cs="Calibri"/>
              </w:rPr>
            </w:pPr>
            <w:r w:rsidRPr="00101735">
              <w:rPr>
                <w:rFonts w:ascii="Arial Narrow" w:eastAsia="Calibri" w:hAnsi="Arial Narrow" w:cs="Calibri"/>
              </w:rPr>
              <w:t>Unidad de placa AVN-548 Kia Sportage año 2016:</w:t>
            </w:r>
          </w:p>
          <w:p w14:paraId="094624B7"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60,000 Km</w:t>
            </w:r>
          </w:p>
          <w:p w14:paraId="62FB2964"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65,000 Km</w:t>
            </w:r>
          </w:p>
          <w:p w14:paraId="586FC1E9"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70,000 Km</w:t>
            </w:r>
          </w:p>
          <w:p w14:paraId="464F1184" w14:textId="04641E0C"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75,000 Km</w:t>
            </w:r>
            <w:r w:rsidRPr="00101735">
              <w:rPr>
                <w:rFonts w:ascii="Arial Narrow" w:eastAsia="Calibri" w:hAnsi="Arial Narrow" w:cs="Calibri"/>
              </w:rPr>
              <w:tab/>
            </w:r>
          </w:p>
          <w:p w14:paraId="625FBE28" w14:textId="2763CA94"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80,000 Km</w:t>
            </w:r>
            <w:r w:rsidRPr="00101735">
              <w:rPr>
                <w:rFonts w:ascii="Arial Narrow" w:eastAsia="Calibri" w:hAnsi="Arial Narrow" w:cs="Calibri"/>
              </w:rPr>
              <w:tab/>
            </w:r>
          </w:p>
          <w:p w14:paraId="52DA6D90" w14:textId="0DB69FE2"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85,000 Km</w:t>
            </w:r>
            <w:r w:rsidRPr="00101735">
              <w:rPr>
                <w:rFonts w:ascii="Arial Narrow" w:eastAsia="Calibri" w:hAnsi="Arial Narrow" w:cs="Calibri"/>
              </w:rPr>
              <w:tab/>
            </w:r>
          </w:p>
          <w:p w14:paraId="526EE6A7" w14:textId="77777777" w:rsidR="00782E82" w:rsidRPr="00101735" w:rsidRDefault="00782E82" w:rsidP="00782E82">
            <w:pPr>
              <w:autoSpaceDE w:val="0"/>
              <w:autoSpaceDN w:val="0"/>
              <w:adjustRightInd w:val="0"/>
              <w:spacing w:after="0" w:line="240" w:lineRule="auto"/>
              <w:rPr>
                <w:rFonts w:ascii="Arial Narrow" w:eastAsia="Calibri" w:hAnsi="Arial Narrow" w:cs="Calibri"/>
              </w:rPr>
            </w:pPr>
          </w:p>
          <w:p w14:paraId="03937ACD" w14:textId="77777777" w:rsidR="00782E82" w:rsidRPr="00101735" w:rsidRDefault="00782E82" w:rsidP="00782E82">
            <w:pPr>
              <w:pStyle w:val="Prrafodelista"/>
              <w:numPr>
                <w:ilvl w:val="0"/>
                <w:numId w:val="10"/>
              </w:numPr>
              <w:autoSpaceDE w:val="0"/>
              <w:autoSpaceDN w:val="0"/>
              <w:adjustRightInd w:val="0"/>
              <w:spacing w:after="0" w:line="240" w:lineRule="auto"/>
              <w:ind w:left="318" w:hanging="284"/>
              <w:rPr>
                <w:rFonts w:ascii="Arial Narrow" w:eastAsia="Calibri" w:hAnsi="Arial Narrow" w:cs="Calibri"/>
              </w:rPr>
            </w:pPr>
            <w:r w:rsidRPr="00101735">
              <w:rPr>
                <w:rFonts w:ascii="Arial Narrow" w:eastAsia="Calibri" w:hAnsi="Arial Narrow" w:cs="Calibri"/>
              </w:rPr>
              <w:t>Unidad de placa AWQ-528 Toyota Rav 4 año 2017:</w:t>
            </w:r>
          </w:p>
          <w:p w14:paraId="4BDAADB0"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80,000 Km</w:t>
            </w:r>
          </w:p>
          <w:p w14:paraId="1F462104"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85,000 Km</w:t>
            </w:r>
          </w:p>
          <w:p w14:paraId="606D5564"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90,000 Km</w:t>
            </w:r>
          </w:p>
          <w:p w14:paraId="199A6D84" w14:textId="62CF0D08"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95,000 Km</w:t>
            </w:r>
            <w:r w:rsidRPr="00101735">
              <w:rPr>
                <w:rFonts w:ascii="Arial Narrow" w:eastAsia="Calibri" w:hAnsi="Arial Narrow" w:cs="Calibri"/>
              </w:rPr>
              <w:tab/>
            </w:r>
          </w:p>
          <w:p w14:paraId="546832B3" w14:textId="093CC95B"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100,000 Km</w:t>
            </w:r>
            <w:r w:rsidRPr="00101735">
              <w:rPr>
                <w:rFonts w:ascii="Arial Narrow" w:eastAsia="Calibri" w:hAnsi="Arial Narrow" w:cs="Calibri"/>
              </w:rPr>
              <w:tab/>
            </w:r>
          </w:p>
          <w:p w14:paraId="2025433D" w14:textId="72EFC296"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105,000 Km</w:t>
            </w:r>
            <w:r w:rsidRPr="00101735">
              <w:rPr>
                <w:rFonts w:ascii="Arial Narrow" w:eastAsia="Calibri" w:hAnsi="Arial Narrow" w:cs="Calibri"/>
              </w:rPr>
              <w:tab/>
            </w:r>
          </w:p>
          <w:p w14:paraId="5D71CD58" w14:textId="77777777" w:rsidR="00782E82" w:rsidRPr="00101735" w:rsidRDefault="00782E82" w:rsidP="00782E82">
            <w:pPr>
              <w:pStyle w:val="Prrafodelista"/>
              <w:autoSpaceDE w:val="0"/>
              <w:autoSpaceDN w:val="0"/>
              <w:adjustRightInd w:val="0"/>
              <w:spacing w:after="0" w:line="240" w:lineRule="auto"/>
              <w:ind w:left="1038"/>
              <w:rPr>
                <w:rFonts w:ascii="Arial Narrow" w:eastAsia="Calibri" w:hAnsi="Arial Narrow" w:cs="Calibri"/>
              </w:rPr>
            </w:pPr>
          </w:p>
          <w:p w14:paraId="29D78C46" w14:textId="1B7E7F6E" w:rsidR="00782E82" w:rsidRPr="00EE3360" w:rsidRDefault="00782E82" w:rsidP="00782E82">
            <w:pPr>
              <w:pStyle w:val="Prrafodelista"/>
              <w:numPr>
                <w:ilvl w:val="0"/>
                <w:numId w:val="10"/>
              </w:numPr>
              <w:autoSpaceDE w:val="0"/>
              <w:autoSpaceDN w:val="0"/>
              <w:adjustRightInd w:val="0"/>
              <w:spacing w:after="0" w:line="240" w:lineRule="auto"/>
              <w:ind w:left="318" w:hanging="284"/>
              <w:rPr>
                <w:rFonts w:ascii="Arial Narrow" w:eastAsia="Calibri" w:hAnsi="Arial Narrow" w:cs="Calibri"/>
              </w:rPr>
            </w:pPr>
            <w:r w:rsidRPr="00EE3360">
              <w:rPr>
                <w:rFonts w:ascii="Arial Narrow" w:eastAsia="Calibri" w:hAnsi="Arial Narrow" w:cs="Calibri"/>
              </w:rPr>
              <w:t>Unidad de placa BEP-2</w:t>
            </w:r>
            <w:r w:rsidR="009C55D8" w:rsidRPr="00EE3360">
              <w:rPr>
                <w:rFonts w:ascii="Arial Narrow" w:eastAsia="Calibri" w:hAnsi="Arial Narrow" w:cs="Calibri"/>
              </w:rPr>
              <w:t>0</w:t>
            </w:r>
            <w:r w:rsidRPr="00EE3360">
              <w:rPr>
                <w:rFonts w:ascii="Arial Narrow" w:eastAsia="Calibri" w:hAnsi="Arial Narrow" w:cs="Calibri"/>
              </w:rPr>
              <w:t xml:space="preserve">3 Nissan </w:t>
            </w:r>
            <w:proofErr w:type="spellStart"/>
            <w:r w:rsidRPr="00EE3360">
              <w:rPr>
                <w:rFonts w:ascii="Arial Narrow" w:eastAsia="Calibri" w:hAnsi="Arial Narrow" w:cs="Calibri"/>
              </w:rPr>
              <w:t>XTrail</w:t>
            </w:r>
            <w:proofErr w:type="spellEnd"/>
            <w:r w:rsidRPr="00EE3360">
              <w:rPr>
                <w:rFonts w:ascii="Arial Narrow" w:eastAsia="Calibri" w:hAnsi="Arial Narrow" w:cs="Calibri"/>
              </w:rPr>
              <w:t xml:space="preserve"> año 2018:</w:t>
            </w:r>
          </w:p>
          <w:p w14:paraId="4D2D2389"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95,000 Km</w:t>
            </w:r>
          </w:p>
          <w:p w14:paraId="57B90AE5"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100,000 Km</w:t>
            </w:r>
          </w:p>
          <w:p w14:paraId="5C593A51" w14:textId="6E902394"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105,000 Km</w:t>
            </w:r>
            <w:r w:rsidRPr="00101735">
              <w:rPr>
                <w:rFonts w:ascii="Arial Narrow" w:eastAsia="Calibri" w:hAnsi="Arial Narrow" w:cs="Calibri"/>
              </w:rPr>
              <w:tab/>
            </w:r>
          </w:p>
          <w:p w14:paraId="661F2E5C" w14:textId="7E25321A"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110,000 Km</w:t>
            </w:r>
            <w:r w:rsidRPr="00101735">
              <w:rPr>
                <w:rFonts w:ascii="Arial Narrow" w:eastAsia="Calibri" w:hAnsi="Arial Narrow" w:cs="Calibri"/>
              </w:rPr>
              <w:tab/>
            </w:r>
          </w:p>
          <w:p w14:paraId="355BD38E" w14:textId="1A7C5FEF"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115,000 Km</w:t>
            </w:r>
            <w:r w:rsidRPr="00101735">
              <w:rPr>
                <w:rFonts w:ascii="Arial Narrow" w:eastAsia="Calibri" w:hAnsi="Arial Narrow" w:cs="Calibri"/>
              </w:rPr>
              <w:tab/>
            </w:r>
          </w:p>
          <w:p w14:paraId="7162595D" w14:textId="77777777" w:rsidR="00782E82" w:rsidRPr="00101735" w:rsidRDefault="00782E82" w:rsidP="00782E82">
            <w:pPr>
              <w:autoSpaceDE w:val="0"/>
              <w:autoSpaceDN w:val="0"/>
              <w:adjustRightInd w:val="0"/>
              <w:spacing w:after="0" w:line="240" w:lineRule="auto"/>
              <w:rPr>
                <w:rFonts w:ascii="Arial Narrow" w:eastAsia="Calibri" w:hAnsi="Arial Narrow" w:cs="Calibri"/>
              </w:rPr>
            </w:pPr>
          </w:p>
          <w:p w14:paraId="7BE3F558" w14:textId="14866AAE" w:rsidR="00782E82" w:rsidRPr="00101735" w:rsidRDefault="00782E82" w:rsidP="00782E82">
            <w:pPr>
              <w:pStyle w:val="Prrafodelista"/>
              <w:numPr>
                <w:ilvl w:val="0"/>
                <w:numId w:val="10"/>
              </w:numPr>
              <w:autoSpaceDE w:val="0"/>
              <w:autoSpaceDN w:val="0"/>
              <w:adjustRightInd w:val="0"/>
              <w:spacing w:after="0" w:line="240" w:lineRule="auto"/>
              <w:ind w:left="318" w:hanging="284"/>
              <w:rPr>
                <w:rFonts w:ascii="Arial Narrow" w:eastAsia="Calibri" w:hAnsi="Arial Narrow" w:cs="Calibri"/>
              </w:rPr>
            </w:pPr>
            <w:r w:rsidRPr="00101735">
              <w:rPr>
                <w:rFonts w:ascii="Arial Narrow" w:eastAsia="Calibri" w:hAnsi="Arial Narrow" w:cs="Calibri"/>
              </w:rPr>
              <w:t>Unidad de placa EAD-932 Nissan Sentra año 2020:</w:t>
            </w:r>
          </w:p>
          <w:p w14:paraId="73482D32"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55,000 Km</w:t>
            </w:r>
          </w:p>
          <w:p w14:paraId="32FADDA9"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60,000 Km</w:t>
            </w:r>
          </w:p>
          <w:p w14:paraId="7FDE6152" w14:textId="64B6917C"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65,000 Km</w:t>
            </w:r>
            <w:r w:rsidRPr="00101735">
              <w:rPr>
                <w:rFonts w:ascii="Arial Narrow" w:eastAsia="Calibri" w:hAnsi="Arial Narrow" w:cs="Calibri"/>
              </w:rPr>
              <w:tab/>
            </w:r>
          </w:p>
          <w:p w14:paraId="114874F0" w14:textId="40B80BE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70,000 Km</w:t>
            </w:r>
            <w:r w:rsidRPr="00101735">
              <w:rPr>
                <w:rFonts w:ascii="Arial Narrow" w:eastAsia="Calibri" w:hAnsi="Arial Narrow" w:cs="Calibri"/>
              </w:rPr>
              <w:tab/>
            </w:r>
          </w:p>
          <w:p w14:paraId="2904DE44" w14:textId="4DBA7D0C"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75,000 Km</w:t>
            </w:r>
            <w:r w:rsidRPr="00101735">
              <w:rPr>
                <w:rFonts w:ascii="Arial Narrow" w:eastAsia="Calibri" w:hAnsi="Arial Narrow" w:cs="Calibri"/>
              </w:rPr>
              <w:tab/>
            </w:r>
          </w:p>
          <w:p w14:paraId="5D167808" w14:textId="77777777" w:rsidR="00782E82" w:rsidRPr="00101735" w:rsidRDefault="00782E82" w:rsidP="00782E82">
            <w:pPr>
              <w:pStyle w:val="Prrafodelista"/>
              <w:autoSpaceDE w:val="0"/>
              <w:autoSpaceDN w:val="0"/>
              <w:adjustRightInd w:val="0"/>
              <w:spacing w:after="0" w:line="240" w:lineRule="auto"/>
              <w:ind w:left="318"/>
              <w:rPr>
                <w:rFonts w:ascii="Arial Narrow" w:eastAsia="Calibri" w:hAnsi="Arial Narrow" w:cs="Calibri"/>
              </w:rPr>
            </w:pPr>
          </w:p>
          <w:p w14:paraId="4207AA5D" w14:textId="77777777" w:rsidR="00782E82" w:rsidRPr="00101735" w:rsidRDefault="00782E82" w:rsidP="00782E82">
            <w:pPr>
              <w:pStyle w:val="Prrafodelista"/>
              <w:numPr>
                <w:ilvl w:val="0"/>
                <w:numId w:val="10"/>
              </w:numPr>
              <w:autoSpaceDE w:val="0"/>
              <w:autoSpaceDN w:val="0"/>
              <w:adjustRightInd w:val="0"/>
              <w:spacing w:after="0" w:line="240" w:lineRule="auto"/>
              <w:ind w:left="318" w:hanging="284"/>
              <w:rPr>
                <w:rFonts w:ascii="Arial Narrow" w:eastAsia="Calibri" w:hAnsi="Arial Narrow" w:cs="Calibri"/>
              </w:rPr>
            </w:pPr>
            <w:r w:rsidRPr="00101735">
              <w:rPr>
                <w:rFonts w:ascii="Arial Narrow" w:eastAsia="Calibri" w:hAnsi="Arial Narrow" w:cs="Calibri"/>
              </w:rPr>
              <w:t>Unidad de placa EAD-978 Nissan Sentra año 2020:</w:t>
            </w:r>
          </w:p>
          <w:p w14:paraId="3B1F9B5C"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45,000 Km</w:t>
            </w:r>
          </w:p>
          <w:p w14:paraId="4697EFA3"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50,000 Km</w:t>
            </w:r>
          </w:p>
          <w:p w14:paraId="4DD12A8A"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55,000 Km</w:t>
            </w:r>
          </w:p>
          <w:p w14:paraId="4EBB2216" w14:textId="45678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60,000 Km</w:t>
            </w:r>
            <w:r w:rsidRPr="00101735">
              <w:rPr>
                <w:rFonts w:ascii="Arial Narrow" w:eastAsia="Calibri" w:hAnsi="Arial Narrow" w:cs="Calibri"/>
              </w:rPr>
              <w:tab/>
            </w:r>
          </w:p>
          <w:p w14:paraId="7C178F43" w14:textId="298DBF25"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65,000 Km</w:t>
            </w:r>
            <w:r w:rsidRPr="00101735">
              <w:rPr>
                <w:rFonts w:ascii="Arial Narrow" w:eastAsia="Calibri" w:hAnsi="Arial Narrow" w:cs="Calibri"/>
              </w:rPr>
              <w:tab/>
            </w:r>
          </w:p>
          <w:p w14:paraId="15F09B7E" w14:textId="172B0C6B"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70,000 Km</w:t>
            </w:r>
            <w:r w:rsidRPr="00101735">
              <w:rPr>
                <w:rFonts w:ascii="Arial Narrow" w:eastAsia="Calibri" w:hAnsi="Arial Narrow" w:cs="Calibri"/>
              </w:rPr>
              <w:tab/>
            </w:r>
          </w:p>
          <w:p w14:paraId="6C59C04E" w14:textId="77777777" w:rsidR="00782E82" w:rsidRPr="00101735" w:rsidRDefault="00782E82" w:rsidP="00782E82">
            <w:pPr>
              <w:autoSpaceDE w:val="0"/>
              <w:autoSpaceDN w:val="0"/>
              <w:adjustRightInd w:val="0"/>
              <w:spacing w:after="0" w:line="240" w:lineRule="auto"/>
              <w:rPr>
                <w:rFonts w:ascii="Arial Narrow" w:eastAsia="Calibri" w:hAnsi="Arial Narrow" w:cs="Calibri"/>
              </w:rPr>
            </w:pPr>
          </w:p>
          <w:p w14:paraId="4A3357D0" w14:textId="77777777" w:rsidR="00782E82" w:rsidRPr="00101735" w:rsidRDefault="00782E82" w:rsidP="00782E82">
            <w:pPr>
              <w:pStyle w:val="Prrafodelista"/>
              <w:numPr>
                <w:ilvl w:val="0"/>
                <w:numId w:val="10"/>
              </w:numPr>
              <w:autoSpaceDE w:val="0"/>
              <w:autoSpaceDN w:val="0"/>
              <w:adjustRightInd w:val="0"/>
              <w:spacing w:after="0" w:line="240" w:lineRule="auto"/>
              <w:ind w:left="318" w:hanging="284"/>
              <w:rPr>
                <w:rFonts w:ascii="Arial Narrow" w:eastAsia="Calibri" w:hAnsi="Arial Narrow" w:cs="Calibri"/>
              </w:rPr>
            </w:pPr>
            <w:r w:rsidRPr="00101735">
              <w:rPr>
                <w:rFonts w:ascii="Arial Narrow" w:eastAsia="Calibri" w:hAnsi="Arial Narrow" w:cs="Calibri"/>
              </w:rPr>
              <w:t>Unidad de placa EAD-983 Nissan Sentra año 2020:</w:t>
            </w:r>
          </w:p>
          <w:p w14:paraId="2EBC9A8F"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55,000 Km</w:t>
            </w:r>
          </w:p>
          <w:p w14:paraId="14822B2E"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60,000 Km</w:t>
            </w:r>
          </w:p>
          <w:p w14:paraId="60BF4546"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65,000 Km</w:t>
            </w:r>
          </w:p>
          <w:p w14:paraId="4AA40369" w14:textId="01791ADC"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70,000 Km</w:t>
            </w:r>
            <w:r w:rsidRPr="00101735">
              <w:rPr>
                <w:rFonts w:ascii="Arial Narrow" w:eastAsia="Calibri" w:hAnsi="Arial Narrow" w:cs="Calibri"/>
              </w:rPr>
              <w:tab/>
            </w:r>
          </w:p>
          <w:p w14:paraId="1123AA37" w14:textId="5FFD4F9F"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75,000 Km</w:t>
            </w:r>
            <w:r w:rsidRPr="00101735">
              <w:rPr>
                <w:rFonts w:ascii="Arial Narrow" w:eastAsia="Calibri" w:hAnsi="Arial Narrow" w:cs="Calibri"/>
              </w:rPr>
              <w:tab/>
            </w:r>
          </w:p>
          <w:p w14:paraId="0DA494B1" w14:textId="640427F1" w:rsidR="009E7640" w:rsidRPr="009E7640" w:rsidRDefault="00782E82" w:rsidP="009E7640">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80,000 Km</w:t>
            </w:r>
            <w:r w:rsidRPr="00101735">
              <w:rPr>
                <w:rFonts w:ascii="Arial Narrow" w:eastAsia="Calibri" w:hAnsi="Arial Narrow" w:cs="Calibri"/>
              </w:rPr>
              <w:tab/>
            </w:r>
          </w:p>
          <w:p w14:paraId="6DB2F498" w14:textId="77777777" w:rsidR="009E7640" w:rsidRPr="00101735" w:rsidRDefault="009E7640">
            <w:pPr>
              <w:autoSpaceDE w:val="0"/>
              <w:autoSpaceDN w:val="0"/>
              <w:adjustRightInd w:val="0"/>
              <w:spacing w:after="0" w:line="240" w:lineRule="auto"/>
              <w:rPr>
                <w:rFonts w:ascii="Arial Narrow" w:eastAsia="Calibri" w:hAnsi="Arial Narrow" w:cs="Calibri"/>
                <w:u w:val="single"/>
              </w:rPr>
            </w:pPr>
          </w:p>
          <w:tbl>
            <w:tblPr>
              <w:tblW w:w="4744" w:type="dxa"/>
              <w:tblCellMar>
                <w:left w:w="70" w:type="dxa"/>
                <w:right w:w="70" w:type="dxa"/>
              </w:tblCellMar>
              <w:tblLook w:val="04A0" w:firstRow="1" w:lastRow="0" w:firstColumn="1" w:lastColumn="0" w:noHBand="0" w:noVBand="1"/>
            </w:tblPr>
            <w:tblGrid>
              <w:gridCol w:w="4584"/>
              <w:gridCol w:w="160"/>
            </w:tblGrid>
            <w:tr w:rsidR="00914B2C" w:rsidRPr="00101735" w14:paraId="36B536F1" w14:textId="77777777" w:rsidTr="009A1C01">
              <w:trPr>
                <w:gridAfter w:val="1"/>
                <w:wAfter w:w="160" w:type="dxa"/>
                <w:trHeight w:val="471"/>
              </w:trPr>
              <w:tc>
                <w:tcPr>
                  <w:tcW w:w="4584"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5CA81186" w14:textId="31FF1EF8" w:rsidR="00914B2C" w:rsidRPr="00101735" w:rsidRDefault="00914B2C" w:rsidP="00914B2C">
                  <w:pPr>
                    <w:spacing w:after="0" w:line="240" w:lineRule="auto"/>
                    <w:jc w:val="center"/>
                    <w:rPr>
                      <w:rFonts w:ascii="Arial Narrow" w:eastAsia="Times New Roman" w:hAnsi="Arial Narrow" w:cs="Arial"/>
                      <w:b/>
                      <w:bCs/>
                      <w:lang w:eastAsia="es-PE"/>
                    </w:rPr>
                  </w:pPr>
                  <w:r w:rsidRPr="00101735">
                    <w:rPr>
                      <w:rFonts w:ascii="Arial Narrow" w:eastAsia="Times New Roman" w:hAnsi="Arial Narrow" w:cs="Arial"/>
                      <w:b/>
                      <w:bCs/>
                      <w:lang w:eastAsia="es-PE"/>
                    </w:rPr>
                    <w:lastRenderedPageBreak/>
                    <w:t>SERVICIO DE MANTENIMIENTO PREVENTIVO MENORES MULTIPLOS DE 5</w:t>
                  </w:r>
                  <w:r w:rsidR="006A5529">
                    <w:rPr>
                      <w:rFonts w:ascii="Arial Narrow" w:eastAsia="Times New Roman" w:hAnsi="Arial Narrow" w:cs="Arial"/>
                      <w:b/>
                      <w:bCs/>
                      <w:lang w:eastAsia="es-PE"/>
                    </w:rPr>
                    <w:t xml:space="preserve"> </w:t>
                  </w:r>
                  <w:r w:rsidR="00541444">
                    <w:rPr>
                      <w:rFonts w:ascii="Arial Narrow" w:eastAsia="Times New Roman" w:hAnsi="Arial Narrow" w:cs="Arial"/>
                      <w:b/>
                      <w:bCs/>
                      <w:lang w:eastAsia="es-PE"/>
                    </w:rPr>
                    <w:t>(Por ejemplo: 45,000 o 55,000)</w:t>
                  </w:r>
                </w:p>
              </w:tc>
            </w:tr>
            <w:tr w:rsidR="00914B2C" w:rsidRPr="00101735" w14:paraId="06F0576A" w14:textId="77777777" w:rsidTr="009A1C01">
              <w:trPr>
                <w:trHeight w:val="300"/>
              </w:trPr>
              <w:tc>
                <w:tcPr>
                  <w:tcW w:w="4584" w:type="dxa"/>
                  <w:vMerge/>
                  <w:tcBorders>
                    <w:top w:val="single" w:sz="8" w:space="0" w:color="auto"/>
                    <w:left w:val="single" w:sz="8" w:space="0" w:color="auto"/>
                    <w:bottom w:val="single" w:sz="8" w:space="0" w:color="000000"/>
                    <w:right w:val="single" w:sz="8" w:space="0" w:color="auto"/>
                  </w:tcBorders>
                  <w:vAlign w:val="center"/>
                  <w:hideMark/>
                </w:tcPr>
                <w:p w14:paraId="61099FA7" w14:textId="77777777" w:rsidR="00914B2C" w:rsidRPr="00101735" w:rsidRDefault="00914B2C" w:rsidP="00914B2C">
                  <w:pPr>
                    <w:spacing w:after="0" w:line="240" w:lineRule="auto"/>
                    <w:rPr>
                      <w:rFonts w:ascii="Arial Narrow" w:eastAsia="Times New Roman" w:hAnsi="Arial Narrow" w:cs="Arial"/>
                      <w:b/>
                      <w:bCs/>
                      <w:lang w:eastAsia="es-PE"/>
                    </w:rPr>
                  </w:pPr>
                </w:p>
              </w:tc>
              <w:tc>
                <w:tcPr>
                  <w:tcW w:w="160" w:type="dxa"/>
                  <w:tcBorders>
                    <w:top w:val="nil"/>
                    <w:left w:val="nil"/>
                    <w:bottom w:val="nil"/>
                    <w:right w:val="nil"/>
                  </w:tcBorders>
                  <w:noWrap/>
                  <w:vAlign w:val="bottom"/>
                  <w:hideMark/>
                </w:tcPr>
                <w:p w14:paraId="493EBD48" w14:textId="77777777" w:rsidR="00914B2C" w:rsidRPr="00101735" w:rsidRDefault="00914B2C" w:rsidP="00914B2C">
                  <w:pPr>
                    <w:spacing w:after="0" w:line="240" w:lineRule="auto"/>
                    <w:jc w:val="center"/>
                    <w:rPr>
                      <w:rFonts w:ascii="Arial Narrow" w:eastAsia="Times New Roman" w:hAnsi="Arial Narrow" w:cs="Arial"/>
                      <w:b/>
                      <w:bCs/>
                      <w:lang w:eastAsia="es-PE"/>
                    </w:rPr>
                  </w:pPr>
                </w:p>
              </w:tc>
            </w:tr>
            <w:tr w:rsidR="00914B2C" w:rsidRPr="00101735" w14:paraId="69A280C3" w14:textId="77777777" w:rsidTr="009A1C01">
              <w:trPr>
                <w:trHeight w:val="300"/>
              </w:trPr>
              <w:tc>
                <w:tcPr>
                  <w:tcW w:w="4584" w:type="dxa"/>
                  <w:tcBorders>
                    <w:top w:val="nil"/>
                    <w:left w:val="single" w:sz="8" w:space="0" w:color="auto"/>
                    <w:bottom w:val="single" w:sz="8" w:space="0" w:color="auto"/>
                    <w:right w:val="single" w:sz="8" w:space="0" w:color="auto"/>
                  </w:tcBorders>
                  <w:shd w:val="clear" w:color="000000" w:fill="D9D9D9"/>
                  <w:noWrap/>
                  <w:vAlign w:val="bottom"/>
                  <w:hideMark/>
                </w:tcPr>
                <w:p w14:paraId="4D563255" w14:textId="77777777" w:rsidR="00914B2C" w:rsidRPr="00101735" w:rsidRDefault="00914B2C" w:rsidP="00914B2C">
                  <w:pPr>
                    <w:spacing w:after="0" w:line="240" w:lineRule="auto"/>
                    <w:jc w:val="center"/>
                    <w:rPr>
                      <w:rFonts w:ascii="Arial Narrow" w:eastAsia="Times New Roman" w:hAnsi="Arial Narrow" w:cs="Arial"/>
                      <w:b/>
                      <w:bCs/>
                      <w:lang w:eastAsia="es-PE"/>
                    </w:rPr>
                  </w:pPr>
                  <w:r w:rsidRPr="00101735">
                    <w:rPr>
                      <w:rFonts w:ascii="Arial Narrow" w:eastAsia="Times New Roman" w:hAnsi="Arial Narrow" w:cs="Arial"/>
                      <w:b/>
                      <w:bCs/>
                      <w:lang w:eastAsia="es-PE"/>
                    </w:rPr>
                    <w:t xml:space="preserve"> DESCRIPCIÓN </w:t>
                  </w:r>
                </w:p>
              </w:tc>
              <w:tc>
                <w:tcPr>
                  <w:tcW w:w="160" w:type="dxa"/>
                  <w:vAlign w:val="center"/>
                  <w:hideMark/>
                </w:tcPr>
                <w:p w14:paraId="7ED5C2E3"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0EDF7C83" w14:textId="77777777" w:rsidTr="009A1C01">
              <w:trPr>
                <w:trHeight w:val="288"/>
              </w:trPr>
              <w:tc>
                <w:tcPr>
                  <w:tcW w:w="4584" w:type="dxa"/>
                  <w:tcBorders>
                    <w:top w:val="nil"/>
                    <w:left w:val="single" w:sz="8" w:space="0" w:color="auto"/>
                    <w:bottom w:val="single" w:sz="4" w:space="0" w:color="auto"/>
                    <w:right w:val="single" w:sz="8" w:space="0" w:color="auto"/>
                  </w:tcBorders>
                  <w:noWrap/>
                  <w:vAlign w:val="bottom"/>
                  <w:hideMark/>
                </w:tcPr>
                <w:p w14:paraId="1A32B440" w14:textId="3D0AE6E5" w:rsidR="00914B2C" w:rsidRPr="00101735" w:rsidRDefault="00E656DD" w:rsidP="00914B2C">
                  <w:pPr>
                    <w:spacing w:after="0" w:line="240" w:lineRule="auto"/>
                    <w:rPr>
                      <w:rFonts w:ascii="Arial Narrow" w:eastAsia="Times New Roman" w:hAnsi="Arial Narrow" w:cs="Arial"/>
                      <w:lang w:eastAsia="es-PE"/>
                    </w:rPr>
                  </w:pPr>
                  <w:r>
                    <w:rPr>
                      <w:rFonts w:ascii="Arial Narrow" w:eastAsia="Times New Roman" w:hAnsi="Arial Narrow" w:cs="Arial"/>
                      <w:lang w:eastAsia="es-PE"/>
                    </w:rPr>
                    <w:t xml:space="preserve">CAMBIO DE </w:t>
                  </w:r>
                  <w:r w:rsidR="00914B2C" w:rsidRPr="00101735">
                    <w:rPr>
                      <w:rFonts w:ascii="Arial Narrow" w:eastAsia="Times New Roman" w:hAnsi="Arial Narrow" w:cs="Arial"/>
                      <w:lang w:eastAsia="es-PE"/>
                    </w:rPr>
                    <w:t>ACEITE DE MOTOR SINTETICO 5W30</w:t>
                  </w:r>
                </w:p>
              </w:tc>
              <w:tc>
                <w:tcPr>
                  <w:tcW w:w="160" w:type="dxa"/>
                  <w:vAlign w:val="center"/>
                  <w:hideMark/>
                </w:tcPr>
                <w:p w14:paraId="2639B4F2"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551E9E2D" w14:textId="77777777" w:rsidTr="009A1C01">
              <w:trPr>
                <w:trHeight w:val="288"/>
              </w:trPr>
              <w:tc>
                <w:tcPr>
                  <w:tcW w:w="4584" w:type="dxa"/>
                  <w:tcBorders>
                    <w:top w:val="nil"/>
                    <w:left w:val="single" w:sz="8" w:space="0" w:color="auto"/>
                    <w:bottom w:val="single" w:sz="4" w:space="0" w:color="auto"/>
                    <w:right w:val="single" w:sz="8" w:space="0" w:color="auto"/>
                  </w:tcBorders>
                  <w:noWrap/>
                  <w:vAlign w:val="bottom"/>
                  <w:hideMark/>
                </w:tcPr>
                <w:p w14:paraId="2EB863D7" w14:textId="34B3CAA5" w:rsidR="00914B2C" w:rsidRPr="00101735" w:rsidRDefault="00E656DD" w:rsidP="00914B2C">
                  <w:pPr>
                    <w:spacing w:after="0" w:line="240" w:lineRule="auto"/>
                    <w:rPr>
                      <w:rFonts w:ascii="Arial Narrow" w:eastAsia="Times New Roman" w:hAnsi="Arial Narrow" w:cs="Arial"/>
                      <w:lang w:eastAsia="es-PE"/>
                    </w:rPr>
                  </w:pPr>
                  <w:r>
                    <w:rPr>
                      <w:rFonts w:ascii="Arial Narrow" w:eastAsia="Times New Roman" w:hAnsi="Arial Narrow" w:cs="Arial"/>
                      <w:lang w:eastAsia="es-PE"/>
                    </w:rPr>
                    <w:t xml:space="preserve">CAMBIO DE </w:t>
                  </w:r>
                  <w:r w:rsidR="00914B2C" w:rsidRPr="00101735">
                    <w:rPr>
                      <w:rFonts w:ascii="Arial Narrow" w:eastAsia="Times New Roman" w:hAnsi="Arial Narrow" w:cs="Arial"/>
                      <w:lang w:eastAsia="es-PE"/>
                    </w:rPr>
                    <w:t>FILTRO DE ACEITE</w:t>
                  </w:r>
                </w:p>
              </w:tc>
              <w:tc>
                <w:tcPr>
                  <w:tcW w:w="160" w:type="dxa"/>
                  <w:vAlign w:val="center"/>
                  <w:hideMark/>
                </w:tcPr>
                <w:p w14:paraId="72DAF60F"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2338CD11" w14:textId="77777777" w:rsidTr="009A1C01">
              <w:trPr>
                <w:trHeight w:val="288"/>
              </w:trPr>
              <w:tc>
                <w:tcPr>
                  <w:tcW w:w="4584" w:type="dxa"/>
                  <w:tcBorders>
                    <w:top w:val="nil"/>
                    <w:left w:val="single" w:sz="8" w:space="0" w:color="auto"/>
                    <w:bottom w:val="single" w:sz="4" w:space="0" w:color="auto"/>
                    <w:right w:val="single" w:sz="8" w:space="0" w:color="auto"/>
                  </w:tcBorders>
                  <w:noWrap/>
                  <w:vAlign w:val="bottom"/>
                  <w:hideMark/>
                </w:tcPr>
                <w:p w14:paraId="12A70096"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LIMPIEZA DE FILTRO DE AIRE</w:t>
                  </w:r>
                </w:p>
              </w:tc>
              <w:tc>
                <w:tcPr>
                  <w:tcW w:w="160" w:type="dxa"/>
                  <w:vAlign w:val="center"/>
                  <w:hideMark/>
                </w:tcPr>
                <w:p w14:paraId="2BCE44F9"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4608E473" w14:textId="77777777" w:rsidTr="009A1C01">
              <w:trPr>
                <w:trHeight w:val="288"/>
              </w:trPr>
              <w:tc>
                <w:tcPr>
                  <w:tcW w:w="4584" w:type="dxa"/>
                  <w:tcBorders>
                    <w:top w:val="nil"/>
                    <w:left w:val="single" w:sz="8" w:space="0" w:color="auto"/>
                    <w:bottom w:val="single" w:sz="4" w:space="0" w:color="auto"/>
                    <w:right w:val="single" w:sz="8" w:space="0" w:color="auto"/>
                  </w:tcBorders>
                  <w:noWrap/>
                  <w:vAlign w:val="bottom"/>
                  <w:hideMark/>
                </w:tcPr>
                <w:p w14:paraId="551FB906"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LIMPIEZA DE OBTURADOR</w:t>
                  </w:r>
                </w:p>
              </w:tc>
              <w:tc>
                <w:tcPr>
                  <w:tcW w:w="160" w:type="dxa"/>
                  <w:vAlign w:val="center"/>
                  <w:hideMark/>
                </w:tcPr>
                <w:p w14:paraId="3D0A0FB2"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49D5DA24" w14:textId="77777777" w:rsidTr="009A1C01">
              <w:trPr>
                <w:trHeight w:val="288"/>
              </w:trPr>
              <w:tc>
                <w:tcPr>
                  <w:tcW w:w="4584" w:type="dxa"/>
                  <w:tcBorders>
                    <w:top w:val="nil"/>
                    <w:left w:val="single" w:sz="8" w:space="0" w:color="auto"/>
                    <w:bottom w:val="single" w:sz="4" w:space="0" w:color="auto"/>
                    <w:right w:val="single" w:sz="8" w:space="0" w:color="auto"/>
                  </w:tcBorders>
                  <w:noWrap/>
                  <w:vAlign w:val="bottom"/>
                  <w:hideMark/>
                </w:tcPr>
                <w:p w14:paraId="5E30DFE0"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LIMPIEZA Y REGULACION DE FRENOS</w:t>
                  </w:r>
                </w:p>
              </w:tc>
              <w:tc>
                <w:tcPr>
                  <w:tcW w:w="160" w:type="dxa"/>
                  <w:vAlign w:val="center"/>
                  <w:hideMark/>
                </w:tcPr>
                <w:p w14:paraId="140974E3"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1FAA4A71" w14:textId="77777777" w:rsidTr="009A1C01">
              <w:trPr>
                <w:trHeight w:val="288"/>
              </w:trPr>
              <w:tc>
                <w:tcPr>
                  <w:tcW w:w="4584" w:type="dxa"/>
                  <w:tcBorders>
                    <w:top w:val="nil"/>
                    <w:left w:val="single" w:sz="8" w:space="0" w:color="auto"/>
                    <w:bottom w:val="single" w:sz="4" w:space="0" w:color="auto"/>
                    <w:right w:val="single" w:sz="8" w:space="0" w:color="auto"/>
                  </w:tcBorders>
                  <w:noWrap/>
                  <w:vAlign w:val="bottom"/>
                  <w:hideMark/>
                </w:tcPr>
                <w:p w14:paraId="2C1E8154"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AJUSTES Y CONTROLES SEGÚN KILOMETRAJE</w:t>
                  </w:r>
                </w:p>
              </w:tc>
              <w:tc>
                <w:tcPr>
                  <w:tcW w:w="160" w:type="dxa"/>
                  <w:vAlign w:val="center"/>
                  <w:hideMark/>
                </w:tcPr>
                <w:p w14:paraId="29543CB9"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6AAC4F12" w14:textId="77777777" w:rsidTr="009A1C01">
              <w:trPr>
                <w:trHeight w:val="288"/>
              </w:trPr>
              <w:tc>
                <w:tcPr>
                  <w:tcW w:w="4584" w:type="dxa"/>
                  <w:tcBorders>
                    <w:top w:val="nil"/>
                    <w:left w:val="single" w:sz="8" w:space="0" w:color="auto"/>
                    <w:bottom w:val="single" w:sz="4" w:space="0" w:color="auto"/>
                    <w:right w:val="single" w:sz="8" w:space="0" w:color="auto"/>
                  </w:tcBorders>
                  <w:noWrap/>
                  <w:vAlign w:val="bottom"/>
                  <w:hideMark/>
                </w:tcPr>
                <w:p w14:paraId="62F6A498"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REVISION Y RELLENADO DE NIVELES</w:t>
                  </w:r>
                </w:p>
              </w:tc>
              <w:tc>
                <w:tcPr>
                  <w:tcW w:w="160" w:type="dxa"/>
                  <w:vAlign w:val="center"/>
                  <w:hideMark/>
                </w:tcPr>
                <w:p w14:paraId="2B15495D"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6AA1A604" w14:textId="77777777" w:rsidTr="009A1C01">
              <w:trPr>
                <w:trHeight w:val="288"/>
              </w:trPr>
              <w:tc>
                <w:tcPr>
                  <w:tcW w:w="4584" w:type="dxa"/>
                  <w:tcBorders>
                    <w:top w:val="nil"/>
                    <w:left w:val="single" w:sz="8" w:space="0" w:color="auto"/>
                    <w:bottom w:val="single" w:sz="4" w:space="0" w:color="auto"/>
                    <w:right w:val="single" w:sz="8" w:space="0" w:color="auto"/>
                  </w:tcBorders>
                  <w:noWrap/>
                  <w:vAlign w:val="bottom"/>
                  <w:hideMark/>
                </w:tcPr>
                <w:p w14:paraId="6F626105"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AJUSTE DE CARROCERIA Y SUSPENSION</w:t>
                  </w:r>
                </w:p>
              </w:tc>
              <w:tc>
                <w:tcPr>
                  <w:tcW w:w="160" w:type="dxa"/>
                  <w:vAlign w:val="center"/>
                  <w:hideMark/>
                </w:tcPr>
                <w:p w14:paraId="2C30E3D8"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55718700" w14:textId="77777777" w:rsidTr="009A1C01">
              <w:trPr>
                <w:trHeight w:val="300"/>
              </w:trPr>
              <w:tc>
                <w:tcPr>
                  <w:tcW w:w="4584" w:type="dxa"/>
                  <w:tcBorders>
                    <w:top w:val="nil"/>
                    <w:left w:val="single" w:sz="8" w:space="0" w:color="auto"/>
                    <w:bottom w:val="single" w:sz="8" w:space="0" w:color="auto"/>
                    <w:right w:val="single" w:sz="8" w:space="0" w:color="auto"/>
                  </w:tcBorders>
                  <w:noWrap/>
                  <w:vAlign w:val="bottom"/>
                  <w:hideMark/>
                </w:tcPr>
                <w:p w14:paraId="566ACB68"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ESCANER ELECTRONICO</w:t>
                  </w:r>
                </w:p>
              </w:tc>
              <w:tc>
                <w:tcPr>
                  <w:tcW w:w="160" w:type="dxa"/>
                  <w:vAlign w:val="center"/>
                  <w:hideMark/>
                </w:tcPr>
                <w:p w14:paraId="5A0A3A75" w14:textId="77777777" w:rsidR="00914B2C" w:rsidRPr="00101735" w:rsidRDefault="00914B2C" w:rsidP="00914B2C">
                  <w:pPr>
                    <w:spacing w:after="0" w:line="240" w:lineRule="auto"/>
                    <w:rPr>
                      <w:rFonts w:ascii="Arial Narrow" w:eastAsia="Times New Roman" w:hAnsi="Arial Narrow"/>
                      <w:lang w:eastAsia="es-PE"/>
                    </w:rPr>
                  </w:pPr>
                </w:p>
              </w:tc>
            </w:tr>
          </w:tbl>
          <w:p w14:paraId="4B597D05" w14:textId="77777777" w:rsidR="00782E82" w:rsidRPr="00101735" w:rsidRDefault="00782E82">
            <w:pPr>
              <w:autoSpaceDE w:val="0"/>
              <w:autoSpaceDN w:val="0"/>
              <w:adjustRightInd w:val="0"/>
              <w:spacing w:after="0" w:line="240" w:lineRule="auto"/>
              <w:rPr>
                <w:rFonts w:ascii="Arial Narrow" w:eastAsia="Calibri" w:hAnsi="Arial Narrow" w:cs="Calibri"/>
                <w:u w:val="single"/>
              </w:rPr>
            </w:pPr>
          </w:p>
          <w:tbl>
            <w:tblPr>
              <w:tblW w:w="4620" w:type="dxa"/>
              <w:tblCellMar>
                <w:left w:w="70" w:type="dxa"/>
                <w:right w:w="70" w:type="dxa"/>
              </w:tblCellMar>
              <w:tblLook w:val="04A0" w:firstRow="1" w:lastRow="0" w:firstColumn="1" w:lastColumn="0" w:noHBand="0" w:noVBand="1"/>
            </w:tblPr>
            <w:tblGrid>
              <w:gridCol w:w="4584"/>
              <w:gridCol w:w="146"/>
            </w:tblGrid>
            <w:tr w:rsidR="00914B2C" w:rsidRPr="00101735" w14:paraId="2E3EF7F0" w14:textId="77777777" w:rsidTr="00914B2C">
              <w:trPr>
                <w:gridAfter w:val="1"/>
                <w:wAfter w:w="36" w:type="dxa"/>
                <w:trHeight w:val="471"/>
              </w:trPr>
              <w:tc>
                <w:tcPr>
                  <w:tcW w:w="4584"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1444CB7B" w14:textId="487AEEBF" w:rsidR="00914B2C" w:rsidRPr="00101735" w:rsidRDefault="00914B2C" w:rsidP="00914B2C">
                  <w:pPr>
                    <w:spacing w:after="0" w:line="240" w:lineRule="auto"/>
                    <w:jc w:val="center"/>
                    <w:rPr>
                      <w:rFonts w:ascii="Arial Narrow" w:eastAsia="Times New Roman" w:hAnsi="Arial Narrow" w:cs="Arial"/>
                      <w:b/>
                      <w:bCs/>
                      <w:lang w:eastAsia="es-PE"/>
                    </w:rPr>
                  </w:pPr>
                  <w:r w:rsidRPr="00101735">
                    <w:rPr>
                      <w:rFonts w:ascii="Arial Narrow" w:eastAsia="Times New Roman" w:hAnsi="Arial Narrow" w:cs="Arial"/>
                      <w:b/>
                      <w:bCs/>
                      <w:lang w:eastAsia="es-PE"/>
                    </w:rPr>
                    <w:t>SERVICIO DE MANTENIMIENTO PREVENTIVO MAYORES MULTIPLOS DE 10</w:t>
                  </w:r>
                  <w:r w:rsidR="006A5529">
                    <w:rPr>
                      <w:rFonts w:ascii="Arial Narrow" w:eastAsia="Times New Roman" w:hAnsi="Arial Narrow" w:cs="Arial"/>
                      <w:b/>
                      <w:bCs/>
                      <w:lang w:eastAsia="es-PE"/>
                    </w:rPr>
                    <w:t xml:space="preserve"> </w:t>
                  </w:r>
                  <w:r w:rsidR="00541444">
                    <w:rPr>
                      <w:rFonts w:ascii="Arial Narrow" w:eastAsia="Times New Roman" w:hAnsi="Arial Narrow" w:cs="Arial"/>
                      <w:b/>
                      <w:bCs/>
                      <w:lang w:eastAsia="es-PE"/>
                    </w:rPr>
                    <w:t>(Por ejemplo: 60,000 o 70,000)</w:t>
                  </w:r>
                </w:p>
              </w:tc>
            </w:tr>
            <w:tr w:rsidR="00914B2C" w:rsidRPr="00101735" w14:paraId="48B9E70B" w14:textId="77777777" w:rsidTr="00914B2C">
              <w:trPr>
                <w:trHeight w:val="300"/>
              </w:trPr>
              <w:tc>
                <w:tcPr>
                  <w:tcW w:w="4584" w:type="dxa"/>
                  <w:vMerge/>
                  <w:tcBorders>
                    <w:top w:val="single" w:sz="8" w:space="0" w:color="auto"/>
                    <w:left w:val="single" w:sz="8" w:space="0" w:color="auto"/>
                    <w:bottom w:val="single" w:sz="8" w:space="0" w:color="000000"/>
                    <w:right w:val="single" w:sz="8" w:space="0" w:color="auto"/>
                  </w:tcBorders>
                  <w:vAlign w:val="center"/>
                  <w:hideMark/>
                </w:tcPr>
                <w:p w14:paraId="40BA8C40" w14:textId="77777777" w:rsidR="00914B2C" w:rsidRPr="00101735" w:rsidRDefault="00914B2C" w:rsidP="00914B2C">
                  <w:pPr>
                    <w:spacing w:after="0" w:line="240" w:lineRule="auto"/>
                    <w:rPr>
                      <w:rFonts w:ascii="Arial Narrow" w:eastAsia="Times New Roman" w:hAnsi="Arial Narrow" w:cs="Arial"/>
                      <w:b/>
                      <w:bCs/>
                      <w:lang w:eastAsia="es-PE"/>
                    </w:rPr>
                  </w:pPr>
                </w:p>
              </w:tc>
              <w:tc>
                <w:tcPr>
                  <w:tcW w:w="36" w:type="dxa"/>
                  <w:tcBorders>
                    <w:top w:val="nil"/>
                    <w:left w:val="nil"/>
                    <w:bottom w:val="nil"/>
                    <w:right w:val="nil"/>
                  </w:tcBorders>
                  <w:noWrap/>
                  <w:vAlign w:val="bottom"/>
                  <w:hideMark/>
                </w:tcPr>
                <w:p w14:paraId="4FA359D4" w14:textId="77777777" w:rsidR="00914B2C" w:rsidRPr="00101735" w:rsidRDefault="00914B2C" w:rsidP="00914B2C">
                  <w:pPr>
                    <w:spacing w:after="0" w:line="240" w:lineRule="auto"/>
                    <w:jc w:val="center"/>
                    <w:rPr>
                      <w:rFonts w:ascii="Arial Narrow" w:eastAsia="Times New Roman" w:hAnsi="Arial Narrow" w:cs="Arial"/>
                      <w:b/>
                      <w:bCs/>
                      <w:lang w:eastAsia="es-PE"/>
                    </w:rPr>
                  </w:pPr>
                </w:p>
              </w:tc>
            </w:tr>
            <w:tr w:rsidR="00914B2C" w:rsidRPr="00101735" w14:paraId="15D98435" w14:textId="77777777" w:rsidTr="00914B2C">
              <w:trPr>
                <w:trHeight w:val="300"/>
              </w:trPr>
              <w:tc>
                <w:tcPr>
                  <w:tcW w:w="4584" w:type="dxa"/>
                  <w:tcBorders>
                    <w:top w:val="nil"/>
                    <w:left w:val="single" w:sz="8" w:space="0" w:color="auto"/>
                    <w:bottom w:val="single" w:sz="8" w:space="0" w:color="auto"/>
                    <w:right w:val="single" w:sz="8" w:space="0" w:color="auto"/>
                  </w:tcBorders>
                  <w:shd w:val="clear" w:color="000000" w:fill="D9D9D9"/>
                  <w:noWrap/>
                  <w:vAlign w:val="bottom"/>
                  <w:hideMark/>
                </w:tcPr>
                <w:p w14:paraId="1EE16059" w14:textId="77777777" w:rsidR="00914B2C" w:rsidRPr="00101735" w:rsidRDefault="00914B2C" w:rsidP="00914B2C">
                  <w:pPr>
                    <w:spacing w:after="0" w:line="240" w:lineRule="auto"/>
                    <w:jc w:val="center"/>
                    <w:rPr>
                      <w:rFonts w:ascii="Arial Narrow" w:eastAsia="Times New Roman" w:hAnsi="Arial Narrow" w:cs="Arial"/>
                      <w:b/>
                      <w:bCs/>
                      <w:lang w:eastAsia="es-PE"/>
                    </w:rPr>
                  </w:pPr>
                  <w:r w:rsidRPr="00101735">
                    <w:rPr>
                      <w:rFonts w:ascii="Arial Narrow" w:eastAsia="Times New Roman" w:hAnsi="Arial Narrow" w:cs="Arial"/>
                      <w:b/>
                      <w:bCs/>
                      <w:lang w:eastAsia="es-PE"/>
                    </w:rPr>
                    <w:t xml:space="preserve"> DESCRIPCIÓN </w:t>
                  </w:r>
                </w:p>
              </w:tc>
              <w:tc>
                <w:tcPr>
                  <w:tcW w:w="36" w:type="dxa"/>
                  <w:vAlign w:val="center"/>
                  <w:hideMark/>
                </w:tcPr>
                <w:p w14:paraId="4739F785"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5A086E38" w14:textId="77777777" w:rsidTr="00914B2C">
              <w:trPr>
                <w:trHeight w:val="288"/>
              </w:trPr>
              <w:tc>
                <w:tcPr>
                  <w:tcW w:w="4584" w:type="dxa"/>
                  <w:tcBorders>
                    <w:top w:val="nil"/>
                    <w:left w:val="single" w:sz="8" w:space="0" w:color="auto"/>
                    <w:bottom w:val="single" w:sz="4" w:space="0" w:color="auto"/>
                    <w:right w:val="single" w:sz="8" w:space="0" w:color="auto"/>
                  </w:tcBorders>
                  <w:noWrap/>
                  <w:vAlign w:val="bottom"/>
                  <w:hideMark/>
                </w:tcPr>
                <w:p w14:paraId="54B1A564" w14:textId="0076E349" w:rsidR="00914B2C" w:rsidRPr="00101735" w:rsidRDefault="00E656DD" w:rsidP="00914B2C">
                  <w:pPr>
                    <w:spacing w:after="0" w:line="240" w:lineRule="auto"/>
                    <w:rPr>
                      <w:rFonts w:ascii="Arial Narrow" w:eastAsia="Times New Roman" w:hAnsi="Arial Narrow" w:cs="Arial"/>
                      <w:lang w:eastAsia="es-PE"/>
                    </w:rPr>
                  </w:pPr>
                  <w:r>
                    <w:rPr>
                      <w:rFonts w:ascii="Arial Narrow" w:eastAsia="Times New Roman" w:hAnsi="Arial Narrow" w:cs="Arial"/>
                      <w:lang w:eastAsia="es-PE"/>
                    </w:rPr>
                    <w:t xml:space="preserve">CAMBIO DE </w:t>
                  </w:r>
                  <w:r w:rsidR="00914B2C" w:rsidRPr="00101735">
                    <w:rPr>
                      <w:rFonts w:ascii="Arial Narrow" w:eastAsia="Times New Roman" w:hAnsi="Arial Narrow" w:cs="Arial"/>
                      <w:lang w:eastAsia="es-PE"/>
                    </w:rPr>
                    <w:t>ACEITE DE MOTOR SINTETICO 5W30</w:t>
                  </w:r>
                </w:p>
              </w:tc>
              <w:tc>
                <w:tcPr>
                  <w:tcW w:w="36" w:type="dxa"/>
                  <w:vAlign w:val="center"/>
                  <w:hideMark/>
                </w:tcPr>
                <w:p w14:paraId="3E22D9C0"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478BD950" w14:textId="77777777" w:rsidTr="00914B2C">
              <w:trPr>
                <w:trHeight w:val="288"/>
              </w:trPr>
              <w:tc>
                <w:tcPr>
                  <w:tcW w:w="4584" w:type="dxa"/>
                  <w:tcBorders>
                    <w:top w:val="nil"/>
                    <w:left w:val="single" w:sz="8" w:space="0" w:color="auto"/>
                    <w:bottom w:val="single" w:sz="4" w:space="0" w:color="auto"/>
                    <w:right w:val="single" w:sz="8" w:space="0" w:color="auto"/>
                  </w:tcBorders>
                  <w:noWrap/>
                  <w:vAlign w:val="bottom"/>
                  <w:hideMark/>
                </w:tcPr>
                <w:p w14:paraId="10794186" w14:textId="240AC76A" w:rsidR="00914B2C" w:rsidRPr="00101735" w:rsidRDefault="00E656DD" w:rsidP="00914B2C">
                  <w:pPr>
                    <w:spacing w:after="0" w:line="240" w:lineRule="auto"/>
                    <w:rPr>
                      <w:rFonts w:ascii="Arial Narrow" w:eastAsia="Times New Roman" w:hAnsi="Arial Narrow" w:cs="Arial"/>
                      <w:lang w:eastAsia="es-PE"/>
                    </w:rPr>
                  </w:pPr>
                  <w:r>
                    <w:rPr>
                      <w:rFonts w:ascii="Arial Narrow" w:eastAsia="Times New Roman" w:hAnsi="Arial Narrow" w:cs="Arial"/>
                      <w:lang w:eastAsia="es-PE"/>
                    </w:rPr>
                    <w:t xml:space="preserve">CAMBIO DE </w:t>
                  </w:r>
                  <w:r w:rsidR="00914B2C" w:rsidRPr="00101735">
                    <w:rPr>
                      <w:rFonts w:ascii="Arial Narrow" w:eastAsia="Times New Roman" w:hAnsi="Arial Narrow" w:cs="Arial"/>
                      <w:lang w:eastAsia="es-PE"/>
                    </w:rPr>
                    <w:t>FILTRO DE ACEITE</w:t>
                  </w:r>
                </w:p>
              </w:tc>
              <w:tc>
                <w:tcPr>
                  <w:tcW w:w="36" w:type="dxa"/>
                  <w:vAlign w:val="center"/>
                  <w:hideMark/>
                </w:tcPr>
                <w:p w14:paraId="16D369BB"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5DF04DDC" w14:textId="77777777" w:rsidTr="00914B2C">
              <w:trPr>
                <w:trHeight w:val="288"/>
              </w:trPr>
              <w:tc>
                <w:tcPr>
                  <w:tcW w:w="4584" w:type="dxa"/>
                  <w:tcBorders>
                    <w:top w:val="nil"/>
                    <w:left w:val="single" w:sz="8" w:space="0" w:color="auto"/>
                    <w:bottom w:val="single" w:sz="4" w:space="0" w:color="auto"/>
                    <w:right w:val="single" w:sz="8" w:space="0" w:color="auto"/>
                  </w:tcBorders>
                  <w:noWrap/>
                  <w:vAlign w:val="bottom"/>
                  <w:hideMark/>
                </w:tcPr>
                <w:p w14:paraId="5B1CBC9C" w14:textId="31AA551A" w:rsidR="00914B2C" w:rsidRPr="00101735" w:rsidRDefault="00E656DD" w:rsidP="00914B2C">
                  <w:pPr>
                    <w:spacing w:after="0" w:line="240" w:lineRule="auto"/>
                    <w:rPr>
                      <w:rFonts w:ascii="Arial Narrow" w:eastAsia="Times New Roman" w:hAnsi="Arial Narrow" w:cs="Arial"/>
                      <w:lang w:eastAsia="es-PE"/>
                    </w:rPr>
                  </w:pPr>
                  <w:r>
                    <w:rPr>
                      <w:rFonts w:ascii="Arial Narrow" w:eastAsia="Times New Roman" w:hAnsi="Arial Narrow" w:cs="Arial"/>
                      <w:lang w:eastAsia="es-PE"/>
                    </w:rPr>
                    <w:t xml:space="preserve">CAMBIO DE </w:t>
                  </w:r>
                  <w:r w:rsidR="00914B2C" w:rsidRPr="00101735">
                    <w:rPr>
                      <w:rFonts w:ascii="Arial Narrow" w:eastAsia="Times New Roman" w:hAnsi="Arial Narrow" w:cs="Arial"/>
                      <w:lang w:eastAsia="es-PE"/>
                    </w:rPr>
                    <w:t>FILTRO DE AIRE</w:t>
                  </w:r>
                </w:p>
              </w:tc>
              <w:tc>
                <w:tcPr>
                  <w:tcW w:w="36" w:type="dxa"/>
                  <w:vAlign w:val="center"/>
                  <w:hideMark/>
                </w:tcPr>
                <w:p w14:paraId="787C91BF"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543B05FF" w14:textId="77777777" w:rsidTr="00914B2C">
              <w:trPr>
                <w:trHeight w:val="288"/>
              </w:trPr>
              <w:tc>
                <w:tcPr>
                  <w:tcW w:w="4584" w:type="dxa"/>
                  <w:tcBorders>
                    <w:top w:val="nil"/>
                    <w:left w:val="single" w:sz="8" w:space="0" w:color="auto"/>
                    <w:bottom w:val="single" w:sz="4" w:space="0" w:color="auto"/>
                    <w:right w:val="single" w:sz="8" w:space="0" w:color="auto"/>
                  </w:tcBorders>
                  <w:noWrap/>
                  <w:vAlign w:val="bottom"/>
                  <w:hideMark/>
                </w:tcPr>
                <w:p w14:paraId="66E7EC54" w14:textId="56C03B7A" w:rsidR="00914B2C" w:rsidRPr="00101735" w:rsidRDefault="00E656DD" w:rsidP="00914B2C">
                  <w:pPr>
                    <w:spacing w:after="0" w:line="240" w:lineRule="auto"/>
                    <w:rPr>
                      <w:rFonts w:ascii="Arial Narrow" w:eastAsia="Times New Roman" w:hAnsi="Arial Narrow" w:cs="Arial"/>
                      <w:lang w:eastAsia="es-PE"/>
                    </w:rPr>
                  </w:pPr>
                  <w:r>
                    <w:rPr>
                      <w:rFonts w:ascii="Arial Narrow" w:eastAsia="Times New Roman" w:hAnsi="Arial Narrow" w:cs="Arial"/>
                      <w:lang w:eastAsia="es-PE"/>
                    </w:rPr>
                    <w:t xml:space="preserve">CAMBIO DE </w:t>
                  </w:r>
                  <w:r w:rsidR="00914B2C" w:rsidRPr="00101735">
                    <w:rPr>
                      <w:rFonts w:ascii="Arial Narrow" w:eastAsia="Times New Roman" w:hAnsi="Arial Narrow" w:cs="Arial"/>
                      <w:lang w:eastAsia="es-PE"/>
                    </w:rPr>
                    <w:t>FILTRO DE CABINA</w:t>
                  </w:r>
                </w:p>
              </w:tc>
              <w:tc>
                <w:tcPr>
                  <w:tcW w:w="36" w:type="dxa"/>
                  <w:vAlign w:val="center"/>
                  <w:hideMark/>
                </w:tcPr>
                <w:p w14:paraId="6A623292"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6158F5B1" w14:textId="77777777" w:rsidTr="00914B2C">
              <w:trPr>
                <w:trHeight w:val="288"/>
              </w:trPr>
              <w:tc>
                <w:tcPr>
                  <w:tcW w:w="4584" w:type="dxa"/>
                  <w:tcBorders>
                    <w:top w:val="nil"/>
                    <w:left w:val="single" w:sz="8" w:space="0" w:color="auto"/>
                    <w:bottom w:val="single" w:sz="4" w:space="0" w:color="auto"/>
                    <w:right w:val="single" w:sz="8" w:space="0" w:color="auto"/>
                  </w:tcBorders>
                  <w:noWrap/>
                  <w:vAlign w:val="bottom"/>
                  <w:hideMark/>
                </w:tcPr>
                <w:p w14:paraId="7761E43F"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CALIBRACION DE BUJIAS</w:t>
                  </w:r>
                </w:p>
              </w:tc>
              <w:tc>
                <w:tcPr>
                  <w:tcW w:w="36" w:type="dxa"/>
                  <w:vAlign w:val="center"/>
                  <w:hideMark/>
                </w:tcPr>
                <w:p w14:paraId="017E3236"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7B4712E7" w14:textId="77777777" w:rsidTr="00914B2C">
              <w:trPr>
                <w:trHeight w:val="288"/>
              </w:trPr>
              <w:tc>
                <w:tcPr>
                  <w:tcW w:w="4584" w:type="dxa"/>
                  <w:tcBorders>
                    <w:top w:val="nil"/>
                    <w:left w:val="single" w:sz="8" w:space="0" w:color="auto"/>
                    <w:bottom w:val="single" w:sz="4" w:space="0" w:color="auto"/>
                    <w:right w:val="single" w:sz="8" w:space="0" w:color="auto"/>
                  </w:tcBorders>
                  <w:noWrap/>
                  <w:vAlign w:val="bottom"/>
                  <w:hideMark/>
                </w:tcPr>
                <w:p w14:paraId="2CD66A5C"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LIMPIEZA DE OBTURADOR</w:t>
                  </w:r>
                </w:p>
              </w:tc>
              <w:tc>
                <w:tcPr>
                  <w:tcW w:w="36" w:type="dxa"/>
                  <w:vAlign w:val="center"/>
                  <w:hideMark/>
                </w:tcPr>
                <w:p w14:paraId="38BB0F4F"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38E5305B" w14:textId="77777777" w:rsidTr="00914B2C">
              <w:trPr>
                <w:trHeight w:val="288"/>
              </w:trPr>
              <w:tc>
                <w:tcPr>
                  <w:tcW w:w="4584" w:type="dxa"/>
                  <w:tcBorders>
                    <w:top w:val="nil"/>
                    <w:left w:val="single" w:sz="8" w:space="0" w:color="auto"/>
                    <w:bottom w:val="single" w:sz="4" w:space="0" w:color="auto"/>
                    <w:right w:val="single" w:sz="8" w:space="0" w:color="auto"/>
                  </w:tcBorders>
                  <w:noWrap/>
                  <w:vAlign w:val="bottom"/>
                  <w:hideMark/>
                </w:tcPr>
                <w:p w14:paraId="70AD1383"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LIMPIEZA Y REGULACION DE FRENOS</w:t>
                  </w:r>
                </w:p>
              </w:tc>
              <w:tc>
                <w:tcPr>
                  <w:tcW w:w="36" w:type="dxa"/>
                  <w:vAlign w:val="center"/>
                  <w:hideMark/>
                </w:tcPr>
                <w:p w14:paraId="3AD28280"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38A54EA3" w14:textId="77777777" w:rsidTr="00914B2C">
              <w:trPr>
                <w:trHeight w:val="288"/>
              </w:trPr>
              <w:tc>
                <w:tcPr>
                  <w:tcW w:w="4584" w:type="dxa"/>
                  <w:tcBorders>
                    <w:top w:val="nil"/>
                    <w:left w:val="single" w:sz="8" w:space="0" w:color="auto"/>
                    <w:bottom w:val="single" w:sz="4" w:space="0" w:color="auto"/>
                    <w:right w:val="single" w:sz="8" w:space="0" w:color="auto"/>
                  </w:tcBorders>
                  <w:noWrap/>
                  <w:vAlign w:val="bottom"/>
                  <w:hideMark/>
                </w:tcPr>
                <w:p w14:paraId="4B7CF451"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AJUSTES Y CONTROLES SEGÚN KILOMETRAJE</w:t>
                  </w:r>
                </w:p>
              </w:tc>
              <w:tc>
                <w:tcPr>
                  <w:tcW w:w="36" w:type="dxa"/>
                  <w:vAlign w:val="center"/>
                  <w:hideMark/>
                </w:tcPr>
                <w:p w14:paraId="13B5986D"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67DC0DAB" w14:textId="77777777" w:rsidTr="00914B2C">
              <w:trPr>
                <w:trHeight w:val="288"/>
              </w:trPr>
              <w:tc>
                <w:tcPr>
                  <w:tcW w:w="4584" w:type="dxa"/>
                  <w:tcBorders>
                    <w:top w:val="nil"/>
                    <w:left w:val="single" w:sz="8" w:space="0" w:color="auto"/>
                    <w:bottom w:val="single" w:sz="4" w:space="0" w:color="auto"/>
                    <w:right w:val="single" w:sz="8" w:space="0" w:color="auto"/>
                  </w:tcBorders>
                  <w:noWrap/>
                  <w:vAlign w:val="bottom"/>
                  <w:hideMark/>
                </w:tcPr>
                <w:p w14:paraId="38C6902B"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REVISION Y RELLENADO DE NIVELES</w:t>
                  </w:r>
                </w:p>
              </w:tc>
              <w:tc>
                <w:tcPr>
                  <w:tcW w:w="36" w:type="dxa"/>
                  <w:vAlign w:val="center"/>
                  <w:hideMark/>
                </w:tcPr>
                <w:p w14:paraId="34958A01"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7160AF0E" w14:textId="77777777" w:rsidTr="00914B2C">
              <w:trPr>
                <w:trHeight w:val="288"/>
              </w:trPr>
              <w:tc>
                <w:tcPr>
                  <w:tcW w:w="4584" w:type="dxa"/>
                  <w:tcBorders>
                    <w:top w:val="nil"/>
                    <w:left w:val="single" w:sz="8" w:space="0" w:color="auto"/>
                    <w:bottom w:val="single" w:sz="4" w:space="0" w:color="auto"/>
                    <w:right w:val="single" w:sz="8" w:space="0" w:color="auto"/>
                  </w:tcBorders>
                  <w:noWrap/>
                  <w:vAlign w:val="bottom"/>
                  <w:hideMark/>
                </w:tcPr>
                <w:p w14:paraId="00055A01"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AJUSTE DE CARROCERIA Y SUSPENSION</w:t>
                  </w:r>
                </w:p>
              </w:tc>
              <w:tc>
                <w:tcPr>
                  <w:tcW w:w="36" w:type="dxa"/>
                  <w:vAlign w:val="center"/>
                  <w:hideMark/>
                </w:tcPr>
                <w:p w14:paraId="685A75A8"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55D33A84" w14:textId="77777777" w:rsidTr="00914B2C">
              <w:trPr>
                <w:trHeight w:val="300"/>
              </w:trPr>
              <w:tc>
                <w:tcPr>
                  <w:tcW w:w="4584" w:type="dxa"/>
                  <w:tcBorders>
                    <w:top w:val="nil"/>
                    <w:left w:val="single" w:sz="8" w:space="0" w:color="auto"/>
                    <w:bottom w:val="single" w:sz="8" w:space="0" w:color="auto"/>
                    <w:right w:val="single" w:sz="8" w:space="0" w:color="auto"/>
                  </w:tcBorders>
                  <w:noWrap/>
                  <w:vAlign w:val="bottom"/>
                  <w:hideMark/>
                </w:tcPr>
                <w:p w14:paraId="2528B1E9"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ESCANER ELECTRONICO</w:t>
                  </w:r>
                </w:p>
              </w:tc>
              <w:tc>
                <w:tcPr>
                  <w:tcW w:w="36" w:type="dxa"/>
                  <w:vAlign w:val="center"/>
                  <w:hideMark/>
                </w:tcPr>
                <w:p w14:paraId="253DFB02" w14:textId="77777777" w:rsidR="00914B2C" w:rsidRPr="00101735" w:rsidRDefault="00914B2C" w:rsidP="00914B2C">
                  <w:pPr>
                    <w:spacing w:after="0" w:line="240" w:lineRule="auto"/>
                    <w:rPr>
                      <w:rFonts w:ascii="Arial Narrow" w:eastAsia="Times New Roman" w:hAnsi="Arial Narrow"/>
                      <w:lang w:eastAsia="es-PE"/>
                    </w:rPr>
                  </w:pPr>
                </w:p>
              </w:tc>
            </w:tr>
          </w:tbl>
          <w:p w14:paraId="558B0987" w14:textId="77777777" w:rsidR="009E7640" w:rsidRDefault="009E7640" w:rsidP="009E7640">
            <w:pPr>
              <w:autoSpaceDE w:val="0"/>
              <w:autoSpaceDN w:val="0"/>
              <w:adjustRightInd w:val="0"/>
              <w:spacing w:after="0" w:line="240" w:lineRule="auto"/>
              <w:rPr>
                <w:rFonts w:ascii="Arial Narrow" w:hAnsi="Arial Narrow" w:cs="Calibri"/>
              </w:rPr>
            </w:pPr>
          </w:p>
          <w:p w14:paraId="553E3627" w14:textId="5271BB00" w:rsidR="009E7640" w:rsidRPr="009E7640" w:rsidRDefault="009E7640" w:rsidP="009E7640">
            <w:pPr>
              <w:autoSpaceDE w:val="0"/>
              <w:autoSpaceDN w:val="0"/>
              <w:adjustRightInd w:val="0"/>
              <w:spacing w:after="0" w:line="240" w:lineRule="auto"/>
              <w:rPr>
                <w:rFonts w:ascii="Arial Narrow" w:hAnsi="Arial Narrow" w:cs="Calibri"/>
                <w:sz w:val="28"/>
                <w:szCs w:val="28"/>
              </w:rPr>
            </w:pPr>
            <w:r>
              <w:rPr>
                <w:rFonts w:ascii="Arial Narrow" w:hAnsi="Arial Narrow" w:cs="Calibri"/>
              </w:rPr>
              <w:t>*</w:t>
            </w:r>
            <w:r w:rsidRPr="009E7640">
              <w:rPr>
                <w:rFonts w:ascii="Arial Narrow" w:hAnsi="Arial Narrow" w:cs="Calibri"/>
                <w:sz w:val="28"/>
                <w:szCs w:val="28"/>
              </w:rPr>
              <w:t xml:space="preserve">Nota: </w:t>
            </w:r>
            <w:r w:rsidR="00E656DD">
              <w:rPr>
                <w:rFonts w:ascii="Arial Narrow" w:hAnsi="Arial Narrow" w:cs="Calibri"/>
                <w:sz w:val="28"/>
                <w:szCs w:val="28"/>
              </w:rPr>
              <w:t>T</w:t>
            </w:r>
            <w:r>
              <w:rPr>
                <w:rFonts w:ascii="Arial Narrow" w:hAnsi="Arial Narrow" w:cs="Calibri"/>
                <w:sz w:val="28"/>
                <w:szCs w:val="28"/>
              </w:rPr>
              <w:t>odos los</w:t>
            </w:r>
            <w:r w:rsidRPr="009E7640">
              <w:rPr>
                <w:rFonts w:ascii="Arial Narrow" w:hAnsi="Arial Narrow" w:cs="Calibri"/>
                <w:sz w:val="28"/>
                <w:szCs w:val="28"/>
              </w:rPr>
              <w:t xml:space="preserve"> servicio</w:t>
            </w:r>
            <w:r>
              <w:rPr>
                <w:rFonts w:ascii="Arial Narrow" w:hAnsi="Arial Narrow" w:cs="Calibri"/>
                <w:sz w:val="28"/>
                <w:szCs w:val="28"/>
              </w:rPr>
              <w:t>s</w:t>
            </w:r>
            <w:r w:rsidR="00E656DD">
              <w:rPr>
                <w:rFonts w:ascii="Arial Narrow" w:hAnsi="Arial Narrow" w:cs="Calibri"/>
                <w:sz w:val="28"/>
                <w:szCs w:val="28"/>
              </w:rPr>
              <w:t xml:space="preserve"> preventivos</w:t>
            </w:r>
            <w:r w:rsidRPr="009E7640">
              <w:rPr>
                <w:rFonts w:ascii="Arial Narrow" w:hAnsi="Arial Narrow" w:cs="Calibri"/>
                <w:sz w:val="28"/>
                <w:szCs w:val="28"/>
              </w:rPr>
              <w:t xml:space="preserve"> incluye</w:t>
            </w:r>
            <w:r>
              <w:rPr>
                <w:rFonts w:ascii="Arial Narrow" w:hAnsi="Arial Narrow" w:cs="Calibri"/>
                <w:sz w:val="28"/>
                <w:szCs w:val="28"/>
              </w:rPr>
              <w:t>n</w:t>
            </w:r>
            <w:r w:rsidRPr="009E7640">
              <w:rPr>
                <w:rFonts w:ascii="Arial Narrow" w:hAnsi="Arial Narrow" w:cs="Calibri"/>
                <w:sz w:val="28"/>
                <w:szCs w:val="28"/>
              </w:rPr>
              <w:t xml:space="preserve"> repuestos.</w:t>
            </w:r>
          </w:p>
          <w:p w14:paraId="0E6F0C79" w14:textId="77777777" w:rsidR="009E7640" w:rsidRDefault="009E7640">
            <w:pPr>
              <w:autoSpaceDE w:val="0"/>
              <w:autoSpaceDN w:val="0"/>
              <w:adjustRightInd w:val="0"/>
              <w:spacing w:after="0" w:line="240" w:lineRule="auto"/>
              <w:rPr>
                <w:rFonts w:ascii="Arial Narrow" w:eastAsia="Calibri" w:hAnsi="Arial Narrow" w:cs="Calibri"/>
                <w:u w:val="single"/>
              </w:rPr>
            </w:pPr>
          </w:p>
          <w:p w14:paraId="7117FCA5" w14:textId="77777777" w:rsidR="006A5529" w:rsidRPr="00101735" w:rsidRDefault="006A5529" w:rsidP="006A5529">
            <w:pPr>
              <w:autoSpaceDE w:val="0"/>
              <w:autoSpaceDN w:val="0"/>
              <w:adjustRightInd w:val="0"/>
              <w:spacing w:after="0" w:line="240" w:lineRule="auto"/>
              <w:jc w:val="both"/>
              <w:rPr>
                <w:rFonts w:ascii="Arial Narrow" w:eastAsia="Calibri" w:hAnsi="Arial Narrow" w:cs="Calibri"/>
                <w:u w:val="single"/>
              </w:rPr>
            </w:pPr>
            <w:r w:rsidRPr="00101735">
              <w:rPr>
                <w:rFonts w:ascii="Arial Narrow" w:eastAsia="Calibri" w:hAnsi="Arial Narrow" w:cs="Calibri"/>
                <w:u w:val="single"/>
              </w:rPr>
              <w:t>Por cada servicio de mantenimiento preventivo, se debe considerar lo siguiente:</w:t>
            </w:r>
          </w:p>
          <w:p w14:paraId="40443702" w14:textId="77777777" w:rsidR="006A5529" w:rsidRPr="00101735" w:rsidRDefault="006A5529" w:rsidP="006A5529">
            <w:pPr>
              <w:autoSpaceDE w:val="0"/>
              <w:autoSpaceDN w:val="0"/>
              <w:adjustRightInd w:val="0"/>
              <w:spacing w:after="0" w:line="240" w:lineRule="auto"/>
              <w:jc w:val="both"/>
              <w:rPr>
                <w:rFonts w:ascii="Arial Narrow" w:eastAsia="Calibri" w:hAnsi="Arial Narrow" w:cs="Calibri"/>
                <w:u w:val="single"/>
              </w:rPr>
            </w:pPr>
          </w:p>
          <w:p w14:paraId="13FF2551" w14:textId="77777777" w:rsidR="006A5529" w:rsidRPr="00101735" w:rsidRDefault="006A5529" w:rsidP="006A5529">
            <w:pPr>
              <w:pStyle w:val="Prrafodelista"/>
              <w:numPr>
                <w:ilvl w:val="0"/>
                <w:numId w:val="3"/>
              </w:num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Se le realizara un inventario a la unidad al ingreso al taller.</w:t>
            </w:r>
          </w:p>
          <w:p w14:paraId="3E4742E2" w14:textId="77777777" w:rsidR="006A5529" w:rsidRPr="00101735" w:rsidRDefault="006A5529" w:rsidP="006A5529">
            <w:pPr>
              <w:pStyle w:val="Prrafodelista"/>
              <w:numPr>
                <w:ilvl w:val="0"/>
                <w:numId w:val="3"/>
              </w:num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 xml:space="preserve">La Superintendencia podrá llevar las unidades al taller del proveedor en el horario de lunes a viernes de 08:30 a 17:30 horas (a excepción de feriado y días no laborables) y el proveedor se obliga a recibirlos sin previa cita. </w:t>
            </w:r>
          </w:p>
          <w:p w14:paraId="4EDDA341" w14:textId="77777777" w:rsidR="006A5529" w:rsidRPr="00101735" w:rsidRDefault="006A5529" w:rsidP="006A5529">
            <w:pPr>
              <w:pStyle w:val="Prrafodelista"/>
              <w:numPr>
                <w:ilvl w:val="0"/>
                <w:numId w:val="3"/>
              </w:num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 xml:space="preserve">El proveedor después de concluir con el mantenimiento correctivo debe emitir un acta y/o documento firmado del servicio donde detalle las actividades realizadas. </w:t>
            </w:r>
          </w:p>
          <w:p w14:paraId="27CCD593" w14:textId="77777777" w:rsidR="006A5529" w:rsidRPr="00101735" w:rsidRDefault="006A5529" w:rsidP="006A5529">
            <w:pPr>
              <w:pStyle w:val="Prrafodelista"/>
              <w:numPr>
                <w:ilvl w:val="0"/>
                <w:numId w:val="3"/>
              </w:num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Una vez culminado el mantenimiento correctivo, el vehículo este debe ser entregado debidamente lavado y aspirado para su recepción.</w:t>
            </w:r>
          </w:p>
          <w:p w14:paraId="55AD651A" w14:textId="53835A5B" w:rsidR="006A5529" w:rsidRPr="006A5529" w:rsidRDefault="006A5529" w:rsidP="006A5529">
            <w:pPr>
              <w:pStyle w:val="Prrafodelista"/>
              <w:numPr>
                <w:ilvl w:val="0"/>
                <w:numId w:val="3"/>
              </w:numPr>
              <w:autoSpaceDE w:val="0"/>
              <w:autoSpaceDN w:val="0"/>
              <w:adjustRightInd w:val="0"/>
              <w:spacing w:after="0" w:line="240" w:lineRule="auto"/>
              <w:rPr>
                <w:rFonts w:ascii="Arial Narrow" w:eastAsia="Calibri" w:hAnsi="Arial Narrow" w:cs="Calibri"/>
                <w:u w:val="single"/>
              </w:rPr>
            </w:pPr>
            <w:r w:rsidRPr="006A5529">
              <w:rPr>
                <w:rFonts w:ascii="Arial Narrow" w:eastAsia="Calibri" w:hAnsi="Arial Narrow" w:cs="Calibri"/>
              </w:rPr>
              <w:t>El proveedor priorizará la utilización de repuestos alternativos nuevos.</w:t>
            </w:r>
          </w:p>
          <w:p w14:paraId="640E1A42" w14:textId="77777777" w:rsidR="007510F3" w:rsidRDefault="007510F3">
            <w:pPr>
              <w:autoSpaceDE w:val="0"/>
              <w:autoSpaceDN w:val="0"/>
              <w:adjustRightInd w:val="0"/>
              <w:spacing w:after="0" w:line="240" w:lineRule="auto"/>
              <w:rPr>
                <w:rFonts w:ascii="Arial Narrow" w:eastAsia="Calibri" w:hAnsi="Arial Narrow" w:cs="Calibri"/>
              </w:rPr>
            </w:pPr>
          </w:p>
          <w:p w14:paraId="61A91475" w14:textId="77777777" w:rsidR="00541444" w:rsidRPr="00101735" w:rsidRDefault="00541444">
            <w:pPr>
              <w:autoSpaceDE w:val="0"/>
              <w:autoSpaceDN w:val="0"/>
              <w:adjustRightInd w:val="0"/>
              <w:spacing w:after="0" w:line="240" w:lineRule="auto"/>
              <w:rPr>
                <w:rFonts w:ascii="Arial Narrow" w:eastAsia="Calibri" w:hAnsi="Arial Narrow" w:cs="Calibri"/>
              </w:rPr>
            </w:pPr>
          </w:p>
        </w:tc>
      </w:tr>
      <w:tr w:rsidR="00541444" w:rsidRPr="00101735" w14:paraId="56A0EC8D" w14:textId="77777777" w:rsidTr="00541444">
        <w:trPr>
          <w:trHeight w:val="343"/>
        </w:trPr>
        <w:tc>
          <w:tcPr>
            <w:tcW w:w="8931" w:type="dxa"/>
            <w:gridSpan w:val="2"/>
          </w:tcPr>
          <w:p w14:paraId="067F2451" w14:textId="105C529F" w:rsidR="00541444" w:rsidRPr="00541444" w:rsidRDefault="00541444" w:rsidP="00782E82">
            <w:pPr>
              <w:autoSpaceDE w:val="0"/>
              <w:autoSpaceDN w:val="0"/>
              <w:adjustRightInd w:val="0"/>
              <w:spacing w:after="0" w:line="240" w:lineRule="auto"/>
              <w:rPr>
                <w:rFonts w:ascii="Arial Narrow" w:eastAsia="Calibri" w:hAnsi="Arial Narrow" w:cs="Calibri"/>
                <w:b/>
                <w:bCs/>
                <w:u w:val="single"/>
              </w:rPr>
            </w:pPr>
            <w:r w:rsidRPr="00541444">
              <w:rPr>
                <w:rFonts w:ascii="Arial Narrow" w:eastAsia="Calibri" w:hAnsi="Arial Narrow" w:cs="Calibri"/>
                <w:b/>
                <w:bCs/>
                <w:u w:val="single"/>
              </w:rPr>
              <w:lastRenderedPageBreak/>
              <w:t>REQUISITOS DEL PROVEDOR Y DEL PERSONAL</w:t>
            </w:r>
          </w:p>
        </w:tc>
      </w:tr>
      <w:tr w:rsidR="00541444" w:rsidRPr="00101735" w14:paraId="77CA2EA5" w14:textId="77777777" w:rsidTr="001D4803">
        <w:trPr>
          <w:trHeight w:val="7931"/>
        </w:trPr>
        <w:tc>
          <w:tcPr>
            <w:tcW w:w="8931" w:type="dxa"/>
            <w:gridSpan w:val="2"/>
          </w:tcPr>
          <w:p w14:paraId="4C7415A3" w14:textId="12871503" w:rsidR="008A16C5" w:rsidRPr="008A16C5" w:rsidRDefault="008A16C5" w:rsidP="008A16C5">
            <w:pPr>
              <w:spacing w:before="100" w:beforeAutospacing="1" w:after="100" w:afterAutospacing="1" w:line="240" w:lineRule="auto"/>
              <w:outlineLvl w:val="2"/>
              <w:rPr>
                <w:rFonts w:ascii="Arial Narrow" w:eastAsia="Times New Roman" w:hAnsi="Arial Narrow"/>
                <w:b/>
                <w:bCs/>
                <w:lang w:eastAsia="es-PE"/>
              </w:rPr>
            </w:pPr>
            <w:r w:rsidRPr="008A16C5">
              <w:rPr>
                <w:rFonts w:ascii="Arial Narrow" w:eastAsia="Times New Roman" w:hAnsi="Arial Narrow"/>
                <w:b/>
                <w:bCs/>
                <w:u w:val="single"/>
                <w:lang w:eastAsia="es-PE"/>
              </w:rPr>
              <w:t>Infraestructura</w:t>
            </w:r>
            <w:r w:rsidRPr="001D4803">
              <w:rPr>
                <w:rFonts w:ascii="Arial Narrow" w:eastAsia="Times New Roman" w:hAnsi="Arial Narrow"/>
                <w:b/>
                <w:bCs/>
                <w:u w:val="single"/>
                <w:lang w:eastAsia="es-PE"/>
              </w:rPr>
              <w:t xml:space="preserve"> del taller</w:t>
            </w:r>
            <w:r>
              <w:rPr>
                <w:rFonts w:ascii="Arial Narrow" w:eastAsia="Times New Roman" w:hAnsi="Arial Narrow"/>
                <w:b/>
                <w:bCs/>
                <w:lang w:eastAsia="es-PE"/>
              </w:rPr>
              <w:t>:</w:t>
            </w:r>
          </w:p>
          <w:p w14:paraId="1C6EE07B" w14:textId="5ADC76BB" w:rsidR="008A16C5" w:rsidRPr="008A16C5" w:rsidRDefault="008A16C5" w:rsidP="008A16C5">
            <w:pPr>
              <w:numPr>
                <w:ilvl w:val="0"/>
                <w:numId w:val="15"/>
              </w:numPr>
              <w:spacing w:before="100" w:beforeAutospacing="1" w:after="100" w:afterAutospacing="1" w:line="240" w:lineRule="auto"/>
              <w:rPr>
                <w:rFonts w:ascii="Arial Narrow" w:eastAsia="Times New Roman" w:hAnsi="Arial Narrow"/>
                <w:lang w:eastAsia="es-PE"/>
              </w:rPr>
            </w:pPr>
            <w:r w:rsidRPr="008A16C5">
              <w:rPr>
                <w:rFonts w:ascii="Arial Narrow" w:eastAsia="Times New Roman" w:hAnsi="Arial Narrow"/>
                <w:lang w:eastAsia="es-PE"/>
              </w:rPr>
              <w:t>Área suficiente para reparación y maniobra de vehículos</w:t>
            </w:r>
            <w:r w:rsidR="001D4803">
              <w:rPr>
                <w:rFonts w:ascii="Arial Narrow" w:eastAsia="Times New Roman" w:hAnsi="Arial Narrow"/>
                <w:lang w:eastAsia="es-PE"/>
              </w:rPr>
              <w:t>.</w:t>
            </w:r>
          </w:p>
          <w:p w14:paraId="64A683CE" w14:textId="74642963" w:rsidR="008A16C5" w:rsidRPr="008A16C5" w:rsidRDefault="008A16C5" w:rsidP="008A16C5">
            <w:pPr>
              <w:numPr>
                <w:ilvl w:val="0"/>
                <w:numId w:val="15"/>
              </w:numPr>
              <w:spacing w:before="100" w:beforeAutospacing="1" w:after="100" w:afterAutospacing="1" w:line="240" w:lineRule="auto"/>
              <w:rPr>
                <w:rFonts w:ascii="Arial Narrow" w:eastAsia="Times New Roman" w:hAnsi="Arial Narrow"/>
                <w:lang w:eastAsia="es-PE"/>
              </w:rPr>
            </w:pPr>
            <w:r w:rsidRPr="008A16C5">
              <w:rPr>
                <w:rFonts w:ascii="Arial Narrow" w:eastAsia="Times New Roman" w:hAnsi="Arial Narrow"/>
                <w:lang w:eastAsia="es-PE"/>
              </w:rPr>
              <w:t>Piso resistente, antideslizante</w:t>
            </w:r>
            <w:r w:rsidR="001D4803">
              <w:rPr>
                <w:rFonts w:ascii="Arial Narrow" w:eastAsia="Times New Roman" w:hAnsi="Arial Narrow"/>
                <w:lang w:eastAsia="es-PE"/>
              </w:rPr>
              <w:t>.</w:t>
            </w:r>
          </w:p>
          <w:p w14:paraId="631B6DB8" w14:textId="2F684589" w:rsidR="008A16C5" w:rsidRPr="008A16C5" w:rsidRDefault="008A16C5" w:rsidP="008A16C5">
            <w:pPr>
              <w:numPr>
                <w:ilvl w:val="0"/>
                <w:numId w:val="15"/>
              </w:numPr>
              <w:spacing w:before="100" w:beforeAutospacing="1" w:after="100" w:afterAutospacing="1" w:line="240" w:lineRule="auto"/>
              <w:rPr>
                <w:rFonts w:ascii="Arial Narrow" w:eastAsia="Times New Roman" w:hAnsi="Arial Narrow"/>
                <w:lang w:eastAsia="es-PE"/>
              </w:rPr>
            </w:pPr>
            <w:r w:rsidRPr="008A16C5">
              <w:rPr>
                <w:rFonts w:ascii="Arial Narrow" w:eastAsia="Times New Roman" w:hAnsi="Arial Narrow"/>
                <w:lang w:eastAsia="es-PE"/>
              </w:rPr>
              <w:t>Buena ventilación e iluminación</w:t>
            </w:r>
            <w:r w:rsidR="001D4803">
              <w:rPr>
                <w:rFonts w:ascii="Arial Narrow" w:eastAsia="Times New Roman" w:hAnsi="Arial Narrow"/>
                <w:lang w:eastAsia="es-PE"/>
              </w:rPr>
              <w:t>.</w:t>
            </w:r>
          </w:p>
          <w:p w14:paraId="2E4D1DA9" w14:textId="56C3DD2B" w:rsidR="008A16C5" w:rsidRPr="008A16C5" w:rsidRDefault="008A16C5" w:rsidP="008A16C5">
            <w:pPr>
              <w:numPr>
                <w:ilvl w:val="0"/>
                <w:numId w:val="15"/>
              </w:numPr>
              <w:spacing w:before="100" w:beforeAutospacing="1" w:after="100" w:afterAutospacing="1" w:line="240" w:lineRule="auto"/>
              <w:rPr>
                <w:rFonts w:ascii="Arial Narrow" w:eastAsia="Times New Roman" w:hAnsi="Arial Narrow"/>
                <w:lang w:eastAsia="es-PE"/>
              </w:rPr>
            </w:pPr>
            <w:r w:rsidRPr="008A16C5">
              <w:rPr>
                <w:rFonts w:ascii="Arial Narrow" w:eastAsia="Times New Roman" w:hAnsi="Arial Narrow"/>
                <w:lang w:eastAsia="es-PE"/>
              </w:rPr>
              <w:t>Zona de recepción</w:t>
            </w:r>
            <w:r w:rsidR="001D4803">
              <w:rPr>
                <w:rFonts w:ascii="Arial Narrow" w:eastAsia="Times New Roman" w:hAnsi="Arial Narrow"/>
                <w:lang w:eastAsia="es-PE"/>
              </w:rPr>
              <w:t>.</w:t>
            </w:r>
          </w:p>
          <w:p w14:paraId="5F77B2DC" w14:textId="17E460F5" w:rsidR="008A16C5" w:rsidRDefault="008A16C5" w:rsidP="008A16C5">
            <w:pPr>
              <w:numPr>
                <w:ilvl w:val="0"/>
                <w:numId w:val="15"/>
              </w:numPr>
              <w:spacing w:before="100" w:beforeAutospacing="1" w:after="100" w:afterAutospacing="1" w:line="240" w:lineRule="auto"/>
              <w:rPr>
                <w:rFonts w:ascii="Arial Narrow" w:eastAsia="Times New Roman" w:hAnsi="Arial Narrow"/>
                <w:lang w:eastAsia="es-PE"/>
              </w:rPr>
            </w:pPr>
            <w:r w:rsidRPr="008A16C5">
              <w:rPr>
                <w:rFonts w:ascii="Arial Narrow" w:eastAsia="Times New Roman" w:hAnsi="Arial Narrow"/>
                <w:lang w:eastAsia="es-PE"/>
              </w:rPr>
              <w:t>Área de almacenamiento de herramientas y repuestos</w:t>
            </w:r>
            <w:r w:rsidR="001D4803">
              <w:rPr>
                <w:rFonts w:ascii="Arial Narrow" w:eastAsia="Times New Roman" w:hAnsi="Arial Narrow"/>
                <w:lang w:eastAsia="es-PE"/>
              </w:rPr>
              <w:t>.</w:t>
            </w:r>
          </w:p>
          <w:p w14:paraId="17B4AAD6" w14:textId="156C8F24" w:rsidR="001D4803" w:rsidRPr="001D4803" w:rsidRDefault="001D4803" w:rsidP="001D4803">
            <w:pPr>
              <w:pStyle w:val="Ttulo3"/>
              <w:rPr>
                <w:rFonts w:ascii="Arial Narrow" w:eastAsia="Times New Roman" w:hAnsi="Arial Narrow"/>
                <w:color w:val="000000" w:themeColor="text1"/>
                <w:sz w:val="22"/>
                <w:szCs w:val="22"/>
              </w:rPr>
            </w:pPr>
            <w:r w:rsidRPr="001D4803">
              <w:rPr>
                <w:rStyle w:val="Fuerte"/>
                <w:rFonts w:ascii="Arial Narrow" w:hAnsi="Arial Narrow"/>
                <w:color w:val="000000" w:themeColor="text1"/>
                <w:sz w:val="22"/>
                <w:szCs w:val="22"/>
                <w:u w:val="single"/>
              </w:rPr>
              <w:t>Equipos y herramientas</w:t>
            </w:r>
            <w:r>
              <w:rPr>
                <w:rStyle w:val="Fuerte"/>
                <w:rFonts w:ascii="Arial Narrow" w:hAnsi="Arial Narrow"/>
                <w:color w:val="000000" w:themeColor="text1"/>
                <w:sz w:val="22"/>
                <w:szCs w:val="22"/>
              </w:rPr>
              <w:t>:</w:t>
            </w:r>
          </w:p>
          <w:p w14:paraId="4B69FD5C" w14:textId="7646DEF5" w:rsidR="001D4803" w:rsidRDefault="001D4803" w:rsidP="001D4803">
            <w:pPr>
              <w:pStyle w:val="NormalWeb"/>
              <w:numPr>
                <w:ilvl w:val="0"/>
                <w:numId w:val="16"/>
              </w:numPr>
              <w:rPr>
                <w:rFonts w:ascii="Arial Narrow" w:hAnsi="Arial Narrow"/>
                <w:color w:val="000000" w:themeColor="text1"/>
                <w:sz w:val="22"/>
                <w:szCs w:val="22"/>
              </w:rPr>
            </w:pPr>
            <w:r w:rsidRPr="001D4803">
              <w:rPr>
                <w:rFonts w:ascii="Arial Narrow" w:hAnsi="Arial Narrow"/>
                <w:color w:val="000000" w:themeColor="text1"/>
                <w:sz w:val="22"/>
                <w:szCs w:val="22"/>
              </w:rPr>
              <w:t>Elevadores</w:t>
            </w:r>
            <w:r>
              <w:rPr>
                <w:rFonts w:ascii="Arial Narrow" w:hAnsi="Arial Narrow"/>
                <w:color w:val="000000" w:themeColor="text1"/>
                <w:sz w:val="22"/>
                <w:szCs w:val="22"/>
              </w:rPr>
              <w:t>.</w:t>
            </w:r>
            <w:r w:rsidRPr="001D4803">
              <w:rPr>
                <w:rFonts w:ascii="Arial Narrow" w:hAnsi="Arial Narrow"/>
                <w:color w:val="000000" w:themeColor="text1"/>
                <w:sz w:val="22"/>
                <w:szCs w:val="22"/>
              </w:rPr>
              <w:t xml:space="preserve"> </w:t>
            </w:r>
          </w:p>
          <w:p w14:paraId="090AA352" w14:textId="493E4E19" w:rsidR="001D4803" w:rsidRPr="001D4803" w:rsidRDefault="001D4803" w:rsidP="001D4803">
            <w:pPr>
              <w:pStyle w:val="NormalWeb"/>
              <w:numPr>
                <w:ilvl w:val="0"/>
                <w:numId w:val="16"/>
              </w:numPr>
              <w:rPr>
                <w:rFonts w:ascii="Arial Narrow" w:hAnsi="Arial Narrow"/>
                <w:color w:val="000000" w:themeColor="text1"/>
                <w:sz w:val="22"/>
                <w:szCs w:val="22"/>
              </w:rPr>
            </w:pPr>
            <w:r>
              <w:rPr>
                <w:rFonts w:ascii="Arial Narrow" w:hAnsi="Arial Narrow"/>
                <w:color w:val="000000" w:themeColor="text1"/>
                <w:sz w:val="22"/>
                <w:szCs w:val="22"/>
              </w:rPr>
              <w:t>G</w:t>
            </w:r>
            <w:r w:rsidRPr="001D4803">
              <w:rPr>
                <w:rFonts w:ascii="Arial Narrow" w:hAnsi="Arial Narrow"/>
                <w:color w:val="000000" w:themeColor="text1"/>
                <w:sz w:val="22"/>
                <w:szCs w:val="22"/>
              </w:rPr>
              <w:t>atos hidráulicos</w:t>
            </w:r>
            <w:r>
              <w:rPr>
                <w:rFonts w:ascii="Arial Narrow" w:hAnsi="Arial Narrow"/>
                <w:color w:val="000000" w:themeColor="text1"/>
                <w:sz w:val="22"/>
                <w:szCs w:val="22"/>
              </w:rPr>
              <w:t>.</w:t>
            </w:r>
          </w:p>
          <w:p w14:paraId="78283084" w14:textId="31A95C15" w:rsidR="001D4803" w:rsidRPr="001D4803" w:rsidRDefault="001D4803" w:rsidP="001D4803">
            <w:pPr>
              <w:pStyle w:val="NormalWeb"/>
              <w:numPr>
                <w:ilvl w:val="0"/>
                <w:numId w:val="16"/>
              </w:numPr>
              <w:rPr>
                <w:rFonts w:ascii="Arial Narrow" w:hAnsi="Arial Narrow"/>
                <w:color w:val="000000" w:themeColor="text1"/>
                <w:sz w:val="22"/>
                <w:szCs w:val="22"/>
              </w:rPr>
            </w:pPr>
            <w:r w:rsidRPr="001D4803">
              <w:rPr>
                <w:rFonts w:ascii="Arial Narrow" w:hAnsi="Arial Narrow"/>
                <w:color w:val="000000" w:themeColor="text1"/>
                <w:sz w:val="22"/>
                <w:szCs w:val="22"/>
              </w:rPr>
              <w:t>Compresor de aire</w:t>
            </w:r>
            <w:r>
              <w:rPr>
                <w:rFonts w:ascii="Arial Narrow" w:hAnsi="Arial Narrow"/>
                <w:color w:val="000000" w:themeColor="text1"/>
                <w:sz w:val="22"/>
                <w:szCs w:val="22"/>
              </w:rPr>
              <w:t>.</w:t>
            </w:r>
          </w:p>
          <w:p w14:paraId="38DA2CD8" w14:textId="7358D326" w:rsidR="001D4803" w:rsidRPr="001D4803" w:rsidRDefault="001D4803" w:rsidP="001D4803">
            <w:pPr>
              <w:pStyle w:val="NormalWeb"/>
              <w:numPr>
                <w:ilvl w:val="0"/>
                <w:numId w:val="16"/>
              </w:numPr>
              <w:rPr>
                <w:rFonts w:ascii="Arial Narrow" w:hAnsi="Arial Narrow"/>
                <w:color w:val="000000" w:themeColor="text1"/>
                <w:sz w:val="22"/>
                <w:szCs w:val="22"/>
              </w:rPr>
            </w:pPr>
            <w:r w:rsidRPr="001D4803">
              <w:rPr>
                <w:rFonts w:ascii="Arial Narrow" w:hAnsi="Arial Narrow"/>
                <w:color w:val="000000" w:themeColor="text1"/>
                <w:sz w:val="22"/>
                <w:szCs w:val="22"/>
              </w:rPr>
              <w:t>Herramientas manuales y eléctricas</w:t>
            </w:r>
            <w:r>
              <w:rPr>
                <w:rFonts w:ascii="Arial Narrow" w:hAnsi="Arial Narrow"/>
                <w:color w:val="000000" w:themeColor="text1"/>
                <w:sz w:val="22"/>
                <w:szCs w:val="22"/>
              </w:rPr>
              <w:t>.</w:t>
            </w:r>
          </w:p>
          <w:p w14:paraId="24F71BBC" w14:textId="40D2D597" w:rsidR="001D4803" w:rsidRDefault="001D4803" w:rsidP="001D4803">
            <w:pPr>
              <w:pStyle w:val="NormalWeb"/>
              <w:numPr>
                <w:ilvl w:val="0"/>
                <w:numId w:val="16"/>
              </w:numPr>
              <w:rPr>
                <w:rFonts w:ascii="Arial Narrow" w:hAnsi="Arial Narrow"/>
                <w:color w:val="000000" w:themeColor="text1"/>
                <w:sz w:val="22"/>
                <w:szCs w:val="22"/>
              </w:rPr>
            </w:pPr>
            <w:r w:rsidRPr="001D4803">
              <w:rPr>
                <w:rFonts w:ascii="Arial Narrow" w:hAnsi="Arial Narrow"/>
                <w:color w:val="000000" w:themeColor="text1"/>
                <w:sz w:val="22"/>
                <w:szCs w:val="22"/>
              </w:rPr>
              <w:t>Escáner automotriz (diagnóstico electrónico)</w:t>
            </w:r>
            <w:r>
              <w:rPr>
                <w:rFonts w:ascii="Arial Narrow" w:hAnsi="Arial Narrow"/>
                <w:color w:val="000000" w:themeColor="text1"/>
                <w:sz w:val="22"/>
                <w:szCs w:val="22"/>
              </w:rPr>
              <w:t>.</w:t>
            </w:r>
          </w:p>
          <w:p w14:paraId="26ABC097" w14:textId="646542F9" w:rsidR="00E0602F" w:rsidRPr="001D4803" w:rsidRDefault="00E0602F" w:rsidP="00E0602F">
            <w:pPr>
              <w:pStyle w:val="NormalWeb"/>
              <w:jc w:val="both"/>
              <w:rPr>
                <w:rFonts w:ascii="Arial Narrow" w:hAnsi="Arial Narrow"/>
                <w:color w:val="000000" w:themeColor="text1"/>
                <w:sz w:val="22"/>
                <w:szCs w:val="22"/>
              </w:rPr>
            </w:pPr>
            <w:r>
              <w:rPr>
                <w:rFonts w:ascii="Arial Narrow" w:hAnsi="Arial Narrow"/>
                <w:color w:val="000000" w:themeColor="text1"/>
                <w:sz w:val="22"/>
                <w:szCs w:val="22"/>
              </w:rPr>
              <w:t xml:space="preserve">La Superintendencia efectuará la verificación del cumplimiento de los requisitos referidos a la infraestructura del taller, equipos y herramientas antes del inicio de la ejecución del servicio y durante la vigencia contractual. En el caso que se detecte el incumplimiento de uno </w:t>
            </w:r>
            <w:proofErr w:type="spellStart"/>
            <w:r>
              <w:rPr>
                <w:rFonts w:ascii="Arial Narrow" w:hAnsi="Arial Narrow"/>
                <w:color w:val="000000" w:themeColor="text1"/>
                <w:sz w:val="22"/>
                <w:szCs w:val="22"/>
              </w:rPr>
              <w:t>mas</w:t>
            </w:r>
            <w:proofErr w:type="spellEnd"/>
            <w:r>
              <w:rPr>
                <w:rFonts w:ascii="Arial Narrow" w:hAnsi="Arial Narrow"/>
                <w:color w:val="000000" w:themeColor="text1"/>
                <w:sz w:val="22"/>
                <w:szCs w:val="22"/>
              </w:rPr>
              <w:t xml:space="preserve"> requisitos, la Superintendencia podrá resolver el contrato.</w:t>
            </w:r>
          </w:p>
          <w:p w14:paraId="79384BE3" w14:textId="3B6DE0FB" w:rsidR="001D4803" w:rsidRDefault="001D4803" w:rsidP="00E0602F">
            <w:pPr>
              <w:pStyle w:val="Ttulo2"/>
              <w:spacing w:before="0" w:after="0" w:line="240" w:lineRule="auto"/>
              <w:rPr>
                <w:rFonts w:ascii="Arial Narrow" w:hAnsi="Arial Narrow"/>
                <w:sz w:val="22"/>
                <w:szCs w:val="22"/>
              </w:rPr>
            </w:pPr>
            <w:r w:rsidRPr="001D4803">
              <w:rPr>
                <w:rFonts w:ascii="Arial Narrow" w:hAnsi="Arial Narrow"/>
                <w:b/>
                <w:bCs/>
                <w:color w:val="000000" w:themeColor="text1"/>
                <w:sz w:val="22"/>
                <w:szCs w:val="22"/>
                <w:u w:val="single"/>
              </w:rPr>
              <w:t>Requisitos del personal</w:t>
            </w:r>
            <w:r>
              <w:rPr>
                <w:rFonts w:ascii="Arial Narrow" w:hAnsi="Arial Narrow"/>
                <w:sz w:val="22"/>
                <w:szCs w:val="22"/>
              </w:rPr>
              <w:t>:</w:t>
            </w:r>
          </w:p>
          <w:p w14:paraId="3C57A213" w14:textId="77777777" w:rsidR="00E0602F" w:rsidRDefault="00E0602F" w:rsidP="00E0602F">
            <w:pPr>
              <w:spacing w:after="0" w:line="240" w:lineRule="auto"/>
              <w:jc w:val="both"/>
              <w:rPr>
                <w:rFonts w:ascii="Arial Narrow" w:hAnsi="Arial Narrow" w:cs="Arial"/>
              </w:rPr>
            </w:pPr>
          </w:p>
          <w:p w14:paraId="309BCCAC" w14:textId="728CFA29" w:rsidR="00E0602F" w:rsidRDefault="00E0602F" w:rsidP="00E0602F">
            <w:pPr>
              <w:spacing w:after="0" w:line="240" w:lineRule="auto"/>
              <w:jc w:val="both"/>
              <w:rPr>
                <w:rFonts w:ascii="Arial Narrow" w:hAnsi="Arial Narrow" w:cs="Arial"/>
              </w:rPr>
            </w:pPr>
            <w:r w:rsidRPr="00E0602F">
              <w:rPr>
                <w:rFonts w:ascii="Arial Narrow" w:hAnsi="Arial Narrow" w:cs="Arial"/>
              </w:rPr>
              <w:t xml:space="preserve">El proveedor debe proponer al menos </w:t>
            </w:r>
            <w:r w:rsidR="00E0621C">
              <w:rPr>
                <w:rFonts w:ascii="Arial Narrow" w:hAnsi="Arial Narrow" w:cs="Arial"/>
              </w:rPr>
              <w:t>03</w:t>
            </w:r>
            <w:r w:rsidRPr="00E0602F">
              <w:rPr>
                <w:rFonts w:ascii="Arial Narrow" w:hAnsi="Arial Narrow" w:cs="Arial"/>
              </w:rPr>
              <w:t xml:space="preserve"> técnicos mecánicos para la prestación del servicio. </w:t>
            </w:r>
          </w:p>
          <w:p w14:paraId="77FED7ED" w14:textId="77777777" w:rsidR="00E0602F" w:rsidRDefault="00E0602F" w:rsidP="00E0602F">
            <w:pPr>
              <w:spacing w:after="0" w:line="240" w:lineRule="auto"/>
              <w:jc w:val="both"/>
              <w:rPr>
                <w:rFonts w:ascii="Arial Narrow" w:hAnsi="Arial Narrow" w:cs="Arial"/>
              </w:rPr>
            </w:pPr>
          </w:p>
          <w:p w14:paraId="3C4CD956" w14:textId="184D5E3A" w:rsidR="00E0602F" w:rsidRDefault="00E0602F" w:rsidP="00E0602F">
            <w:pPr>
              <w:spacing w:after="0" w:line="240" w:lineRule="auto"/>
              <w:jc w:val="both"/>
              <w:rPr>
                <w:rFonts w:ascii="Arial Narrow" w:hAnsi="Arial Narrow" w:cs="Arial"/>
              </w:rPr>
            </w:pPr>
            <w:r>
              <w:rPr>
                <w:rFonts w:ascii="Arial Narrow" w:hAnsi="Arial Narrow" w:cs="Arial"/>
              </w:rPr>
              <w:t>Los técnicos propuestos deben contar con título profesional técnico en la carrera de mecánica automotriz y tener una experiencia mínima de tres (3) años en puestos de técnico mecánico.</w:t>
            </w:r>
          </w:p>
          <w:p w14:paraId="6D9DDF7E" w14:textId="77777777" w:rsidR="00E0602F" w:rsidRDefault="00E0602F" w:rsidP="00E0602F">
            <w:pPr>
              <w:spacing w:after="0" w:line="240" w:lineRule="auto"/>
              <w:jc w:val="both"/>
              <w:rPr>
                <w:rFonts w:ascii="Arial Narrow" w:hAnsi="Arial Narrow" w:cs="Arial"/>
              </w:rPr>
            </w:pPr>
          </w:p>
          <w:p w14:paraId="66FFA0D6" w14:textId="542187A6" w:rsidR="00541444" w:rsidRPr="001D4803" w:rsidRDefault="00E0602F" w:rsidP="00402695">
            <w:pPr>
              <w:spacing w:after="0" w:line="240" w:lineRule="auto"/>
              <w:jc w:val="both"/>
              <w:rPr>
                <w:rFonts w:ascii="Arial Narrow" w:hAnsi="Arial Narrow"/>
              </w:rPr>
            </w:pPr>
            <w:r>
              <w:rPr>
                <w:rFonts w:ascii="Arial Narrow" w:hAnsi="Arial Narrow" w:cs="Arial"/>
              </w:rPr>
              <w:t xml:space="preserve">Para acreditarlo, deberá presentar copia simple del </w:t>
            </w:r>
            <w:proofErr w:type="spellStart"/>
            <w:r>
              <w:rPr>
                <w:rFonts w:ascii="Arial Narrow" w:hAnsi="Arial Narrow" w:cs="Arial"/>
              </w:rPr>
              <w:t>titulo</w:t>
            </w:r>
            <w:proofErr w:type="spellEnd"/>
            <w:r>
              <w:rPr>
                <w:rFonts w:ascii="Arial Narrow" w:hAnsi="Arial Narrow" w:cs="Arial"/>
              </w:rPr>
              <w:t xml:space="preserve"> requerido y de </w:t>
            </w:r>
            <w:r w:rsidR="00FF41FF" w:rsidRPr="00FF41FF">
              <w:rPr>
                <w:rFonts w:ascii="Arial Narrow" w:hAnsi="Arial Narrow" w:cs="Arial"/>
              </w:rPr>
              <w:t>cualquiera de los siguientes documentos: (i) contratos y su respectiva conformidad; (</w:t>
            </w:r>
            <w:proofErr w:type="spellStart"/>
            <w:r w:rsidR="00FF41FF" w:rsidRPr="00FF41FF">
              <w:rPr>
                <w:rFonts w:ascii="Arial Narrow" w:hAnsi="Arial Narrow" w:cs="Arial"/>
              </w:rPr>
              <w:t>ii</w:t>
            </w:r>
            <w:proofErr w:type="spellEnd"/>
            <w:r w:rsidR="00FF41FF" w:rsidRPr="00FF41FF">
              <w:rPr>
                <w:rFonts w:ascii="Arial Narrow" w:hAnsi="Arial Narrow" w:cs="Arial"/>
              </w:rPr>
              <w:t>) constancias; (</w:t>
            </w:r>
            <w:proofErr w:type="spellStart"/>
            <w:r w:rsidR="00FF41FF" w:rsidRPr="00FF41FF">
              <w:rPr>
                <w:rFonts w:ascii="Arial Narrow" w:hAnsi="Arial Narrow" w:cs="Arial"/>
              </w:rPr>
              <w:t>iii</w:t>
            </w:r>
            <w:proofErr w:type="spellEnd"/>
            <w:r w:rsidR="00FF41FF" w:rsidRPr="00FF41FF">
              <w:rPr>
                <w:rFonts w:ascii="Arial Narrow" w:hAnsi="Arial Narrow" w:cs="Arial"/>
              </w:rPr>
              <w:t>) certificados; o (</w:t>
            </w:r>
            <w:proofErr w:type="spellStart"/>
            <w:r w:rsidR="00FF41FF" w:rsidRPr="00FF41FF">
              <w:rPr>
                <w:rFonts w:ascii="Arial Narrow" w:hAnsi="Arial Narrow" w:cs="Arial"/>
              </w:rPr>
              <w:t>iv</w:t>
            </w:r>
            <w:proofErr w:type="spellEnd"/>
            <w:r w:rsidR="00FF41FF" w:rsidRPr="00FF41FF">
              <w:rPr>
                <w:rFonts w:ascii="Arial Narrow" w:hAnsi="Arial Narrow" w:cs="Arial"/>
              </w:rPr>
              <w:t>) cualquier otra documentación que, de manera fehaciente, demuestre la experiencia del personal propuesto.</w:t>
            </w:r>
          </w:p>
        </w:tc>
      </w:tr>
    </w:tbl>
    <w:p w14:paraId="231D00A7" w14:textId="77777777" w:rsidR="003664A4" w:rsidRPr="00101735" w:rsidRDefault="003664A4" w:rsidP="003664A4">
      <w:pPr>
        <w:spacing w:after="0"/>
        <w:rPr>
          <w:rFonts w:ascii="Arial Narrow" w:hAnsi="Arial Narrow"/>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3664A4" w:rsidRPr="00101735" w14:paraId="1E11AAC9" w14:textId="77777777" w:rsidTr="008632F0">
        <w:trPr>
          <w:trHeight w:val="1316"/>
        </w:trPr>
        <w:tc>
          <w:tcPr>
            <w:tcW w:w="2977" w:type="dxa"/>
            <w:vAlign w:val="center"/>
          </w:tcPr>
          <w:p w14:paraId="2AAEBBCB" w14:textId="77777777" w:rsidR="003664A4" w:rsidRPr="00101735" w:rsidRDefault="003664A4" w:rsidP="009E7640">
            <w:pPr>
              <w:autoSpaceDE w:val="0"/>
              <w:autoSpaceDN w:val="0"/>
              <w:adjustRightInd w:val="0"/>
              <w:spacing w:after="0" w:line="240" w:lineRule="auto"/>
              <w:rPr>
                <w:rFonts w:ascii="Arial Narrow" w:eastAsia="Calibri" w:hAnsi="Arial Narrow" w:cs="Calibri"/>
                <w:b/>
                <w:bCs/>
              </w:rPr>
            </w:pPr>
            <w:r w:rsidRPr="00101735">
              <w:rPr>
                <w:rFonts w:ascii="Arial Narrow" w:eastAsia="Calibri" w:hAnsi="Arial Narrow" w:cs="Calibri"/>
                <w:b/>
                <w:bCs/>
              </w:rPr>
              <w:t xml:space="preserve">LUGAR Y PLAZO DE EJECUCIÓN </w:t>
            </w:r>
          </w:p>
          <w:p w14:paraId="0C672C46" w14:textId="78921BCA" w:rsidR="003664A4" w:rsidRPr="00101735" w:rsidRDefault="003664A4">
            <w:pPr>
              <w:autoSpaceDE w:val="0"/>
              <w:autoSpaceDN w:val="0"/>
              <w:adjustRightInd w:val="0"/>
              <w:spacing w:after="0" w:line="240" w:lineRule="auto"/>
              <w:jc w:val="both"/>
              <w:rPr>
                <w:rFonts w:ascii="Arial Narrow" w:eastAsia="Calibri" w:hAnsi="Arial Narrow" w:cs="Calibri"/>
                <w:b/>
                <w:bCs/>
              </w:rPr>
            </w:pPr>
          </w:p>
        </w:tc>
        <w:tc>
          <w:tcPr>
            <w:tcW w:w="5954" w:type="dxa"/>
            <w:vAlign w:val="center"/>
          </w:tcPr>
          <w:p w14:paraId="4A01D74F" w14:textId="6A50130A" w:rsidR="00896367" w:rsidRPr="00101735" w:rsidRDefault="00896367" w:rsidP="00896367">
            <w:pPr>
              <w:pStyle w:val="Prrafodelista"/>
              <w:numPr>
                <w:ilvl w:val="0"/>
                <w:numId w:val="13"/>
              </w:num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L</w:t>
            </w:r>
            <w:r w:rsidR="00AA69DE" w:rsidRPr="00101735">
              <w:rPr>
                <w:rFonts w:ascii="Arial Narrow" w:eastAsia="Calibri" w:hAnsi="Arial Narrow" w:cs="Calibri"/>
              </w:rPr>
              <w:t xml:space="preserve">a </w:t>
            </w:r>
            <w:r w:rsidR="00BA3AC4" w:rsidRPr="00101735">
              <w:rPr>
                <w:rFonts w:ascii="Arial Narrow" w:eastAsia="Calibri" w:hAnsi="Arial Narrow" w:cs="Calibri"/>
              </w:rPr>
              <w:t>instalación</w:t>
            </w:r>
            <w:r w:rsidR="00AA69DE" w:rsidRPr="00101735">
              <w:rPr>
                <w:rFonts w:ascii="Arial Narrow" w:eastAsia="Calibri" w:hAnsi="Arial Narrow" w:cs="Calibri"/>
              </w:rPr>
              <w:t xml:space="preserve"> del </w:t>
            </w:r>
            <w:r w:rsidR="00013946" w:rsidRPr="00101735">
              <w:rPr>
                <w:rFonts w:ascii="Arial Narrow" w:eastAsia="Calibri" w:hAnsi="Arial Narrow" w:cs="Calibri"/>
              </w:rPr>
              <w:t>contratista</w:t>
            </w:r>
            <w:r w:rsidR="00AA69DE" w:rsidRPr="00101735">
              <w:rPr>
                <w:rFonts w:ascii="Arial Narrow" w:eastAsia="Calibri" w:hAnsi="Arial Narrow" w:cs="Calibri"/>
              </w:rPr>
              <w:t xml:space="preserve"> </w:t>
            </w:r>
            <w:r w:rsidRPr="00101735">
              <w:rPr>
                <w:rFonts w:ascii="Arial Narrow" w:hAnsi="Arial Narrow" w:cs="Arial"/>
                <w:color w:val="000000"/>
              </w:rPr>
              <w:t xml:space="preserve">estará ubicada </w:t>
            </w:r>
            <w:r w:rsidR="008632F0">
              <w:rPr>
                <w:rFonts w:ascii="Arial Narrow" w:hAnsi="Arial Narrow" w:cs="Arial"/>
                <w:color w:val="000000"/>
              </w:rPr>
              <w:t>en algunos de los siguientes distritos.</w:t>
            </w:r>
            <w:r w:rsidR="00262259" w:rsidRPr="00262259">
              <w:rPr>
                <w:sz w:val="24"/>
                <w:szCs w:val="24"/>
              </w:rPr>
              <w:t xml:space="preserve"> </w:t>
            </w:r>
            <w:r w:rsidR="00262259" w:rsidRPr="00262259">
              <w:rPr>
                <w:rFonts w:ascii="Arial Narrow" w:hAnsi="Arial Narrow" w:cs="Arial"/>
                <w:color w:val="000000"/>
              </w:rPr>
              <w:t>La Victoria, San Miguel y Surquillo</w:t>
            </w:r>
          </w:p>
          <w:p w14:paraId="6D1A1E84" w14:textId="4A41D021" w:rsidR="00896367" w:rsidRPr="00101735" w:rsidRDefault="00896367" w:rsidP="00541444">
            <w:pPr>
              <w:pStyle w:val="Prrafodelista"/>
              <w:numPr>
                <w:ilvl w:val="0"/>
                <w:numId w:val="13"/>
              </w:num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P</w:t>
            </w:r>
            <w:r w:rsidR="00AA69DE" w:rsidRPr="00101735">
              <w:rPr>
                <w:rFonts w:ascii="Arial Narrow" w:eastAsia="Calibri" w:hAnsi="Arial Narrow" w:cs="Calibri"/>
              </w:rPr>
              <w:t>lazo</w:t>
            </w:r>
            <w:r w:rsidR="00170626" w:rsidRPr="00101735">
              <w:rPr>
                <w:rFonts w:ascii="Arial Narrow" w:eastAsia="Calibri" w:hAnsi="Arial Narrow" w:cs="Calibri"/>
              </w:rPr>
              <w:t xml:space="preserve"> de ejecución del servicio </w:t>
            </w:r>
            <w:r w:rsidR="00782E82" w:rsidRPr="00101735">
              <w:rPr>
                <w:rFonts w:ascii="Arial Narrow" w:eastAsia="Calibri" w:hAnsi="Arial Narrow" w:cs="Calibri"/>
              </w:rPr>
              <w:t>2</w:t>
            </w:r>
            <w:r w:rsidR="00170626" w:rsidRPr="00101735">
              <w:rPr>
                <w:rFonts w:ascii="Arial Narrow" w:eastAsia="Calibri" w:hAnsi="Arial Narrow" w:cs="Calibri"/>
              </w:rPr>
              <w:t xml:space="preserve"> año</w:t>
            </w:r>
            <w:r w:rsidR="00782E82" w:rsidRPr="00101735">
              <w:rPr>
                <w:rFonts w:ascii="Arial Narrow" w:eastAsia="Calibri" w:hAnsi="Arial Narrow" w:cs="Calibri"/>
              </w:rPr>
              <w:t>s</w:t>
            </w:r>
            <w:r w:rsidR="00541444">
              <w:rPr>
                <w:rFonts w:ascii="Arial Narrow" w:eastAsia="Calibri" w:hAnsi="Arial Narrow" w:cs="Calibri"/>
              </w:rPr>
              <w:t xml:space="preserve">, contados a partir del </w:t>
            </w:r>
            <w:r w:rsidR="00E0602F">
              <w:rPr>
                <w:rFonts w:ascii="Arial Narrow" w:eastAsia="Calibri" w:hAnsi="Arial Narrow" w:cs="Calibri"/>
              </w:rPr>
              <w:t>día</w:t>
            </w:r>
            <w:r w:rsidR="00541444">
              <w:rPr>
                <w:rFonts w:ascii="Arial Narrow" w:eastAsia="Calibri" w:hAnsi="Arial Narrow" w:cs="Calibri"/>
              </w:rPr>
              <w:t xml:space="preserve"> siguiente de la suscripción del contrato,</w:t>
            </w:r>
            <w:r w:rsidR="00170626" w:rsidRPr="00101735">
              <w:rPr>
                <w:rFonts w:ascii="Arial Narrow" w:eastAsia="Calibri" w:hAnsi="Arial Narrow" w:cs="Calibri"/>
              </w:rPr>
              <w:t xml:space="preserve"> o hasta agotar el monto contratado</w:t>
            </w:r>
            <w:r w:rsidR="003B71F1" w:rsidRPr="00101735">
              <w:rPr>
                <w:rFonts w:ascii="Arial Narrow" w:eastAsia="Calibri" w:hAnsi="Arial Narrow" w:cs="Calibri"/>
              </w:rPr>
              <w:t xml:space="preserve">. </w:t>
            </w:r>
            <w:r w:rsidR="00AA69DE" w:rsidRPr="00101735">
              <w:rPr>
                <w:rFonts w:ascii="Arial Narrow" w:eastAsia="Calibri" w:hAnsi="Arial Narrow" w:cs="Calibri"/>
              </w:rPr>
              <w:t xml:space="preserve"> </w:t>
            </w:r>
          </w:p>
        </w:tc>
      </w:tr>
    </w:tbl>
    <w:p w14:paraId="0689E976" w14:textId="77777777" w:rsidR="003664A4"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101735" w14:paraId="40F6F869" w14:textId="77777777" w:rsidTr="00541444">
        <w:trPr>
          <w:trHeight w:val="240"/>
        </w:trPr>
        <w:tc>
          <w:tcPr>
            <w:tcW w:w="8926" w:type="dxa"/>
            <w:vAlign w:val="center"/>
          </w:tcPr>
          <w:p w14:paraId="73CE0086" w14:textId="22AD3A0E" w:rsidR="003664A4" w:rsidRPr="00101735" w:rsidRDefault="003664A4">
            <w:pPr>
              <w:autoSpaceDE w:val="0"/>
              <w:autoSpaceDN w:val="0"/>
              <w:adjustRightInd w:val="0"/>
              <w:spacing w:after="0" w:line="240" w:lineRule="auto"/>
              <w:jc w:val="both"/>
              <w:rPr>
                <w:rFonts w:ascii="Arial Narrow" w:eastAsia="Calibri" w:hAnsi="Arial Narrow" w:cs="Calibri"/>
                <w:b/>
                <w:bCs/>
                <w:i/>
                <w:iCs/>
                <w:color w:val="0070C0"/>
              </w:rPr>
            </w:pPr>
            <w:r w:rsidRPr="00101735">
              <w:rPr>
                <w:rFonts w:ascii="Arial Narrow" w:eastAsia="Calibri" w:hAnsi="Arial Narrow" w:cs="Calibri"/>
                <w:b/>
                <w:bCs/>
              </w:rPr>
              <w:t xml:space="preserve">CONFORMIDAD </w:t>
            </w:r>
          </w:p>
        </w:tc>
      </w:tr>
      <w:tr w:rsidR="003664A4" w:rsidRPr="00101735" w14:paraId="7D3FE930" w14:textId="77777777">
        <w:trPr>
          <w:trHeight w:val="887"/>
        </w:trPr>
        <w:tc>
          <w:tcPr>
            <w:tcW w:w="8926" w:type="dxa"/>
            <w:vAlign w:val="center"/>
          </w:tcPr>
          <w:p w14:paraId="1FE59046" w14:textId="77777777" w:rsidR="00163ECD" w:rsidRPr="00101735" w:rsidRDefault="00163ECD" w:rsidP="00086B0B">
            <w:pPr>
              <w:pStyle w:val="Prrafodelista"/>
              <w:numPr>
                <w:ilvl w:val="0"/>
                <w:numId w:val="14"/>
              </w:num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Área responsable: Servicios Generales de la Subgerencia de Logística</w:t>
            </w:r>
          </w:p>
          <w:p w14:paraId="7A9690DA" w14:textId="05F8D65B" w:rsidR="003664A4" w:rsidRPr="00101735" w:rsidRDefault="00163ECD" w:rsidP="00086B0B">
            <w:pPr>
              <w:pStyle w:val="Prrafodelista"/>
              <w:numPr>
                <w:ilvl w:val="0"/>
                <w:numId w:val="14"/>
              </w:num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 xml:space="preserve">Requisitos:  Acta y/o documento firmado del servicio </w:t>
            </w:r>
            <w:r w:rsidR="006A072E" w:rsidRPr="00101735">
              <w:rPr>
                <w:rFonts w:ascii="Arial Narrow" w:eastAsia="Calibri" w:hAnsi="Arial Narrow" w:cs="Calibri"/>
              </w:rPr>
              <w:t>preventivo</w:t>
            </w:r>
            <w:r w:rsidRPr="00101735">
              <w:rPr>
                <w:rFonts w:ascii="Arial Narrow" w:eastAsia="Calibri" w:hAnsi="Arial Narrow" w:cs="Calibri"/>
              </w:rPr>
              <w:t xml:space="preserve"> donde detalle las actividades realizadas.</w:t>
            </w:r>
          </w:p>
        </w:tc>
      </w:tr>
    </w:tbl>
    <w:p w14:paraId="17E1C928" w14:textId="77777777" w:rsidR="003664A4" w:rsidRDefault="003664A4" w:rsidP="003664A4">
      <w:pPr>
        <w:spacing w:after="0"/>
        <w:rPr>
          <w:rFonts w:ascii="Arial Narrow" w:hAnsi="Arial Narrow"/>
        </w:rPr>
      </w:pPr>
    </w:p>
    <w:p w14:paraId="39F8B17C" w14:textId="77777777" w:rsidR="00402695" w:rsidRDefault="00402695" w:rsidP="003664A4">
      <w:pPr>
        <w:spacing w:after="0"/>
        <w:rPr>
          <w:rFonts w:ascii="Arial Narrow" w:hAnsi="Arial Narrow"/>
        </w:rPr>
      </w:pPr>
    </w:p>
    <w:p w14:paraId="22177C3B" w14:textId="77777777" w:rsidR="008632F0" w:rsidRDefault="008632F0" w:rsidP="003664A4">
      <w:pPr>
        <w:spacing w:after="0"/>
        <w:rPr>
          <w:rFonts w:ascii="Arial Narrow" w:hAnsi="Arial Narrow"/>
        </w:rPr>
      </w:pPr>
    </w:p>
    <w:p w14:paraId="4D148E30" w14:textId="77777777" w:rsidR="00402695" w:rsidRPr="00101735" w:rsidRDefault="00402695"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101735" w14:paraId="20799331" w14:textId="77777777" w:rsidTr="00541444">
        <w:trPr>
          <w:trHeight w:val="204"/>
        </w:trPr>
        <w:tc>
          <w:tcPr>
            <w:tcW w:w="8926" w:type="dxa"/>
            <w:vAlign w:val="center"/>
          </w:tcPr>
          <w:p w14:paraId="4BEEBA9A" w14:textId="78F53DB6" w:rsidR="003664A4" w:rsidRPr="00101735" w:rsidRDefault="003664A4">
            <w:pPr>
              <w:autoSpaceDE w:val="0"/>
              <w:autoSpaceDN w:val="0"/>
              <w:adjustRightInd w:val="0"/>
              <w:spacing w:after="0" w:line="240" w:lineRule="auto"/>
              <w:jc w:val="both"/>
              <w:rPr>
                <w:rFonts w:ascii="Arial Narrow" w:eastAsia="Calibri" w:hAnsi="Arial Narrow" w:cs="Calibri"/>
                <w:b/>
                <w:bCs/>
              </w:rPr>
            </w:pPr>
            <w:r w:rsidRPr="00101735">
              <w:rPr>
                <w:rFonts w:ascii="Arial Narrow" w:eastAsia="Calibri" w:hAnsi="Arial Narrow" w:cs="Calibri"/>
                <w:b/>
                <w:bCs/>
              </w:rPr>
              <w:lastRenderedPageBreak/>
              <w:t>FORMA Y CONDICIONES DE PAGO</w:t>
            </w:r>
          </w:p>
        </w:tc>
      </w:tr>
      <w:tr w:rsidR="003664A4" w:rsidRPr="00101735" w14:paraId="4AC28F01" w14:textId="77777777">
        <w:trPr>
          <w:trHeight w:val="490"/>
        </w:trPr>
        <w:tc>
          <w:tcPr>
            <w:tcW w:w="8926" w:type="dxa"/>
            <w:vAlign w:val="center"/>
          </w:tcPr>
          <w:p w14:paraId="73109231" w14:textId="77777777" w:rsidR="003664A4" w:rsidRPr="00101735" w:rsidRDefault="003664A4">
            <w:pPr>
              <w:autoSpaceDE w:val="0"/>
              <w:autoSpaceDN w:val="0"/>
              <w:adjustRightInd w:val="0"/>
              <w:spacing w:after="0" w:line="240" w:lineRule="auto"/>
              <w:rPr>
                <w:rFonts w:ascii="Arial Narrow" w:eastAsia="Calibri" w:hAnsi="Arial Narrow" w:cs="Calibri"/>
              </w:rPr>
            </w:pPr>
          </w:p>
          <w:p w14:paraId="5DC5685F" w14:textId="6AFA17B5" w:rsidR="003664A4" w:rsidRPr="00101735" w:rsidRDefault="003664A4">
            <w:pPr>
              <w:pStyle w:val="Prrafodelista"/>
              <w:numPr>
                <w:ilvl w:val="0"/>
                <w:numId w:val="4"/>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Forma</w:t>
            </w:r>
            <w:r w:rsidR="00C37B32" w:rsidRPr="00101735">
              <w:rPr>
                <w:rFonts w:ascii="Arial Narrow" w:eastAsia="Calibri" w:hAnsi="Arial Narrow" w:cs="Calibri"/>
              </w:rPr>
              <w:t>:</w:t>
            </w:r>
            <w:r w:rsidRPr="00101735">
              <w:rPr>
                <w:rFonts w:ascii="Arial Narrow" w:eastAsia="Calibri" w:hAnsi="Arial Narrow" w:cs="Calibri"/>
              </w:rPr>
              <w:t xml:space="preserve"> </w:t>
            </w:r>
            <w:r w:rsidR="006D3EFD" w:rsidRPr="00101735">
              <w:rPr>
                <w:rFonts w:ascii="Arial Narrow" w:eastAsia="Calibri" w:hAnsi="Arial Narrow" w:cs="Calibri"/>
              </w:rPr>
              <w:t xml:space="preserve">Contraprestación por cada mantenimiento </w:t>
            </w:r>
            <w:r w:rsidR="00AE40F7" w:rsidRPr="00101735">
              <w:rPr>
                <w:rFonts w:ascii="Arial Narrow" w:eastAsia="Calibri" w:hAnsi="Arial Narrow" w:cs="Calibri"/>
              </w:rPr>
              <w:t>correctivo realizado.</w:t>
            </w:r>
          </w:p>
          <w:p w14:paraId="7941E70A" w14:textId="74120D48" w:rsidR="003664A4" w:rsidRPr="00101735" w:rsidRDefault="003664A4">
            <w:pPr>
              <w:pStyle w:val="Prrafodelista"/>
              <w:numPr>
                <w:ilvl w:val="0"/>
                <w:numId w:val="4"/>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Condiciones</w:t>
            </w:r>
            <w:r w:rsidR="00C37B32" w:rsidRPr="00101735">
              <w:rPr>
                <w:rFonts w:ascii="Arial Narrow" w:eastAsia="Calibri" w:hAnsi="Arial Narrow" w:cs="Calibri"/>
              </w:rPr>
              <w:t xml:space="preserve">: </w:t>
            </w:r>
            <w:r w:rsidR="006D3EFD" w:rsidRPr="00101735">
              <w:rPr>
                <w:rFonts w:ascii="Arial Narrow" w:eastAsia="Calibri" w:hAnsi="Arial Narrow" w:cs="Calibri"/>
              </w:rPr>
              <w:t>Contra la conformidad del acta de servicio firmada.</w:t>
            </w:r>
          </w:p>
          <w:p w14:paraId="36ECF66C" w14:textId="77777777" w:rsidR="003664A4" w:rsidRPr="00101735" w:rsidRDefault="003664A4">
            <w:pPr>
              <w:autoSpaceDE w:val="0"/>
              <w:autoSpaceDN w:val="0"/>
              <w:adjustRightInd w:val="0"/>
              <w:spacing w:after="0" w:line="240" w:lineRule="auto"/>
              <w:jc w:val="both"/>
              <w:rPr>
                <w:rFonts w:ascii="Arial Narrow" w:eastAsia="Calibri" w:hAnsi="Arial Narrow" w:cs="Calibri"/>
                <w:b/>
                <w:bCs/>
              </w:rPr>
            </w:pPr>
          </w:p>
          <w:p w14:paraId="4DA9F87E" w14:textId="77777777" w:rsidR="00C37B32" w:rsidRPr="00101735" w:rsidRDefault="00C37B32" w:rsidP="00C37B32">
            <w:p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Para efectos del pago de las contraprestaciones ejecutadas por EL CONTRATISTA, LA SUPERINTENDENCIA debe contar con la siguiente documentación:</w:t>
            </w:r>
          </w:p>
          <w:p w14:paraId="0CAED74A" w14:textId="77777777" w:rsidR="00C37B32" w:rsidRPr="00101735" w:rsidRDefault="00C37B32" w:rsidP="00C37B32">
            <w:pPr>
              <w:autoSpaceDE w:val="0"/>
              <w:autoSpaceDN w:val="0"/>
              <w:adjustRightInd w:val="0"/>
              <w:spacing w:after="0" w:line="240" w:lineRule="auto"/>
              <w:jc w:val="both"/>
              <w:rPr>
                <w:rFonts w:ascii="Arial Narrow" w:eastAsia="Calibri" w:hAnsi="Arial Narrow" w:cs="Calibri"/>
              </w:rPr>
            </w:pPr>
          </w:p>
          <w:p w14:paraId="4022AE9E" w14:textId="77777777" w:rsidR="00163ECD" w:rsidRPr="00101735" w:rsidRDefault="00C37B32" w:rsidP="00163ECD">
            <w:pPr>
              <w:autoSpaceDE w:val="0"/>
              <w:autoSpaceDN w:val="0"/>
              <w:adjustRightInd w:val="0"/>
              <w:spacing w:after="0" w:line="240" w:lineRule="auto"/>
              <w:ind w:left="34" w:hanging="34"/>
              <w:jc w:val="both"/>
              <w:rPr>
                <w:rFonts w:ascii="Arial Narrow" w:eastAsia="Calibri" w:hAnsi="Arial Narrow" w:cs="Calibri"/>
              </w:rPr>
            </w:pPr>
            <w:r w:rsidRPr="00101735">
              <w:rPr>
                <w:rFonts w:ascii="Arial Narrow" w:eastAsia="Calibri" w:hAnsi="Arial Narrow" w:cs="Calibri"/>
              </w:rPr>
              <w:t xml:space="preserve">- </w:t>
            </w:r>
            <w:r w:rsidR="00163ECD" w:rsidRPr="00101735">
              <w:rPr>
                <w:rFonts w:ascii="Arial Narrow" w:eastAsia="Calibri" w:hAnsi="Arial Narrow" w:cs="Calibri"/>
              </w:rPr>
              <w:t>Documento en el que conste la conformidad de la prestación suscrita por el servidor responsable de Servicios Generales – Area de Transportes.</w:t>
            </w:r>
          </w:p>
          <w:p w14:paraId="0D91BA29" w14:textId="77777777" w:rsidR="00163ECD" w:rsidRPr="00101735" w:rsidRDefault="00163ECD" w:rsidP="00163ECD">
            <w:p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 Comprobante de pago.</w:t>
            </w:r>
          </w:p>
          <w:p w14:paraId="6BF0E0C9" w14:textId="2A9F6820" w:rsidR="00C37B32" w:rsidRPr="00101735" w:rsidRDefault="00C37B32" w:rsidP="00163ECD">
            <w:pPr>
              <w:autoSpaceDE w:val="0"/>
              <w:autoSpaceDN w:val="0"/>
              <w:adjustRightInd w:val="0"/>
              <w:spacing w:after="0" w:line="240" w:lineRule="auto"/>
              <w:jc w:val="both"/>
              <w:rPr>
                <w:rFonts w:ascii="Arial Narrow" w:eastAsia="Calibri" w:hAnsi="Arial Narrow" w:cs="Calibri"/>
              </w:rPr>
            </w:pPr>
          </w:p>
          <w:p w14:paraId="7049655D" w14:textId="7910D68E" w:rsidR="00C37B32" w:rsidRPr="00101735" w:rsidRDefault="00C37B32" w:rsidP="00C37B32">
            <w:p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 xml:space="preserve"> </w:t>
            </w:r>
            <w:r w:rsidR="00163ECD" w:rsidRPr="00101735">
              <w:rPr>
                <w:rFonts w:ascii="Arial Narrow" w:eastAsia="Calibri" w:hAnsi="Arial Narrow" w:cs="Calibri"/>
              </w:rPr>
              <w:t xml:space="preserve">El contratista deberá remitir su Comprobante de pago, conformidad u otros documentos exigidos en las bases y requerimiento, a través de la Mesa de Partes Virtual de La Superintendencia ubicada en la página web: </w:t>
            </w:r>
            <w:hyperlink r:id="rId11" w:history="1">
              <w:r w:rsidR="00163ECD" w:rsidRPr="00101735">
                <w:rPr>
                  <w:rStyle w:val="Hipervnculo"/>
                  <w:rFonts w:ascii="Arial Narrow" w:eastAsia="Calibri" w:hAnsi="Arial Narrow" w:cs="Calibri"/>
                </w:rPr>
                <w:t>https://www.sbs.gob.pe/mesa-de-partes-virtual</w:t>
              </w:r>
            </w:hyperlink>
            <w:r w:rsidR="00163ECD" w:rsidRPr="00101735">
              <w:rPr>
                <w:rFonts w:ascii="Arial Narrow" w:eastAsia="Calibri" w:hAnsi="Arial Narrow" w:cs="Calibri"/>
              </w:rPr>
              <w:t xml:space="preserve"> dirigida a la Subgerencia de Logística con copia al correo: </w:t>
            </w:r>
            <w:hyperlink r:id="rId12" w:history="1">
              <w:r w:rsidR="00163ECD" w:rsidRPr="00101735">
                <w:rPr>
                  <w:rStyle w:val="Hipervnculo"/>
                  <w:rFonts w:ascii="Arial Narrow" w:eastAsia="Calibri" w:hAnsi="Arial Narrow" w:cs="Calibri"/>
                </w:rPr>
                <w:t>facturación_logistica@sbs.gob.pe</w:t>
              </w:r>
            </w:hyperlink>
          </w:p>
        </w:tc>
      </w:tr>
      <w:bookmarkEnd w:id="0"/>
    </w:tbl>
    <w:p w14:paraId="24F4FAB2" w14:textId="77777777" w:rsidR="003664A4" w:rsidRPr="00101735"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101735" w14:paraId="3D0241C5" w14:textId="77777777">
        <w:trPr>
          <w:trHeight w:val="618"/>
        </w:trPr>
        <w:tc>
          <w:tcPr>
            <w:tcW w:w="8926" w:type="dxa"/>
            <w:vAlign w:val="center"/>
          </w:tcPr>
          <w:p w14:paraId="654256A1" w14:textId="77777777" w:rsidR="003664A4" w:rsidRPr="00101735" w:rsidRDefault="003664A4">
            <w:pPr>
              <w:autoSpaceDE w:val="0"/>
              <w:autoSpaceDN w:val="0"/>
              <w:adjustRightInd w:val="0"/>
              <w:spacing w:after="0" w:line="240" w:lineRule="auto"/>
              <w:jc w:val="both"/>
              <w:rPr>
                <w:rFonts w:ascii="Arial Narrow" w:eastAsia="Calibri" w:hAnsi="Arial Narrow" w:cs="Calibri"/>
                <w:b/>
                <w:bCs/>
              </w:rPr>
            </w:pPr>
            <w:r w:rsidRPr="00101735">
              <w:rPr>
                <w:rFonts w:ascii="Arial Narrow" w:eastAsia="Calibri" w:hAnsi="Arial Narrow" w:cs="Calibri"/>
                <w:b/>
                <w:bCs/>
              </w:rPr>
              <w:t xml:space="preserve">RESPONSABILIDAD POR VICIOS OCULTOS </w:t>
            </w:r>
            <w:r w:rsidRPr="00101735">
              <w:rPr>
                <w:rFonts w:ascii="Arial Narrow" w:eastAsia="Calibri" w:hAnsi="Arial Narrow" w:cs="Calibri"/>
              </w:rPr>
              <w:t>(</w:t>
            </w:r>
            <w:r w:rsidRPr="00101735">
              <w:rPr>
                <w:rFonts w:ascii="Arial Narrow" w:eastAsia="Calibri" w:hAnsi="Arial Narrow" w:cs="Calibri"/>
                <w:i/>
                <w:iCs/>
              </w:rPr>
              <w:t>El proveedor es el responsable por la calidad ofrecida y por los vicios ocultos del servicio ofertado, de acuerdo con lo dispuesto por el literal c) del numeral 69.2 del artículo 69 de la Ley y el artículo 144 de su Reglamento)</w:t>
            </w:r>
          </w:p>
        </w:tc>
      </w:tr>
      <w:tr w:rsidR="003664A4" w:rsidRPr="00101735" w14:paraId="517CE90D" w14:textId="77777777">
        <w:trPr>
          <w:trHeight w:val="368"/>
        </w:trPr>
        <w:tc>
          <w:tcPr>
            <w:tcW w:w="8926" w:type="dxa"/>
            <w:vAlign w:val="center"/>
          </w:tcPr>
          <w:p w14:paraId="1AA1EFE5" w14:textId="7F8FF8F1" w:rsidR="003664A4" w:rsidRPr="00101735" w:rsidRDefault="00163ECD">
            <w:p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Un (01) año, contado a partir de la conformidad otorgada por la Entidad</w:t>
            </w:r>
          </w:p>
        </w:tc>
      </w:tr>
    </w:tbl>
    <w:p w14:paraId="40056ECA" w14:textId="77777777" w:rsidR="003664A4" w:rsidRPr="00101735" w:rsidRDefault="003664A4" w:rsidP="003664A4">
      <w:pPr>
        <w:autoSpaceDE w:val="0"/>
        <w:autoSpaceDN w:val="0"/>
        <w:adjustRightInd w:val="0"/>
        <w:spacing w:after="0" w:line="240" w:lineRule="auto"/>
        <w:rPr>
          <w:rFonts w:ascii="Arial Narrow" w:hAnsi="Arial Narrow" w:cs="Calibri"/>
          <w:b/>
          <w:bCs/>
        </w:rPr>
      </w:pPr>
    </w:p>
    <w:p w14:paraId="1FFD36B2" w14:textId="24EDE039" w:rsidR="00652377" w:rsidRPr="00101735" w:rsidRDefault="00652377" w:rsidP="00652377">
      <w:pPr>
        <w:spacing w:after="160" w:line="259" w:lineRule="auto"/>
        <w:rPr>
          <w:rFonts w:ascii="Arial Narrow" w:hAnsi="Arial Narrow" w:cs="Calibri"/>
          <w:b/>
          <w:bCs/>
        </w:rPr>
      </w:pPr>
      <w:r w:rsidRPr="00101735">
        <w:rPr>
          <w:rFonts w:ascii="Arial Narrow" w:hAnsi="Arial Narrow" w:cs="Calibri"/>
          <w:b/>
          <w:bCs/>
        </w:rPr>
        <w:t xml:space="preserve">CLÁUSULAS ESPECIALES </w:t>
      </w:r>
    </w:p>
    <w:p w14:paraId="5028160B" w14:textId="77777777" w:rsidR="00652377" w:rsidRPr="00101735"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101735">
        <w:rPr>
          <w:rFonts w:ascii="Arial Narrow" w:hAnsi="Arial Narrow" w:cs="Calibri"/>
          <w:b/>
          <w:bCs/>
        </w:rPr>
        <w:t>RESOLUCIÓN CONTRACTUAL</w:t>
      </w:r>
    </w:p>
    <w:p w14:paraId="2CE2737F" w14:textId="77777777" w:rsidR="00652377" w:rsidRPr="00101735"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101735">
        <w:rPr>
          <w:rFonts w:ascii="Arial Narrow" w:hAnsi="Arial Narrow" w:cs="Calibri"/>
        </w:rPr>
        <w:t xml:space="preserve">Cualquiera de las partes puede resolver el contrato, de conformidad con el numeral 68.1 del artículo 68 de la Ley N° 32069, Ley General de Contrataciones Públicas, y numeral 229.3 del artículo 229 de su Reglamento. </w:t>
      </w:r>
    </w:p>
    <w:p w14:paraId="4BD9CDB0" w14:textId="77777777" w:rsidR="00086B0B" w:rsidRDefault="00086B0B" w:rsidP="00C25995">
      <w:pPr>
        <w:pStyle w:val="Prrafodelista"/>
        <w:autoSpaceDE w:val="0"/>
        <w:autoSpaceDN w:val="0"/>
        <w:adjustRightInd w:val="0"/>
        <w:spacing w:after="0" w:line="240" w:lineRule="auto"/>
        <w:ind w:left="426"/>
        <w:jc w:val="both"/>
        <w:rPr>
          <w:rFonts w:ascii="Arial Narrow" w:hAnsi="Arial Narrow" w:cs="Calibri"/>
        </w:rPr>
      </w:pPr>
    </w:p>
    <w:p w14:paraId="2DC2231E" w14:textId="62B81A67" w:rsidR="00726F5C" w:rsidRPr="00101735" w:rsidRDefault="00726F5C" w:rsidP="00C25995">
      <w:pPr>
        <w:pStyle w:val="Prrafodelista"/>
        <w:autoSpaceDE w:val="0"/>
        <w:autoSpaceDN w:val="0"/>
        <w:adjustRightInd w:val="0"/>
        <w:spacing w:after="0" w:line="240" w:lineRule="auto"/>
        <w:ind w:left="426"/>
        <w:jc w:val="both"/>
        <w:rPr>
          <w:rFonts w:ascii="Arial Narrow" w:hAnsi="Arial Narrow" w:cs="Calibri"/>
        </w:rPr>
      </w:pPr>
      <w:r w:rsidRPr="00101735">
        <w:rPr>
          <w:rFonts w:ascii="Arial Narrow" w:hAnsi="Arial Narrow" w:cs="Calibri"/>
        </w:rPr>
        <w:t>Asimismo, puede resolverse de forma total o parcial el contrato por mutuo acuerdo entre las partes, previa opinión del área usuaria</w:t>
      </w:r>
    </w:p>
    <w:p w14:paraId="06759E44" w14:textId="77777777" w:rsidR="00652377" w:rsidRPr="00101735" w:rsidRDefault="00652377" w:rsidP="00C25995">
      <w:pPr>
        <w:autoSpaceDE w:val="0"/>
        <w:autoSpaceDN w:val="0"/>
        <w:adjustRightInd w:val="0"/>
        <w:spacing w:after="0" w:line="240" w:lineRule="auto"/>
        <w:ind w:left="426" w:hanging="426"/>
        <w:jc w:val="both"/>
        <w:rPr>
          <w:rFonts w:ascii="Arial Narrow" w:hAnsi="Arial Narrow" w:cs="Calibri"/>
          <w:b/>
          <w:bCs/>
        </w:rPr>
      </w:pPr>
    </w:p>
    <w:p w14:paraId="694542FC" w14:textId="77777777" w:rsidR="00652377" w:rsidRPr="00101735"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101735">
        <w:rPr>
          <w:rFonts w:ascii="Arial Narrow" w:hAnsi="Arial Narrow" w:cs="Calibri"/>
          <w:b/>
          <w:bCs/>
        </w:rPr>
        <w:t>ANTICORRUPCIÓN Y ANTISOBORNO</w:t>
      </w:r>
    </w:p>
    <w:p w14:paraId="2127A4CD" w14:textId="18C7165C" w:rsidR="00652377" w:rsidRPr="00101735"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101735">
        <w:rPr>
          <w:rFonts w:ascii="Arial Narrow" w:hAnsi="Arial Narrow" w:cs="Calibri"/>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101735">
        <w:rPr>
          <w:rFonts w:ascii="Arial Narrow" w:hAnsi="Arial Narrow" w:cs="Calibri"/>
        </w:rPr>
        <w:t>en relación con el</w:t>
      </w:r>
      <w:r w:rsidRPr="00101735">
        <w:rPr>
          <w:rFonts w:ascii="Arial Narrow" w:hAnsi="Arial Narrow" w:cs="Calibri"/>
        </w:rPr>
        <w:t xml:space="preserve"> contrato.</w:t>
      </w:r>
    </w:p>
    <w:p w14:paraId="45E0285F" w14:textId="77777777" w:rsidR="004E1611" w:rsidRPr="00101735" w:rsidRDefault="004E1611" w:rsidP="00C25995">
      <w:pPr>
        <w:pStyle w:val="Prrafodelista"/>
        <w:autoSpaceDE w:val="0"/>
        <w:autoSpaceDN w:val="0"/>
        <w:adjustRightInd w:val="0"/>
        <w:spacing w:after="0" w:line="240" w:lineRule="auto"/>
        <w:ind w:left="426"/>
        <w:jc w:val="both"/>
        <w:rPr>
          <w:rFonts w:ascii="Arial Narrow" w:hAnsi="Arial Narrow" w:cs="Calibri"/>
        </w:rPr>
      </w:pPr>
    </w:p>
    <w:p w14:paraId="08EA0B7E" w14:textId="5A569006" w:rsidR="00652377" w:rsidRPr="00101735" w:rsidRDefault="00652377" w:rsidP="00C25995">
      <w:pPr>
        <w:pStyle w:val="Prrafodelista"/>
        <w:autoSpaceDE w:val="0"/>
        <w:autoSpaceDN w:val="0"/>
        <w:adjustRightInd w:val="0"/>
        <w:spacing w:after="0" w:line="240" w:lineRule="auto"/>
        <w:ind w:left="426"/>
        <w:jc w:val="both"/>
        <w:rPr>
          <w:rFonts w:ascii="Arial Narrow" w:hAnsi="Arial Narrow" w:cs="Calibri"/>
          <w:b/>
          <w:bCs/>
        </w:rPr>
      </w:pPr>
      <w:r w:rsidRPr="00101735">
        <w:rPr>
          <w:rFonts w:ascii="Arial Narrow" w:hAnsi="Arial Narrow" w:cs="Calibri"/>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2AB44044" w14:textId="77777777" w:rsidR="004E1611" w:rsidRPr="00101735" w:rsidRDefault="004E1611" w:rsidP="00C25995">
      <w:pPr>
        <w:pStyle w:val="Prrafodelista"/>
        <w:autoSpaceDE w:val="0"/>
        <w:autoSpaceDN w:val="0"/>
        <w:adjustRightInd w:val="0"/>
        <w:spacing w:after="0" w:line="240" w:lineRule="auto"/>
        <w:ind w:left="426"/>
        <w:jc w:val="both"/>
        <w:rPr>
          <w:rFonts w:ascii="Arial Narrow" w:hAnsi="Arial Narrow" w:cs="Calibri"/>
        </w:rPr>
      </w:pPr>
    </w:p>
    <w:p w14:paraId="15C78B09" w14:textId="43799775" w:rsidR="00652377" w:rsidRPr="00101735"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101735">
        <w:rPr>
          <w:rFonts w:ascii="Arial Narrow" w:hAnsi="Arial Narrow" w:cs="Calibri"/>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3804D0B4" w14:textId="77777777" w:rsidR="004E1611" w:rsidRPr="00101735" w:rsidRDefault="004E1611" w:rsidP="00AF6E33">
      <w:pPr>
        <w:pStyle w:val="Prrafodelista"/>
        <w:autoSpaceDE w:val="0"/>
        <w:autoSpaceDN w:val="0"/>
        <w:adjustRightInd w:val="0"/>
        <w:spacing w:after="0" w:line="240" w:lineRule="auto"/>
        <w:ind w:left="426"/>
        <w:jc w:val="both"/>
        <w:rPr>
          <w:rFonts w:ascii="Arial Narrow" w:hAnsi="Arial Narrow" w:cs="Calibri"/>
        </w:rPr>
      </w:pPr>
    </w:p>
    <w:p w14:paraId="232D9CD5" w14:textId="60124598" w:rsidR="00652377" w:rsidRPr="00101735"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101735">
        <w:rPr>
          <w:rFonts w:ascii="Arial Narrow" w:hAnsi="Arial Narrow" w:cs="Calibri"/>
        </w:rPr>
        <w:lastRenderedPageBreak/>
        <w:t>Adicionalmente, EL CONTRATISTA se compromete a denunciar oportunamente ante las autoridades competentes los actos de corrupción o de inconducta funcional de los cuales tuviera conocimiento durante la ejecución del contrato con LA SUPERINTENDENCIA.</w:t>
      </w:r>
    </w:p>
    <w:p w14:paraId="1BA99AEF" w14:textId="77777777" w:rsidR="004E1611" w:rsidRPr="00101735" w:rsidRDefault="004E1611" w:rsidP="00AF6E33">
      <w:pPr>
        <w:pStyle w:val="Prrafodelista"/>
        <w:autoSpaceDE w:val="0"/>
        <w:autoSpaceDN w:val="0"/>
        <w:adjustRightInd w:val="0"/>
        <w:spacing w:after="0" w:line="240" w:lineRule="auto"/>
        <w:ind w:left="426"/>
        <w:jc w:val="both"/>
        <w:rPr>
          <w:rFonts w:ascii="Arial Narrow" w:hAnsi="Arial Narrow" w:cs="Calibri"/>
        </w:rPr>
      </w:pPr>
    </w:p>
    <w:p w14:paraId="27E65293" w14:textId="2BC7663A" w:rsidR="00652377" w:rsidRPr="00101735"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101735">
        <w:rPr>
          <w:rFonts w:ascii="Arial Narrow" w:hAnsi="Arial Narrow" w:cs="Calibri"/>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0825CBDE" w14:textId="77777777" w:rsidR="004E1611" w:rsidRPr="00101735" w:rsidRDefault="004E1611" w:rsidP="00AF6E33">
      <w:pPr>
        <w:pStyle w:val="Prrafodelista"/>
        <w:autoSpaceDE w:val="0"/>
        <w:autoSpaceDN w:val="0"/>
        <w:adjustRightInd w:val="0"/>
        <w:spacing w:after="0" w:line="240" w:lineRule="auto"/>
        <w:ind w:left="426"/>
        <w:jc w:val="both"/>
        <w:rPr>
          <w:rFonts w:ascii="Arial Narrow" w:hAnsi="Arial Narrow" w:cs="Calibri"/>
        </w:rPr>
      </w:pPr>
    </w:p>
    <w:p w14:paraId="49FA97E9" w14:textId="54A990D3" w:rsidR="00652377" w:rsidRPr="00101735"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101735">
        <w:rPr>
          <w:rFonts w:ascii="Arial Narrow" w:hAnsi="Arial Narrow" w:cs="Calibri"/>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Pr="00101735" w:rsidRDefault="00652377" w:rsidP="00652377">
      <w:pPr>
        <w:autoSpaceDE w:val="0"/>
        <w:autoSpaceDN w:val="0"/>
        <w:adjustRightInd w:val="0"/>
        <w:spacing w:after="0" w:line="240" w:lineRule="auto"/>
        <w:jc w:val="both"/>
        <w:rPr>
          <w:rFonts w:ascii="Arial Narrow" w:hAnsi="Arial Narrow" w:cs="Calibri"/>
          <w:b/>
          <w:bCs/>
        </w:rPr>
      </w:pPr>
    </w:p>
    <w:p w14:paraId="525D0EC3" w14:textId="77777777" w:rsidR="00652377" w:rsidRPr="00101735"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101735">
        <w:rPr>
          <w:rFonts w:ascii="Arial Narrow" w:hAnsi="Arial Narrow" w:cs="Calibri"/>
          <w:b/>
          <w:bCs/>
        </w:rPr>
        <w:t>SOLUCIÓN DE CONTROVERSIAS:</w:t>
      </w:r>
    </w:p>
    <w:p w14:paraId="570C2F7F" w14:textId="77777777" w:rsidR="00652377" w:rsidRPr="00101735"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101735">
        <w:rPr>
          <w:rFonts w:ascii="Arial Narrow" w:hAnsi="Arial Narrow" w:cs="Calibri"/>
        </w:rPr>
        <w:t xml:space="preserve">Todos los conflictos que se deriven de la ejecución e interpretación de la presente contratación son resueltos mediante conciliación. </w:t>
      </w:r>
    </w:p>
    <w:p w14:paraId="2D8C1555" w14:textId="77777777" w:rsidR="00652377" w:rsidRPr="00101735" w:rsidRDefault="00652377" w:rsidP="00652377">
      <w:pPr>
        <w:autoSpaceDE w:val="0"/>
        <w:autoSpaceDN w:val="0"/>
        <w:adjustRightInd w:val="0"/>
        <w:spacing w:after="0" w:line="240" w:lineRule="auto"/>
        <w:jc w:val="both"/>
        <w:rPr>
          <w:rFonts w:ascii="Arial Narrow" w:hAnsi="Arial Narrow" w:cs="Calibri"/>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652377" w:rsidRPr="00101735" w14:paraId="17D6AF4C" w14:textId="77777777">
        <w:trPr>
          <w:gridAfter w:val="1"/>
          <w:wAfter w:w="6" w:type="dxa"/>
          <w:trHeight w:val="208"/>
        </w:trPr>
        <w:tc>
          <w:tcPr>
            <w:tcW w:w="8494" w:type="dxa"/>
            <w:shd w:val="clear" w:color="auto" w:fill="FFFFFF"/>
            <w:vAlign w:val="center"/>
          </w:tcPr>
          <w:p w14:paraId="721B2E93" w14:textId="77777777" w:rsidR="00652377" w:rsidRPr="00101735" w:rsidRDefault="00652377">
            <w:pPr>
              <w:autoSpaceDE w:val="0"/>
              <w:autoSpaceDN w:val="0"/>
              <w:adjustRightInd w:val="0"/>
              <w:spacing w:after="0"/>
              <w:jc w:val="center"/>
              <w:rPr>
                <w:rFonts w:ascii="Arial Narrow" w:eastAsia="Calibri" w:hAnsi="Arial Narrow" w:cs="Calibri"/>
              </w:rPr>
            </w:pPr>
            <w:r w:rsidRPr="00101735">
              <w:rPr>
                <w:rFonts w:ascii="Arial Narrow" w:eastAsia="Calibri" w:hAnsi="Arial Narrow" w:cs="Calibri"/>
                <w:b/>
                <w:bCs/>
              </w:rPr>
              <w:t>NOMBRE COMPLETO DEL RESPONSABLE DEL AREA USUARIA / AREA TÉCNICA ESTRATEGICA</w:t>
            </w:r>
          </w:p>
        </w:tc>
      </w:tr>
      <w:tr w:rsidR="00652377" w:rsidRPr="00101735" w14:paraId="4E86D975" w14:textId="77777777" w:rsidTr="00086B0B">
        <w:trPr>
          <w:gridAfter w:val="1"/>
          <w:wAfter w:w="6" w:type="dxa"/>
          <w:trHeight w:val="294"/>
        </w:trPr>
        <w:tc>
          <w:tcPr>
            <w:tcW w:w="8494" w:type="dxa"/>
          </w:tcPr>
          <w:p w14:paraId="497F5217" w14:textId="77777777" w:rsidR="00163ECD" w:rsidRPr="00101735" w:rsidRDefault="00163ECD" w:rsidP="00163ECD">
            <w:p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Davis Alonso Vites Miranda</w:t>
            </w:r>
          </w:p>
          <w:p w14:paraId="220FADAF" w14:textId="347D258E" w:rsidR="00652377" w:rsidRPr="00101735" w:rsidRDefault="00163ECD" w:rsidP="00163ECD">
            <w:pPr>
              <w:autoSpaceDE w:val="0"/>
              <w:autoSpaceDN w:val="0"/>
              <w:adjustRightInd w:val="0"/>
              <w:jc w:val="both"/>
              <w:rPr>
                <w:rFonts w:ascii="Arial Narrow" w:eastAsia="Calibri" w:hAnsi="Arial Narrow" w:cs="Calibri"/>
              </w:rPr>
            </w:pPr>
            <w:r w:rsidRPr="00101735">
              <w:rPr>
                <w:rFonts w:ascii="Arial Narrow" w:eastAsia="Calibri" w:hAnsi="Arial Narrow" w:cs="Calibri"/>
              </w:rPr>
              <w:t>Coordinador de Servicios Generales</w:t>
            </w:r>
          </w:p>
        </w:tc>
      </w:tr>
      <w:tr w:rsidR="00652377" w:rsidRPr="00101735" w14:paraId="13CDC7C4" w14:textId="77777777" w:rsidTr="00086B0B">
        <w:trPr>
          <w:trHeight w:val="92"/>
        </w:trPr>
        <w:tc>
          <w:tcPr>
            <w:tcW w:w="8500" w:type="dxa"/>
            <w:gridSpan w:val="2"/>
            <w:shd w:val="clear" w:color="auto" w:fill="FFFFFF"/>
            <w:vAlign w:val="center"/>
          </w:tcPr>
          <w:p w14:paraId="265130E7" w14:textId="429AAA9B" w:rsidR="00652377" w:rsidRPr="00101735" w:rsidRDefault="00652377">
            <w:pPr>
              <w:autoSpaceDE w:val="0"/>
              <w:autoSpaceDN w:val="0"/>
              <w:adjustRightInd w:val="0"/>
              <w:spacing w:after="0"/>
              <w:jc w:val="both"/>
              <w:rPr>
                <w:rFonts w:ascii="Arial Narrow" w:eastAsia="Calibri" w:hAnsi="Arial Narrow" w:cs="Calibri"/>
                <w:b/>
                <w:bCs/>
              </w:rPr>
            </w:pPr>
            <w:r w:rsidRPr="00101735">
              <w:rPr>
                <w:rFonts w:ascii="Arial Narrow" w:eastAsia="Calibri" w:hAnsi="Arial Narrow" w:cs="Calibri"/>
                <w:b/>
                <w:bCs/>
              </w:rPr>
              <w:t xml:space="preserve">FECHA: </w:t>
            </w:r>
            <w:r w:rsidR="00163ECD" w:rsidRPr="00101735">
              <w:rPr>
                <w:rFonts w:ascii="Arial Narrow" w:eastAsia="Calibri" w:hAnsi="Arial Narrow" w:cs="Calibri"/>
              </w:rPr>
              <w:t>2</w:t>
            </w:r>
            <w:r w:rsidR="00782E82" w:rsidRPr="00101735">
              <w:rPr>
                <w:rFonts w:ascii="Arial Narrow" w:eastAsia="Calibri" w:hAnsi="Arial Narrow" w:cs="Calibri"/>
              </w:rPr>
              <w:t>8</w:t>
            </w:r>
            <w:r w:rsidR="00AE40F7" w:rsidRPr="00101735">
              <w:rPr>
                <w:rFonts w:ascii="Arial Narrow" w:eastAsia="Calibri" w:hAnsi="Arial Narrow" w:cs="Calibri"/>
              </w:rPr>
              <w:t>/</w:t>
            </w:r>
            <w:r w:rsidR="00435866" w:rsidRPr="00101735">
              <w:rPr>
                <w:rFonts w:ascii="Arial Narrow" w:eastAsia="Calibri" w:hAnsi="Arial Narrow" w:cs="Calibri"/>
              </w:rPr>
              <w:t>0</w:t>
            </w:r>
            <w:r w:rsidR="00F228E1" w:rsidRPr="00101735">
              <w:rPr>
                <w:rFonts w:ascii="Arial Narrow" w:eastAsia="Calibri" w:hAnsi="Arial Narrow" w:cs="Calibri"/>
              </w:rPr>
              <w:t>1</w:t>
            </w:r>
            <w:r w:rsidR="00AE40F7" w:rsidRPr="00101735">
              <w:rPr>
                <w:rFonts w:ascii="Arial Narrow" w:eastAsia="Calibri" w:hAnsi="Arial Narrow" w:cs="Calibri"/>
              </w:rPr>
              <w:t>/202</w:t>
            </w:r>
            <w:r w:rsidR="00435866" w:rsidRPr="00101735">
              <w:rPr>
                <w:rFonts w:ascii="Arial Narrow" w:eastAsia="Calibri" w:hAnsi="Arial Narrow" w:cs="Calibri"/>
              </w:rPr>
              <w:t>6</w:t>
            </w:r>
          </w:p>
        </w:tc>
      </w:tr>
    </w:tbl>
    <w:p w14:paraId="467AB7C9" w14:textId="77777777" w:rsidR="00086B0B" w:rsidRDefault="00086B0B" w:rsidP="00086B0B">
      <w:pPr>
        <w:tabs>
          <w:tab w:val="left" w:pos="5122"/>
        </w:tabs>
        <w:rPr>
          <w:rFonts w:ascii="Arial Narrow" w:hAnsi="Arial Narrow"/>
        </w:rPr>
      </w:pPr>
      <w:bookmarkStart w:id="1" w:name="_Hlk212711126"/>
    </w:p>
    <w:p w14:paraId="54D4BC29" w14:textId="5CED8AD2" w:rsidR="008632F0" w:rsidRDefault="008632F0" w:rsidP="008632F0">
      <w:pPr>
        <w:tabs>
          <w:tab w:val="left" w:pos="5122"/>
        </w:tabs>
        <w:rPr>
          <w:rFonts w:ascii="Arial Narrow" w:hAnsi="Arial Narrow"/>
        </w:rPr>
      </w:pPr>
      <w:r>
        <w:rPr>
          <w:rFonts w:ascii="Arial Narrow" w:hAnsi="Arial Narrow"/>
        </w:rPr>
        <w:tab/>
      </w:r>
    </w:p>
    <w:p w14:paraId="5AC91B81" w14:textId="77777777" w:rsidR="008632F0" w:rsidRDefault="008632F0" w:rsidP="008632F0">
      <w:pPr>
        <w:tabs>
          <w:tab w:val="left" w:pos="5122"/>
        </w:tabs>
        <w:rPr>
          <w:rFonts w:ascii="Arial Narrow" w:hAnsi="Arial Narrow"/>
        </w:rPr>
      </w:pPr>
    </w:p>
    <w:p w14:paraId="21E0BB4F" w14:textId="77777777" w:rsidR="008632F0" w:rsidRDefault="008632F0" w:rsidP="008632F0">
      <w:pPr>
        <w:tabs>
          <w:tab w:val="left" w:pos="5122"/>
        </w:tabs>
        <w:rPr>
          <w:rFonts w:ascii="Arial Narrow" w:hAnsi="Arial Narrow"/>
        </w:rPr>
      </w:pPr>
    </w:p>
    <w:p w14:paraId="20070481" w14:textId="77777777" w:rsidR="008632F0" w:rsidRDefault="008632F0" w:rsidP="008632F0">
      <w:pPr>
        <w:tabs>
          <w:tab w:val="left" w:pos="5122"/>
        </w:tabs>
        <w:rPr>
          <w:rFonts w:ascii="Arial Narrow" w:hAnsi="Arial Narrow"/>
        </w:rPr>
      </w:pPr>
    </w:p>
    <w:p w14:paraId="0999024B" w14:textId="77777777" w:rsidR="008632F0" w:rsidRDefault="008632F0" w:rsidP="008632F0">
      <w:pPr>
        <w:tabs>
          <w:tab w:val="left" w:pos="5122"/>
        </w:tabs>
        <w:rPr>
          <w:rFonts w:ascii="Arial Narrow" w:hAnsi="Arial Narrow"/>
        </w:rPr>
      </w:pPr>
    </w:p>
    <w:p w14:paraId="7F9E3B49" w14:textId="77777777" w:rsidR="008632F0" w:rsidRDefault="008632F0" w:rsidP="008632F0">
      <w:pPr>
        <w:tabs>
          <w:tab w:val="left" w:pos="5122"/>
        </w:tabs>
        <w:rPr>
          <w:rFonts w:ascii="Arial Narrow" w:hAnsi="Arial Narrow"/>
        </w:rPr>
      </w:pPr>
    </w:p>
    <w:p w14:paraId="0C73B4DE" w14:textId="77777777" w:rsidR="008632F0" w:rsidRDefault="008632F0" w:rsidP="008632F0">
      <w:pPr>
        <w:tabs>
          <w:tab w:val="left" w:pos="5122"/>
        </w:tabs>
        <w:rPr>
          <w:rFonts w:ascii="Arial Narrow" w:hAnsi="Arial Narrow"/>
        </w:rPr>
      </w:pPr>
    </w:p>
    <w:p w14:paraId="4E39B350" w14:textId="77777777" w:rsidR="008632F0" w:rsidRDefault="008632F0" w:rsidP="008632F0">
      <w:pPr>
        <w:tabs>
          <w:tab w:val="left" w:pos="5122"/>
        </w:tabs>
        <w:rPr>
          <w:rFonts w:ascii="Arial Narrow" w:hAnsi="Arial Narrow"/>
        </w:rPr>
      </w:pPr>
    </w:p>
    <w:p w14:paraId="32DB4AB2" w14:textId="77777777" w:rsidR="008632F0" w:rsidRDefault="008632F0" w:rsidP="008632F0">
      <w:pPr>
        <w:tabs>
          <w:tab w:val="left" w:pos="5122"/>
        </w:tabs>
        <w:rPr>
          <w:rFonts w:ascii="Arial Narrow" w:hAnsi="Arial Narrow"/>
        </w:rPr>
      </w:pPr>
    </w:p>
    <w:p w14:paraId="60572CB9" w14:textId="77777777" w:rsidR="008632F0" w:rsidRDefault="008632F0" w:rsidP="008632F0">
      <w:pPr>
        <w:tabs>
          <w:tab w:val="left" w:pos="5122"/>
        </w:tabs>
        <w:rPr>
          <w:rFonts w:ascii="Arial Narrow" w:hAnsi="Arial Narrow"/>
        </w:rPr>
      </w:pPr>
    </w:p>
    <w:p w14:paraId="555470F5" w14:textId="77777777" w:rsidR="008632F0" w:rsidRDefault="008632F0" w:rsidP="008632F0">
      <w:pPr>
        <w:tabs>
          <w:tab w:val="left" w:pos="5122"/>
        </w:tabs>
        <w:rPr>
          <w:rFonts w:ascii="Arial Narrow" w:hAnsi="Arial Narrow"/>
        </w:rPr>
      </w:pPr>
    </w:p>
    <w:p w14:paraId="3F8A191F" w14:textId="77777777" w:rsidR="008632F0" w:rsidRDefault="008632F0" w:rsidP="008632F0">
      <w:pPr>
        <w:tabs>
          <w:tab w:val="left" w:pos="5122"/>
        </w:tabs>
        <w:rPr>
          <w:rFonts w:ascii="Arial Narrow" w:hAnsi="Arial Narrow"/>
        </w:rPr>
      </w:pPr>
    </w:p>
    <w:p w14:paraId="18C3B35D" w14:textId="77777777" w:rsidR="00B92903" w:rsidRPr="00B92903" w:rsidRDefault="00B92903" w:rsidP="00B92903">
      <w:pPr>
        <w:spacing w:after="0" w:line="240" w:lineRule="auto"/>
        <w:jc w:val="center"/>
        <w:rPr>
          <w:rFonts w:ascii="Arial Narrow" w:eastAsia="Times New Roman" w:hAnsi="Arial Narrow" w:cs="Arial"/>
          <w:b/>
          <w:color w:val="000000"/>
          <w:lang w:val="es-ES" w:eastAsia="es-PE"/>
        </w:rPr>
      </w:pPr>
      <w:r w:rsidRPr="00B92903">
        <w:rPr>
          <w:rFonts w:ascii="Arial Narrow" w:eastAsia="Times New Roman" w:hAnsi="Arial Narrow" w:cs="Arial"/>
          <w:b/>
          <w:color w:val="000000"/>
          <w:lang w:val="es-ES" w:eastAsia="es-PE"/>
        </w:rPr>
        <w:lastRenderedPageBreak/>
        <w:t>ANEXOS DE LA ORDEN DE SERVICIO/COMPRA (CLÁUSULAS DE ADHESIÓN)</w:t>
      </w:r>
    </w:p>
    <w:p w14:paraId="26C4AFCF" w14:textId="77777777" w:rsidR="00B92903" w:rsidRPr="00B92903" w:rsidRDefault="00B92903" w:rsidP="00B92903">
      <w:pPr>
        <w:spacing w:after="0" w:line="240" w:lineRule="auto"/>
        <w:jc w:val="both"/>
        <w:rPr>
          <w:rFonts w:ascii="Arial Narrow" w:eastAsia="Times New Roman" w:hAnsi="Arial Narrow"/>
          <w:lang w:val="es-ES" w:eastAsia="es-ES"/>
        </w:rPr>
      </w:pPr>
    </w:p>
    <w:p w14:paraId="62995471" w14:textId="77777777" w:rsidR="00B92903" w:rsidRPr="00B92903" w:rsidRDefault="00B92903" w:rsidP="00B92903">
      <w:pPr>
        <w:spacing w:after="0" w:line="240" w:lineRule="auto"/>
        <w:jc w:val="both"/>
        <w:rPr>
          <w:rFonts w:ascii="Arial Narrow" w:eastAsia="Times New Roman" w:hAnsi="Arial Narrow"/>
          <w:b/>
          <w:bCs/>
          <w:lang w:val="es-ES" w:eastAsia="es-ES"/>
        </w:rPr>
      </w:pPr>
      <w:r w:rsidRPr="00B92903">
        <w:rPr>
          <w:rFonts w:ascii="Arial Narrow" w:eastAsia="Times New Roman" w:hAnsi="Arial Narrow"/>
          <w:b/>
          <w:bCs/>
          <w:lang w:val="es-ES" w:eastAsia="es-ES"/>
        </w:rPr>
        <w:t xml:space="preserve">CLÁUSULA </w:t>
      </w:r>
      <w:proofErr w:type="gramStart"/>
      <w:r w:rsidRPr="00B92903">
        <w:rPr>
          <w:rFonts w:ascii="Arial Narrow" w:eastAsia="Times New Roman" w:hAnsi="Arial Narrow"/>
          <w:b/>
          <w:bCs/>
          <w:lang w:val="es-ES" w:eastAsia="es-ES"/>
        </w:rPr>
        <w:t>PRIMERA.-</w:t>
      </w:r>
      <w:proofErr w:type="gramEnd"/>
      <w:r w:rsidRPr="00B92903">
        <w:rPr>
          <w:rFonts w:ascii="Arial Narrow" w:eastAsia="Times New Roman" w:hAnsi="Arial Narrow"/>
          <w:b/>
          <w:bCs/>
          <w:lang w:val="es-ES" w:eastAsia="es-ES"/>
        </w:rPr>
        <w:t xml:space="preserve"> ACEPTACIÓN DE LAS CONDICIONES DE LA CONTRATACIÓN </w:t>
      </w:r>
    </w:p>
    <w:p w14:paraId="2F494E64" w14:textId="77777777" w:rsidR="00B92903" w:rsidRPr="00B92903" w:rsidRDefault="00B92903" w:rsidP="00B92903">
      <w:pPr>
        <w:spacing w:after="0" w:line="240" w:lineRule="auto"/>
        <w:jc w:val="both"/>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El CONTRATISTA conoce, acepta y se somete a las condiciones señaladas en los Términos de Referencia y/o Especificaciones Técnicas incluidas en la solicitud de cotización y es responsable de la veracidad de los documentos e información que presenta para la contratación.</w:t>
      </w:r>
    </w:p>
    <w:p w14:paraId="2A5115EA" w14:textId="77777777" w:rsidR="00B92903" w:rsidRPr="00B92903" w:rsidRDefault="00B92903" w:rsidP="00B92903">
      <w:pPr>
        <w:spacing w:after="0" w:line="240" w:lineRule="auto"/>
        <w:jc w:val="both"/>
        <w:rPr>
          <w:rFonts w:ascii="Arial Narrow" w:eastAsia="Times New Roman" w:hAnsi="Arial Narrow" w:cs="Calibri Light"/>
          <w:lang w:val="es-ES" w:eastAsia="es-ES"/>
        </w:rPr>
      </w:pPr>
    </w:p>
    <w:p w14:paraId="03C285B5" w14:textId="77777777" w:rsidR="00B92903" w:rsidRPr="00B92903" w:rsidRDefault="00B92903" w:rsidP="00B92903">
      <w:pPr>
        <w:spacing w:after="0" w:line="240" w:lineRule="auto"/>
        <w:jc w:val="both"/>
        <w:rPr>
          <w:rFonts w:ascii="Arial Narrow" w:eastAsia="Times New Roman" w:hAnsi="Arial Narrow"/>
          <w:b/>
          <w:bCs/>
          <w:lang w:val="es-ES" w:eastAsia="es-ES"/>
        </w:rPr>
      </w:pPr>
      <w:r w:rsidRPr="00B92903">
        <w:rPr>
          <w:rFonts w:ascii="Arial Narrow" w:eastAsia="Times New Roman" w:hAnsi="Arial Narrow"/>
          <w:b/>
          <w:bCs/>
          <w:lang w:val="es-ES" w:eastAsia="es-ES"/>
        </w:rPr>
        <w:t xml:space="preserve">CLÁUSULA </w:t>
      </w:r>
      <w:proofErr w:type="gramStart"/>
      <w:r w:rsidRPr="00B92903">
        <w:rPr>
          <w:rFonts w:ascii="Arial Narrow" w:eastAsia="Times New Roman" w:hAnsi="Arial Narrow"/>
          <w:b/>
          <w:bCs/>
          <w:lang w:val="es-ES" w:eastAsia="es-ES"/>
        </w:rPr>
        <w:t>SEGUNDA.-</w:t>
      </w:r>
      <w:proofErr w:type="gramEnd"/>
      <w:r w:rsidRPr="00B92903">
        <w:rPr>
          <w:rFonts w:ascii="Arial Narrow" w:eastAsia="Times New Roman" w:hAnsi="Arial Narrow"/>
          <w:b/>
          <w:bCs/>
          <w:lang w:val="es-ES" w:eastAsia="es-ES"/>
        </w:rPr>
        <w:t xml:space="preserve"> IMPEDIMENTOS PARA CONTRATAR CON EL ESTADO</w:t>
      </w:r>
    </w:p>
    <w:p w14:paraId="5890201B" w14:textId="77777777" w:rsidR="00B92903" w:rsidRPr="00B92903" w:rsidRDefault="00B92903" w:rsidP="00B92903">
      <w:pPr>
        <w:spacing w:after="0" w:line="240" w:lineRule="auto"/>
        <w:jc w:val="both"/>
        <w:rPr>
          <w:rFonts w:ascii="Arial Narrow" w:eastAsia="Times New Roman" w:hAnsi="Arial Narrow" w:cs="Calibri Light"/>
          <w:lang w:eastAsia="es-ES"/>
        </w:rPr>
      </w:pPr>
      <w:r w:rsidRPr="00B92903">
        <w:rPr>
          <w:rFonts w:ascii="Arial Narrow" w:eastAsia="Times New Roman" w:hAnsi="Arial Narrow" w:cs="Calibri Light"/>
          <w:lang w:eastAsia="es-ES"/>
        </w:rPr>
        <w:t>El CONTRATISTA, conoce, acepta y confirma que no está impedido para Contratar con el Estado de acuerdo con el artículo 30, numeral 30.1 de la Ley General de Contrataciones Públicas N° 32069.</w:t>
      </w:r>
    </w:p>
    <w:p w14:paraId="2C2CA438" w14:textId="77777777" w:rsidR="00B92903" w:rsidRPr="00B92903" w:rsidRDefault="00B92903" w:rsidP="00B92903">
      <w:pPr>
        <w:spacing w:after="0" w:line="240" w:lineRule="auto"/>
        <w:jc w:val="both"/>
        <w:rPr>
          <w:rFonts w:ascii="Arial Narrow" w:eastAsia="Times New Roman" w:hAnsi="Arial Narrow"/>
          <w:b/>
          <w:bCs/>
          <w:lang w:val="es-ES" w:eastAsia="es-ES"/>
        </w:rPr>
      </w:pPr>
    </w:p>
    <w:p w14:paraId="47A4CE36" w14:textId="77777777" w:rsidR="00B92903" w:rsidRPr="00B92903" w:rsidRDefault="00B92903" w:rsidP="00B92903">
      <w:pPr>
        <w:spacing w:after="0" w:line="240" w:lineRule="auto"/>
        <w:jc w:val="both"/>
        <w:rPr>
          <w:rFonts w:ascii="Arial Narrow" w:eastAsia="Times New Roman" w:hAnsi="Arial Narrow"/>
          <w:b/>
          <w:bCs/>
          <w:lang w:val="es-ES" w:eastAsia="es-ES"/>
        </w:rPr>
      </w:pPr>
      <w:r w:rsidRPr="00B92903">
        <w:rPr>
          <w:rFonts w:ascii="Arial Narrow" w:eastAsia="Times New Roman" w:hAnsi="Arial Narrow"/>
          <w:b/>
          <w:bCs/>
          <w:lang w:val="es-ES" w:eastAsia="es-ES"/>
        </w:rPr>
        <w:t xml:space="preserve">CLÁUSULA </w:t>
      </w:r>
      <w:proofErr w:type="gramStart"/>
      <w:r w:rsidRPr="00B92903">
        <w:rPr>
          <w:rFonts w:ascii="Arial Narrow" w:eastAsia="Times New Roman" w:hAnsi="Arial Narrow"/>
          <w:b/>
          <w:bCs/>
          <w:lang w:val="es-ES" w:eastAsia="es-ES"/>
        </w:rPr>
        <w:t>TERCERA.-</w:t>
      </w:r>
      <w:proofErr w:type="gramEnd"/>
      <w:r w:rsidRPr="00B92903">
        <w:rPr>
          <w:rFonts w:ascii="Arial Narrow" w:eastAsia="Times New Roman" w:hAnsi="Arial Narrow"/>
          <w:b/>
          <w:bCs/>
          <w:lang w:val="es-ES" w:eastAsia="es-ES"/>
        </w:rPr>
        <w:t xml:space="preserve"> PROHIBICIÓN DE NEPOTISMO </w:t>
      </w:r>
    </w:p>
    <w:p w14:paraId="1887CD9A" w14:textId="77777777" w:rsidR="00B92903" w:rsidRPr="00B92903" w:rsidRDefault="00B92903" w:rsidP="00B92903">
      <w:pPr>
        <w:widowControl w:val="0"/>
        <w:spacing w:after="0" w:line="240" w:lineRule="auto"/>
        <w:jc w:val="both"/>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 xml:space="preserve">El CONTRATISTA conoce, acepta y confirma que no se encuentra inmerso en las prohibiciones establecidas en la Ley N° 26771, que establece la prohibición de ejercer la facultad de nombramiento y contratación de personal en el sector público, en caso de parentesco. </w:t>
      </w:r>
    </w:p>
    <w:p w14:paraId="2CE75A93" w14:textId="77777777" w:rsidR="00B92903" w:rsidRPr="00B92903" w:rsidRDefault="00B92903" w:rsidP="00B92903">
      <w:pPr>
        <w:spacing w:after="0" w:line="240" w:lineRule="auto"/>
        <w:jc w:val="both"/>
        <w:rPr>
          <w:rFonts w:ascii="Arial Narrow" w:eastAsia="Times New Roman" w:hAnsi="Arial Narrow"/>
          <w:b/>
          <w:bCs/>
          <w:lang w:val="es-ES" w:eastAsia="es-ES"/>
        </w:rPr>
      </w:pPr>
    </w:p>
    <w:p w14:paraId="428A73C6" w14:textId="77777777" w:rsidR="00B92903" w:rsidRPr="00B92903" w:rsidRDefault="00B92903" w:rsidP="00B92903">
      <w:pPr>
        <w:spacing w:after="0" w:line="240" w:lineRule="auto"/>
        <w:jc w:val="both"/>
        <w:rPr>
          <w:rFonts w:ascii="Arial Narrow" w:eastAsia="Times New Roman" w:hAnsi="Arial Narrow"/>
          <w:b/>
          <w:bCs/>
          <w:lang w:val="es-ES" w:eastAsia="es-ES"/>
        </w:rPr>
      </w:pPr>
      <w:r w:rsidRPr="00B92903">
        <w:rPr>
          <w:rFonts w:ascii="Arial Narrow" w:eastAsia="Times New Roman" w:hAnsi="Arial Narrow"/>
          <w:b/>
          <w:bCs/>
          <w:lang w:val="es-ES" w:eastAsia="es-ES"/>
        </w:rPr>
        <w:t xml:space="preserve">CLÁUSULA </w:t>
      </w:r>
      <w:proofErr w:type="gramStart"/>
      <w:r w:rsidRPr="00B92903">
        <w:rPr>
          <w:rFonts w:ascii="Arial Narrow" w:eastAsia="Times New Roman" w:hAnsi="Arial Narrow"/>
          <w:b/>
          <w:bCs/>
          <w:lang w:val="es-ES" w:eastAsia="es-ES"/>
        </w:rPr>
        <w:t>CUARTA.-</w:t>
      </w:r>
      <w:proofErr w:type="gramEnd"/>
      <w:r w:rsidRPr="00B92903">
        <w:rPr>
          <w:rFonts w:ascii="Arial Narrow" w:eastAsia="Times New Roman" w:hAnsi="Arial Narrow"/>
          <w:b/>
          <w:bCs/>
          <w:lang w:val="es-ES" w:eastAsia="es-ES"/>
        </w:rPr>
        <w:t xml:space="preserve">  SEGURIDAD DE LA INFORMACIÓN</w:t>
      </w:r>
    </w:p>
    <w:p w14:paraId="54883983"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 xml:space="preserve">EL CONTRATISTA conoce y acepta las condiciones sobre seguridad de la información establecidas por LA SUPERINTENDENCIA, que se detalla a continuación:  </w:t>
      </w:r>
    </w:p>
    <w:p w14:paraId="0913347B" w14:textId="77777777" w:rsidR="00B92903" w:rsidRPr="00B92903" w:rsidRDefault="00B92903" w:rsidP="00B92903">
      <w:pPr>
        <w:spacing w:after="0" w:line="240" w:lineRule="auto"/>
        <w:jc w:val="both"/>
        <w:rPr>
          <w:rFonts w:ascii="Arial Narrow" w:eastAsia="Times New Roman" w:hAnsi="Arial Narrow"/>
          <w:b/>
          <w:bCs/>
          <w:lang w:val="es-ES" w:eastAsia="es-ES"/>
        </w:rPr>
      </w:pPr>
    </w:p>
    <w:p w14:paraId="40D0F6A6" w14:textId="77777777" w:rsidR="00B92903" w:rsidRPr="00B92903" w:rsidRDefault="00B92903" w:rsidP="00B92903">
      <w:pPr>
        <w:numPr>
          <w:ilvl w:val="0"/>
          <w:numId w:val="19"/>
        </w:numPr>
        <w:spacing w:after="0" w:line="240" w:lineRule="auto"/>
        <w:contextualSpacing/>
        <w:jc w:val="both"/>
        <w:rPr>
          <w:rFonts w:ascii="Arial Narrow" w:eastAsia="Times New Roman" w:hAnsi="Arial Narrow"/>
          <w:b/>
          <w:bCs/>
          <w:vanish/>
          <w:lang w:val="es-ES_tradnl" w:eastAsia="es-ES"/>
        </w:rPr>
      </w:pPr>
    </w:p>
    <w:p w14:paraId="2B931F57" w14:textId="77777777" w:rsidR="00B92903" w:rsidRPr="00B92903" w:rsidRDefault="00B92903" w:rsidP="00B92903">
      <w:pPr>
        <w:numPr>
          <w:ilvl w:val="0"/>
          <w:numId w:val="19"/>
        </w:numPr>
        <w:spacing w:after="0" w:line="240" w:lineRule="auto"/>
        <w:contextualSpacing/>
        <w:jc w:val="both"/>
        <w:rPr>
          <w:rFonts w:ascii="Arial Narrow" w:eastAsia="Times New Roman" w:hAnsi="Arial Narrow"/>
          <w:b/>
          <w:bCs/>
          <w:vanish/>
          <w:lang w:val="es-ES_tradnl" w:eastAsia="es-ES"/>
        </w:rPr>
      </w:pPr>
    </w:p>
    <w:p w14:paraId="462608B3" w14:textId="77777777" w:rsidR="00B92903" w:rsidRPr="00B92903" w:rsidRDefault="00B92903" w:rsidP="00B92903">
      <w:pPr>
        <w:numPr>
          <w:ilvl w:val="0"/>
          <w:numId w:val="19"/>
        </w:numPr>
        <w:spacing w:after="0" w:line="240" w:lineRule="auto"/>
        <w:contextualSpacing/>
        <w:jc w:val="both"/>
        <w:rPr>
          <w:rFonts w:ascii="Arial Narrow" w:eastAsia="Times New Roman" w:hAnsi="Arial Narrow"/>
          <w:b/>
          <w:bCs/>
          <w:vanish/>
          <w:lang w:val="es-ES_tradnl" w:eastAsia="es-ES"/>
        </w:rPr>
      </w:pPr>
    </w:p>
    <w:p w14:paraId="3C28886E" w14:textId="77777777" w:rsidR="00B92903" w:rsidRPr="00B92903" w:rsidRDefault="00B92903" w:rsidP="00B92903">
      <w:pPr>
        <w:numPr>
          <w:ilvl w:val="0"/>
          <w:numId w:val="19"/>
        </w:numPr>
        <w:spacing w:after="0" w:line="240" w:lineRule="auto"/>
        <w:contextualSpacing/>
        <w:jc w:val="both"/>
        <w:rPr>
          <w:rFonts w:ascii="Arial Narrow" w:eastAsia="Times New Roman" w:hAnsi="Arial Narrow"/>
          <w:b/>
          <w:bCs/>
          <w:vanish/>
          <w:lang w:val="es-ES_tradnl" w:eastAsia="es-ES"/>
        </w:rPr>
      </w:pPr>
    </w:p>
    <w:p w14:paraId="7A06AFC9" w14:textId="77777777" w:rsidR="00B92903" w:rsidRPr="00B92903" w:rsidRDefault="00B92903" w:rsidP="00B92903">
      <w:pPr>
        <w:spacing w:after="0" w:line="240" w:lineRule="auto"/>
        <w:jc w:val="both"/>
        <w:rPr>
          <w:rFonts w:ascii="Arial Narrow" w:eastAsia="Times New Roman" w:hAnsi="Arial Narrow"/>
          <w:b/>
          <w:bCs/>
          <w:lang w:val="es-ES" w:eastAsia="es-ES"/>
        </w:rPr>
      </w:pPr>
      <w:r w:rsidRPr="00B92903">
        <w:rPr>
          <w:rFonts w:ascii="Arial Narrow" w:eastAsia="Times New Roman" w:hAnsi="Arial Narrow"/>
          <w:b/>
          <w:bCs/>
          <w:lang w:val="es-ES" w:eastAsia="es-ES"/>
        </w:rPr>
        <w:t xml:space="preserve">CONFIDENCIALIDAD </w:t>
      </w:r>
    </w:p>
    <w:p w14:paraId="6D92AB53"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Se califica como confidencial toda la información obtenida, así como los informes y toda clase de documentos que produzca o tenga a su alcance EL CONTRATISTA para la ejecución del presente contrato.</w:t>
      </w:r>
    </w:p>
    <w:p w14:paraId="2EC3925A" w14:textId="77777777" w:rsidR="00B92903" w:rsidRPr="00B92903" w:rsidRDefault="00B92903" w:rsidP="00B92903">
      <w:pPr>
        <w:spacing w:after="0" w:line="240" w:lineRule="auto"/>
        <w:jc w:val="both"/>
        <w:rPr>
          <w:rFonts w:ascii="Arial Narrow" w:eastAsia="Times New Roman" w:hAnsi="Arial Narrow"/>
          <w:lang w:val="es-ES" w:eastAsia="es-ES"/>
        </w:rPr>
      </w:pPr>
    </w:p>
    <w:p w14:paraId="1FD262A2"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Se entenderá como tal toda información de tipo económica, financiera, legal, contable, técnica, comercial, estratégica o de otro tipo, así como la información proveniente de la función de supervisión, que sea revelada por LA SUPERINTENDENCIA a EL CONTRATISTA, en forma oral, escrita, o por cualquier otro medio o soporte para la realización de la prestación contratada; así como cualquier análisis, recopilación, estudio, resumen, extracto o documentación de todo tipo que elabore o formule EL CONTRATISTA a partir de la Información Confidencial o documentación revelada por LA SUPERINTENDENCIA.</w:t>
      </w:r>
    </w:p>
    <w:p w14:paraId="651EB5D1" w14:textId="77777777" w:rsidR="00B92903" w:rsidRPr="00B92903" w:rsidRDefault="00B92903" w:rsidP="00B92903">
      <w:pPr>
        <w:spacing w:after="0" w:line="240" w:lineRule="auto"/>
        <w:jc w:val="both"/>
        <w:rPr>
          <w:rFonts w:ascii="Arial Narrow" w:eastAsia="Times New Roman" w:hAnsi="Arial Narrow"/>
          <w:lang w:val="es-ES" w:eastAsia="es-ES"/>
        </w:rPr>
      </w:pPr>
    </w:p>
    <w:p w14:paraId="66321260"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EL CONTRATISTA se obliga a cumplir con el deber de reserva respecto de dicha información, no pudiendo por tanto divulgarla sin autorización expresa de LA SUPERINTENDENCIA. Esta obligación subsistirá aún después de concluida la vigencia del presente contrato por un plazo mínimo de cinco (5) años.</w:t>
      </w:r>
    </w:p>
    <w:p w14:paraId="29F7EBF4" w14:textId="77777777" w:rsidR="00B92903" w:rsidRPr="00B92903" w:rsidRDefault="00B92903" w:rsidP="00B92903">
      <w:pPr>
        <w:spacing w:after="0" w:line="240" w:lineRule="auto"/>
        <w:jc w:val="both"/>
        <w:rPr>
          <w:rFonts w:ascii="Arial Narrow" w:eastAsia="Times New Roman" w:hAnsi="Arial Narrow"/>
          <w:lang w:val="es-ES" w:eastAsia="es-ES"/>
        </w:rPr>
      </w:pPr>
    </w:p>
    <w:p w14:paraId="2723CBE1"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EL CONTRATISTA se compromete a limitar el acceso a la información confidencial de forma tal que solo sea accesible a aquellas personas que necesariamente deban involucrarse en las conversaciones, tratativas y/o acuerdos mantenidos con LA SUPERINTENDENCIA.</w:t>
      </w:r>
    </w:p>
    <w:p w14:paraId="23514138" w14:textId="77777777" w:rsidR="00B92903" w:rsidRPr="00B92903" w:rsidRDefault="00B92903" w:rsidP="00B92903">
      <w:pPr>
        <w:spacing w:after="0" w:line="240" w:lineRule="auto"/>
        <w:jc w:val="both"/>
        <w:rPr>
          <w:rFonts w:ascii="Arial Narrow" w:eastAsia="Times New Roman" w:hAnsi="Arial Narrow"/>
          <w:lang w:val="es-ES" w:eastAsia="es-ES"/>
        </w:rPr>
      </w:pPr>
    </w:p>
    <w:p w14:paraId="7F3FC9F2"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EL CONTRATISTA responderá legalmente por los daños y perjuicios causados por el incumplimiento al deber de reserva al que se refiere esta cláusula.</w:t>
      </w:r>
    </w:p>
    <w:p w14:paraId="4D33497E" w14:textId="77777777" w:rsidR="00B92903" w:rsidRPr="00B92903" w:rsidRDefault="00B92903" w:rsidP="00B92903">
      <w:pPr>
        <w:spacing w:after="0" w:line="240" w:lineRule="auto"/>
        <w:jc w:val="both"/>
        <w:rPr>
          <w:rFonts w:ascii="Arial Narrow" w:eastAsia="Times New Roman" w:hAnsi="Arial Narrow"/>
          <w:b/>
          <w:bCs/>
          <w:lang w:val="es-ES_tradnl" w:eastAsia="es-ES"/>
        </w:rPr>
      </w:pPr>
    </w:p>
    <w:p w14:paraId="439734EC" w14:textId="77777777" w:rsidR="00B92903" w:rsidRPr="00B92903" w:rsidRDefault="00B92903" w:rsidP="00B92903">
      <w:pPr>
        <w:spacing w:after="0" w:line="240" w:lineRule="auto"/>
        <w:jc w:val="both"/>
        <w:rPr>
          <w:rFonts w:ascii="Arial Narrow" w:eastAsia="Times New Roman" w:hAnsi="Arial Narrow"/>
          <w:b/>
          <w:bCs/>
          <w:lang w:val="es-ES_tradnl" w:eastAsia="es-ES"/>
        </w:rPr>
      </w:pPr>
      <w:r w:rsidRPr="00B92903">
        <w:rPr>
          <w:rFonts w:ascii="Arial Narrow" w:eastAsia="Times New Roman" w:hAnsi="Arial Narrow"/>
          <w:b/>
          <w:bCs/>
          <w:lang w:val="es-ES_tradnl" w:eastAsia="es-ES"/>
        </w:rPr>
        <w:t>INTEGRIDAD Y DISPONIBILIDAD DE LA INFORMACIÓN</w:t>
      </w:r>
    </w:p>
    <w:p w14:paraId="1AD62CE2"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 xml:space="preserve">EL CONTRATISTA se compromete a respetar y aplicar en la prestación que brinde, según correspondan, las políticas, principios, procedimientos, manuales y controles de los sistemas de gestión, metodologías, estándares y otros, referidos a seguridad de la información, establecidos por LA SUPERINTENDENCIA. </w:t>
      </w:r>
    </w:p>
    <w:p w14:paraId="2584AA34" w14:textId="77777777" w:rsidR="00B92903" w:rsidRPr="00B92903" w:rsidRDefault="00B92903" w:rsidP="00B92903">
      <w:pPr>
        <w:spacing w:after="0" w:line="240" w:lineRule="auto"/>
        <w:jc w:val="both"/>
        <w:rPr>
          <w:rFonts w:ascii="Arial Narrow" w:eastAsia="Times New Roman" w:hAnsi="Arial Narrow"/>
          <w:lang w:val="es-ES" w:eastAsia="es-ES"/>
        </w:rPr>
      </w:pPr>
    </w:p>
    <w:p w14:paraId="6D824708"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 xml:space="preserve">Previa evaluación y conformidad de las áreas competentes, LA SUPERINTENDENCIA autorizará los accesos a recursos o herramientas propias de la institución y que sean requeridos por EL CONTRATISTA </w:t>
      </w:r>
      <w:r w:rsidRPr="00B92903">
        <w:rPr>
          <w:rFonts w:ascii="Arial Narrow" w:eastAsia="Times New Roman" w:hAnsi="Arial Narrow"/>
          <w:lang w:val="es-ES" w:eastAsia="es-ES"/>
        </w:rPr>
        <w:lastRenderedPageBreak/>
        <w:t>para la ejecución de la prestación materia del presente contrato. Una vez finalizado el contrato, todos los accesos serán retirados.</w:t>
      </w:r>
    </w:p>
    <w:p w14:paraId="39EBFC50" w14:textId="77777777" w:rsidR="00B92903" w:rsidRPr="00B92903" w:rsidRDefault="00B92903" w:rsidP="00B92903">
      <w:pPr>
        <w:spacing w:after="0" w:line="240" w:lineRule="auto"/>
        <w:jc w:val="both"/>
        <w:rPr>
          <w:rFonts w:ascii="Arial Narrow" w:eastAsia="Times New Roman" w:hAnsi="Arial Narrow"/>
          <w:lang w:val="es-ES" w:eastAsia="es-ES"/>
        </w:rPr>
      </w:pPr>
    </w:p>
    <w:p w14:paraId="2D3B4D06"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EL CONTRATISTA debe tomar medidas de protección de la información de LA SUPERINTENDENCIA que se encuentre almacenada en los equipos y/o dispositivos que requieran mantenimiento fuera o dentro de las instalaciones de LA SUPERINTENDENCIA.</w:t>
      </w:r>
    </w:p>
    <w:p w14:paraId="5706AF5A" w14:textId="77777777" w:rsidR="00B92903" w:rsidRPr="00B92903" w:rsidRDefault="00B92903" w:rsidP="00B92903">
      <w:pPr>
        <w:spacing w:after="0" w:line="240" w:lineRule="auto"/>
        <w:jc w:val="both"/>
        <w:rPr>
          <w:rFonts w:ascii="Arial Narrow" w:eastAsia="Times New Roman" w:hAnsi="Arial Narrow"/>
          <w:lang w:val="es-ES" w:eastAsia="es-ES"/>
        </w:rPr>
      </w:pPr>
    </w:p>
    <w:p w14:paraId="3681F72C"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EL CONTRATISTA adoptará las medidas técnicas, organizativas y legales necesarias para garantizar la seguridad de la información involucrada. Las medidas de seguridad deben ser apropiadas y acordes con la naturaleza y envergadura de tal información, a fin de evitar cualquier manejo contrario a la prestación contratada, incluyéndose, entre otros, a la adulteración, la alteración, la pérdida, las desviaciones de información, intencionales o no, ya sea que los riesgos provengan de la acción humana o del medio técnico utilizado.</w:t>
      </w:r>
    </w:p>
    <w:p w14:paraId="32F426E8" w14:textId="77777777" w:rsidR="00B92903" w:rsidRPr="00B92903" w:rsidRDefault="00B92903" w:rsidP="00B92903">
      <w:pPr>
        <w:spacing w:after="0" w:line="240" w:lineRule="auto"/>
        <w:jc w:val="both"/>
        <w:rPr>
          <w:rFonts w:ascii="Arial Narrow" w:eastAsia="Times New Roman" w:hAnsi="Arial Narrow"/>
          <w:lang w:val="es-ES" w:eastAsia="es-ES"/>
        </w:rPr>
      </w:pPr>
    </w:p>
    <w:p w14:paraId="5B85568A"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 xml:space="preserve">EL CONTRATISTA deberá reportar a LA SUPERINTENDENCIA dentro de las cuarenta y ocho (48) horas siguientes a su ocurrencia, cualquier incidente de seguridad de la información, hallazgo o situaciones sospechosas que puedan poner en riesgo la citada información, relacionada con vulneraciones a la Confidencialidad, Disponibilidad, Integridad o Privacidad de la información de LA SUPERINTENDENCIA, a fin de adoptar, de ser el caso, las coordinaciones y acciones necesarias que correspondan.  </w:t>
      </w:r>
    </w:p>
    <w:p w14:paraId="2555D82E" w14:textId="77777777" w:rsidR="00B92903" w:rsidRPr="00B92903" w:rsidRDefault="00B92903" w:rsidP="00B92903">
      <w:pPr>
        <w:spacing w:after="0" w:line="240" w:lineRule="auto"/>
        <w:contextualSpacing/>
        <w:jc w:val="both"/>
        <w:rPr>
          <w:rFonts w:ascii="Arial Narrow" w:eastAsia="Times New Roman" w:hAnsi="Arial Narrow" w:cs="Calibri Light"/>
          <w:lang w:val="es-ES" w:eastAsia="es-ES"/>
        </w:rPr>
      </w:pPr>
    </w:p>
    <w:p w14:paraId="695333B3"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_tradnl" w:eastAsia="es-ES"/>
        </w:rPr>
      </w:pPr>
      <w:r w:rsidRPr="00B92903">
        <w:rPr>
          <w:rFonts w:ascii="Arial Narrow" w:eastAsia="Times New Roman" w:hAnsi="Arial Narrow" w:cs="Calibri Light"/>
          <w:lang w:val="es-ES_tradnl" w:eastAsia="es-ES"/>
        </w:rPr>
        <w:t xml:space="preserve">EL CONTRATISTA al inicio de la prestación deberá proporcionar al área usuaria la información de los canales de contactos respectivos (números de teléfonos y correos electrónicos) y un procedimiento para el reporte de incidentes de seguridad de la información y ciberseguridad que incluya un cuadro de escalamiento comercial, de </w:t>
      </w:r>
      <w:proofErr w:type="spellStart"/>
      <w:proofErr w:type="gramStart"/>
      <w:r w:rsidRPr="00B92903">
        <w:rPr>
          <w:rFonts w:ascii="Arial Narrow" w:eastAsia="Times New Roman" w:hAnsi="Arial Narrow" w:cs="Calibri Light"/>
          <w:lang w:val="es-ES_tradnl" w:eastAsia="es-ES"/>
        </w:rPr>
        <w:t>post-venta</w:t>
      </w:r>
      <w:proofErr w:type="spellEnd"/>
      <w:proofErr w:type="gramEnd"/>
      <w:r w:rsidRPr="00B92903">
        <w:rPr>
          <w:rFonts w:ascii="Arial Narrow" w:eastAsia="Times New Roman" w:hAnsi="Arial Narrow" w:cs="Calibri Light"/>
          <w:lang w:val="es-ES_tradnl" w:eastAsia="es-ES"/>
        </w:rPr>
        <w:t xml:space="preserve"> y atención de averías y/o asistencia de soporte técnico.</w:t>
      </w:r>
    </w:p>
    <w:p w14:paraId="37F355CF" w14:textId="77777777" w:rsidR="00B92903" w:rsidRPr="00B92903" w:rsidRDefault="00B92903" w:rsidP="00B92903">
      <w:pPr>
        <w:spacing w:after="0" w:line="240" w:lineRule="auto"/>
        <w:jc w:val="both"/>
        <w:rPr>
          <w:rFonts w:ascii="Arial Narrow" w:eastAsia="Times New Roman" w:hAnsi="Arial Narrow"/>
          <w:lang w:val="es-ES" w:eastAsia="es-ES"/>
        </w:rPr>
      </w:pPr>
    </w:p>
    <w:p w14:paraId="0D2FC2BD"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El CONTRATISTA exime de toda responsabilidad a LA SUPERINTENDENCIA, sus empleados y funcionarios, por cualquier litigio, acción legal o procedimiento administrativo, reclamación o demanda que pudiera derivarse de cualquier trasgresión o supuesta trasgresión de cualquier patente, uso de modelo, diseño registrado, marca registrada, derechos de autor o cualquier otro derecho de propiedad intelectual que estuviese registrado o de alguna otra forma existente a la fecha del contrato debido a la ejecución de la prestación por parte de EL CONTRATISTA o el uso de la misma por parte de LA SUPERINTENDENCIA.</w:t>
      </w:r>
    </w:p>
    <w:p w14:paraId="7C4E8CA5" w14:textId="77777777" w:rsidR="00B92903" w:rsidRPr="00B92903" w:rsidRDefault="00B92903" w:rsidP="00B92903">
      <w:pPr>
        <w:spacing w:after="0" w:line="240" w:lineRule="auto"/>
        <w:jc w:val="both"/>
        <w:rPr>
          <w:rFonts w:ascii="Arial Narrow" w:eastAsia="Times New Roman" w:hAnsi="Arial Narrow"/>
          <w:lang w:val="es-ES" w:eastAsia="es-ES"/>
        </w:rPr>
      </w:pPr>
    </w:p>
    <w:p w14:paraId="6C769AC9"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 xml:space="preserve">El incumplimiento de lo dispuesto en la presente cláusula de Seguridad de la Información por parte de EL CONTRATISTA podrá ser causal de resolución del presente contrato, </w:t>
      </w:r>
      <w:proofErr w:type="gramStart"/>
      <w:r w:rsidRPr="00B92903">
        <w:rPr>
          <w:rFonts w:ascii="Arial Narrow" w:eastAsia="Times New Roman" w:hAnsi="Arial Narrow"/>
          <w:lang w:val="es-ES" w:eastAsia="es-ES"/>
        </w:rPr>
        <w:t>y</w:t>
      </w:r>
      <w:proofErr w:type="gramEnd"/>
      <w:r w:rsidRPr="00B92903">
        <w:rPr>
          <w:rFonts w:ascii="Arial Narrow" w:eastAsia="Times New Roman" w:hAnsi="Arial Narrow"/>
          <w:lang w:val="es-ES" w:eastAsia="es-ES"/>
        </w:rPr>
        <w:t xml:space="preserve"> asimismo, podrá dar lugar a la indemnización por daños y perjuicios que le corresponda a LA SUPERINTENDENCIA conforme a ley.</w:t>
      </w:r>
    </w:p>
    <w:p w14:paraId="1D1D132C" w14:textId="77777777" w:rsidR="00B92903" w:rsidRPr="00B92903" w:rsidRDefault="00B92903" w:rsidP="00B92903">
      <w:pPr>
        <w:spacing w:after="0" w:line="240" w:lineRule="auto"/>
        <w:jc w:val="both"/>
        <w:rPr>
          <w:rFonts w:ascii="Arial Narrow" w:eastAsia="Times New Roman" w:hAnsi="Arial Narrow"/>
          <w:b/>
          <w:bCs/>
          <w:lang w:val="es-ES" w:eastAsia="es-ES"/>
        </w:rPr>
      </w:pPr>
    </w:p>
    <w:p w14:paraId="7F754616" w14:textId="77777777" w:rsidR="00B92903" w:rsidRPr="00B92903" w:rsidRDefault="00B92903" w:rsidP="00B92903">
      <w:pPr>
        <w:spacing w:after="0" w:line="240" w:lineRule="auto"/>
        <w:jc w:val="both"/>
        <w:rPr>
          <w:rFonts w:ascii="Arial Narrow" w:eastAsia="Times New Roman" w:hAnsi="Arial Narrow"/>
          <w:b/>
          <w:bCs/>
          <w:lang w:val="es-ES" w:eastAsia="es-ES"/>
        </w:rPr>
      </w:pPr>
      <w:r w:rsidRPr="00B92903">
        <w:rPr>
          <w:rFonts w:ascii="Arial Narrow" w:eastAsia="Times New Roman" w:hAnsi="Arial Narrow"/>
          <w:b/>
          <w:bCs/>
          <w:lang w:val="es-ES" w:eastAsia="es-ES"/>
        </w:rPr>
        <w:t xml:space="preserve">CLÁUSULA </w:t>
      </w:r>
      <w:proofErr w:type="gramStart"/>
      <w:r w:rsidRPr="00B92903">
        <w:rPr>
          <w:rFonts w:ascii="Arial Narrow" w:eastAsia="Times New Roman" w:hAnsi="Arial Narrow"/>
          <w:b/>
          <w:bCs/>
          <w:lang w:val="es-ES" w:eastAsia="es-ES"/>
        </w:rPr>
        <w:t>QUINTA.-</w:t>
      </w:r>
      <w:proofErr w:type="gramEnd"/>
      <w:r w:rsidRPr="00B92903">
        <w:rPr>
          <w:rFonts w:ascii="Arial Narrow" w:eastAsia="Times New Roman" w:hAnsi="Arial Narrow"/>
          <w:b/>
          <w:bCs/>
          <w:lang w:val="es-ES" w:eastAsia="es-ES"/>
        </w:rPr>
        <w:t xml:space="preserve"> DE PROTECCIÓN DE DATOS PERSONALES</w:t>
      </w:r>
    </w:p>
    <w:p w14:paraId="510EC8A8"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3F34A8E0" w14:textId="77777777" w:rsidR="00B92903" w:rsidRPr="00B92903" w:rsidRDefault="00B92903" w:rsidP="00B92903">
      <w:pPr>
        <w:spacing w:after="0" w:line="240" w:lineRule="auto"/>
        <w:jc w:val="both"/>
        <w:rPr>
          <w:rFonts w:ascii="Arial Narrow" w:eastAsia="Times New Roman" w:hAnsi="Arial Narrow"/>
          <w:b/>
          <w:bCs/>
          <w:lang w:val="es-ES" w:eastAsia="es-ES"/>
        </w:rPr>
      </w:pPr>
      <w:r w:rsidRPr="00B92903">
        <w:rPr>
          <w:rFonts w:ascii="Arial Narrow" w:eastAsia="Times New Roman" w:hAnsi="Arial Narrow"/>
          <w:b/>
          <w:bCs/>
          <w:lang w:val="es-ES" w:eastAsia="es-ES"/>
        </w:rPr>
        <w:t>DEL CUMPLIMIENTO DE LA LEY DE PROTECCIÓN DE DATOS PERSONALES</w:t>
      </w:r>
    </w:p>
    <w:p w14:paraId="623F7D07"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EL CONTRATISTA declara que se somete a las disposiciones previstas por la Ley de Protección de Datos Personales, su reglamento, directiva y demás normas conexas, complementarias, modificatorias y/o sustitutorias; por lo que los datos personales que se proporcionen, así como aquellos generados o recopilados en el marco del presente contrato serán tratados en forma confidencial y estarán sujetos a estrictas medidas de seguridad, conforme lo dispone la referida normativa.</w:t>
      </w:r>
    </w:p>
    <w:p w14:paraId="38AC65B6"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8C6CDBC"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EL CONTRATISTA en caso corresponda, acepta y reconoce la responsabilidad de sus trabajadores y cualquier personal a su cargo, de mantener permanentemente una absoluta y total reserva y confidencialidad respecto de los datos personales a que tengan acceso en el marco del presente contrato, la que subsistirá en forma permanente e indefinida.</w:t>
      </w:r>
    </w:p>
    <w:p w14:paraId="0DCF7E3D"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6C2AB4F0"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B92903">
        <w:rPr>
          <w:rFonts w:ascii="Arial Narrow" w:eastAsia="Times New Roman" w:hAnsi="Arial Narrow"/>
          <w:b/>
          <w:bCs/>
          <w:lang w:val="es-ES" w:eastAsia="es-ES"/>
        </w:rPr>
        <w:lastRenderedPageBreak/>
        <w:t>DEL ENCARGO DEL TRATAMIENTO</w:t>
      </w:r>
    </w:p>
    <w:p w14:paraId="3D6C3FAB"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En caso EL CONTRATISTA deba proporcionar datos personales de sus colaboradores o terceros para el tratamiento de los datos personales, así como en caso deba generarlos o recopilarlos cuando estos resulten necesarios en el marco del cumplimiento del presente contrato, ello no implicará de modo alguno la transferencia de los mismos, debiendo EL CONTRATISTA asumir en dichos casos, la condición de encargado del tratamiento en el marco de la Ley de Protección de Datos Personales, y de su Reglamento, directiva y demás normas conexas, complementarias, modificatorias y/o sustitutorias.</w:t>
      </w:r>
    </w:p>
    <w:p w14:paraId="7CD34CEC"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513AF6B7"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EL CONTRATISTA declara conocer que asume la condición de encargado del tratamiento cuando corresponda y por tanto se compromete a no utilizar o tratar los datos personales proporcionados, generados o recopilados con una finalidad distinta a aquella por la que le fueron entregados o por la que son generados o recopilados así como a no transferirlos o divulgarlos a terceros, con excepción de entidades públicas, cuando estas lo soliciten en el marco del cumplimiento de sus funciones debidamente sustentadas o el poder judicial cuando sea solicitado mediante la orden judicial correspondiente, debiendo notificar de ello a la otra parte, según corresponda, dentro de las 24 horas de recibido el requerimiento.</w:t>
      </w:r>
    </w:p>
    <w:p w14:paraId="5E17A36B"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BE53103"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 xml:space="preserve">En caso EL CONTRATISTA asuma la condición de encargado del tratamiento de los datos personales que se le pudiera proporcionar, se compromete a conservarlos por el plazo de dos (2) años contados desde la culminación del presente contrato. </w:t>
      </w:r>
    </w:p>
    <w:p w14:paraId="32962492"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505BEC5"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EL CONTRATISTA en caso corresponda, reconoce y acepta que podrá en cualquier momento, ser auditado por LA SUPERINTENDENCIA sobre las medidas aplicadas, en cumplimiento de la Ley de Protección de Datos Personales, su reglamento, y demás normas conexas. De comprobar LA SUPERINTENDENCIA el incumplimiento de esta cláusula podrá resolver el presente contrato e interponer las acciones legales a que hubiera lugar.</w:t>
      </w:r>
    </w:p>
    <w:p w14:paraId="08745B38"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72DC2A0A"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B92903">
        <w:rPr>
          <w:rFonts w:ascii="Arial Narrow" w:eastAsia="Times New Roman" w:hAnsi="Arial Narrow"/>
          <w:b/>
          <w:bCs/>
          <w:lang w:val="es-ES" w:eastAsia="es-ES"/>
        </w:rPr>
        <w:t xml:space="preserve">CLÁUSULA </w:t>
      </w:r>
      <w:proofErr w:type="gramStart"/>
      <w:r w:rsidRPr="00B92903">
        <w:rPr>
          <w:rFonts w:ascii="Arial Narrow" w:eastAsia="Times New Roman" w:hAnsi="Arial Narrow"/>
          <w:b/>
          <w:bCs/>
          <w:lang w:val="es-ES" w:eastAsia="es-ES"/>
        </w:rPr>
        <w:t>SEXTA.-</w:t>
      </w:r>
      <w:proofErr w:type="gramEnd"/>
      <w:r w:rsidRPr="00B92903">
        <w:rPr>
          <w:rFonts w:ascii="Arial Narrow" w:eastAsia="Times New Roman" w:hAnsi="Arial Narrow"/>
          <w:b/>
          <w:bCs/>
          <w:lang w:val="es-ES" w:eastAsia="es-ES"/>
        </w:rPr>
        <w:t xml:space="preserve"> OBLIGACIONES DEL CONTRATISTA </w:t>
      </w:r>
    </w:p>
    <w:p w14:paraId="0345B267"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p>
    <w:p w14:paraId="23D9DB22"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B92903">
        <w:rPr>
          <w:rFonts w:ascii="Arial Narrow" w:eastAsia="Times New Roman" w:hAnsi="Arial Narrow"/>
          <w:b/>
          <w:bCs/>
          <w:lang w:val="es-ES" w:eastAsia="es-ES"/>
        </w:rPr>
        <w:t>RESERVA Y USO DE LA INFORMACIÓN</w:t>
      </w:r>
    </w:p>
    <w:p w14:paraId="77B8664A"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 xml:space="preserve">EL CONTRATISTA acepta la obligación de guardar reserva sobre cualquier información de LA SUPERINTENDENCIA a la que haya tenido acceso con ocasión de la ejecución del presente contrato; a no revelar ni permitir la revelación de cualquier detalle a los medios de prensa o a terceros; a no utilizar la información vinculada al contrato con LA SUPERINTENDENCIA o el nombre, logo o cualquier medio que identifique a LA SUPERINTENDENCIA en cualquier promoción, publicidad o anuncio, sin previa autorización escrita de LA SUPERINTENDENCIA, a excepción de aquella información que LA SUPERINTENDENCIA o una autoridad judicial o arbitral autorice o disponga, o cuando se trate de información de dominio público, circunscrito para el uso que LA SUPERINTENDENCIA, autoridad respectiva o las normas vigentes permitan de manera expresa. </w:t>
      </w:r>
      <w:r w:rsidRPr="00B92903">
        <w:rPr>
          <w:rFonts w:ascii="Arial Narrow" w:eastAsia="Times New Roman" w:hAnsi="Arial Narrow"/>
          <w:lang w:val="es-ES" w:eastAsia="es-ES"/>
        </w:rPr>
        <w:t>El incumplimiento de esta obligación puede ser causal de resolución del presente contrato. Asimismo, esta obligación permanecerá vigente no obstante el vencimiento o la terminación del presente contrato, y su incumplimiento podrá conllevar a efectuar las acciones legales que correspondan.</w:t>
      </w:r>
    </w:p>
    <w:p w14:paraId="78392BE7"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456230C"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La confidencialidad de la información, a que se refiere el párrafo precedente, alcanza a todo el personal y subcontratistas de EL CONTRATISTA, debiendo así constar en los correspondientes contratos que con estos se celebren.</w:t>
      </w:r>
    </w:p>
    <w:p w14:paraId="378B4D04"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p>
    <w:p w14:paraId="76165B21"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B92903">
        <w:rPr>
          <w:rFonts w:ascii="Arial Narrow" w:eastAsia="Times New Roman" w:hAnsi="Arial Narrow"/>
          <w:b/>
          <w:bCs/>
          <w:lang w:val="es-ES" w:eastAsia="es-ES"/>
        </w:rPr>
        <w:t xml:space="preserve">FACILIDADES PARA LA INSPECCIÓN O VERIFICACIÓN </w:t>
      </w:r>
    </w:p>
    <w:p w14:paraId="52B30888"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 xml:space="preserve">EL CONTRATISTA acepta y autoriza a LA SUPERINTENDENCIA para efectuar inspección o verificación en sitio, según la dirección indicada en su propuesta y/o contrato. </w:t>
      </w:r>
    </w:p>
    <w:p w14:paraId="395B39E0"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7BC81280"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lastRenderedPageBreak/>
        <w:t>EL CONTRATISTA debe facilitar a LA SUPERINTENDENCIA, su(s) representante(s) y/u organismos reguladores o de fiscalización, el acceso a las instalaciones para la provisión de la prestación, en casos de auditorías, investigaciones e inspecciones de verificación de cumplimiento de las condiciones de la prestación. Estos accesos serán informados, autorizados y acordados con LA SUPERINTENDENCIA.</w:t>
      </w:r>
    </w:p>
    <w:p w14:paraId="457AA752"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0D71C125"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B92903">
        <w:rPr>
          <w:rFonts w:ascii="Arial Narrow" w:eastAsia="Times New Roman" w:hAnsi="Arial Narrow"/>
          <w:b/>
          <w:bCs/>
          <w:lang w:val="es-ES" w:eastAsia="es-ES"/>
        </w:rPr>
        <w:t xml:space="preserve">DEVOLUCIÓN Y ELIMINACIÓN DE LA INFORMACIÓN </w:t>
      </w:r>
    </w:p>
    <w:p w14:paraId="600B5F70"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Al vencimiento del presente contrato y mientras no se incumpla las condiciones de la prestación, EL CONTRATISTA debe devolver y eliminar toda la información que le haya sido proporcionada para el cumplimiento de las prestaciones materia del contrato, independientemente del soporte o formato en el que se encuentre almacenada; y, a mantener el compromiso de confidencialidad en forma indefinida, incluso luego de concluido el presente contrato.</w:t>
      </w:r>
    </w:p>
    <w:p w14:paraId="2F5931F7"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0BDEA840"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EL CONTRATISTA está obligado a proveer evidencia de que dicha eliminación ha sido realizada, de acuerdo con las condiciones de la prestación a satisfacción de LA SUPERINTENDENCIA, en un plazo no mayor a cinco (5) días hábiles contados a partir de la fecha de culminación de contrato.</w:t>
      </w:r>
    </w:p>
    <w:p w14:paraId="77E958B8"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DFD70E5" w14:textId="77777777" w:rsidR="00B92903" w:rsidRPr="00B92903" w:rsidRDefault="00B92903" w:rsidP="00B92903">
      <w:pPr>
        <w:spacing w:after="0" w:line="240" w:lineRule="auto"/>
        <w:jc w:val="both"/>
        <w:rPr>
          <w:rFonts w:ascii="Arial Narrow" w:eastAsia="Times New Roman" w:hAnsi="Arial Narrow"/>
          <w:b/>
          <w:bCs/>
          <w:lang w:val="es-ES" w:eastAsia="es-ES"/>
        </w:rPr>
      </w:pPr>
      <w:r w:rsidRPr="00B92903">
        <w:rPr>
          <w:rFonts w:ascii="Arial Narrow" w:eastAsia="Times New Roman" w:hAnsi="Arial Narrow"/>
          <w:b/>
          <w:bCs/>
          <w:lang w:val="es-ES" w:eastAsia="es-ES"/>
        </w:rPr>
        <w:t xml:space="preserve">CLÁUSULA </w:t>
      </w:r>
      <w:proofErr w:type="gramStart"/>
      <w:r w:rsidRPr="00B92903">
        <w:rPr>
          <w:rFonts w:ascii="Arial Narrow" w:eastAsia="Times New Roman" w:hAnsi="Arial Narrow"/>
          <w:b/>
          <w:bCs/>
          <w:lang w:val="es-ES" w:eastAsia="es-ES"/>
        </w:rPr>
        <w:t>SÉTIMA.-</w:t>
      </w:r>
      <w:proofErr w:type="gramEnd"/>
      <w:r w:rsidRPr="00B92903">
        <w:rPr>
          <w:rFonts w:ascii="Arial Narrow" w:eastAsia="Times New Roman" w:hAnsi="Arial Narrow"/>
          <w:b/>
          <w:bCs/>
          <w:lang w:val="es-ES" w:eastAsia="es-ES"/>
        </w:rPr>
        <w:t xml:space="preserve"> CANALES DE COMUNICACIÓN DE LA SBS PARA RECIBIR REPORTES DE EVENTOS DE SEGURIDAD DE LA INFORMACIÓN </w:t>
      </w:r>
    </w:p>
    <w:p w14:paraId="0EE0EA52"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6589F932"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Los canales establecidos para tal fin son:</w:t>
      </w:r>
    </w:p>
    <w:p w14:paraId="7929CFD9" w14:textId="77777777" w:rsidR="00B92903" w:rsidRPr="00B92903" w:rsidRDefault="00B92903" w:rsidP="00B92903">
      <w:pPr>
        <w:numPr>
          <w:ilvl w:val="0"/>
          <w:numId w:val="20"/>
        </w:numPr>
        <w:overflowPunct w:val="0"/>
        <w:autoSpaceDE w:val="0"/>
        <w:autoSpaceDN w:val="0"/>
        <w:adjustRightInd w:val="0"/>
        <w:spacing w:after="0" w:line="240" w:lineRule="auto"/>
        <w:ind w:left="709" w:hanging="709"/>
        <w:contextualSpacing/>
        <w:jc w:val="both"/>
        <w:textAlignment w:val="baseline"/>
        <w:rPr>
          <w:rFonts w:ascii="Arial Narrow" w:eastAsia="Times New Roman" w:hAnsi="Arial Narrow" w:cs="Calibri Light"/>
          <w:lang w:val="es-ES_tradnl" w:eastAsia="es-ES"/>
        </w:rPr>
      </w:pPr>
      <w:r w:rsidRPr="00B92903">
        <w:rPr>
          <w:rFonts w:ascii="Arial Narrow" w:eastAsia="Times New Roman" w:hAnsi="Arial Narrow" w:cs="Calibri Light"/>
          <w:lang w:val="es-ES_tradnl" w:eastAsia="es-ES"/>
        </w:rPr>
        <w:t>Incidente de Seguridad Digital: A través del correo mesa-ayuda@sbs.gob.pe o en su defecto al número +51 1 630 9300.</w:t>
      </w:r>
    </w:p>
    <w:p w14:paraId="5417AC1F" w14:textId="77777777" w:rsidR="00B92903" w:rsidRPr="00B92903" w:rsidRDefault="00B92903" w:rsidP="00B92903">
      <w:pPr>
        <w:numPr>
          <w:ilvl w:val="0"/>
          <w:numId w:val="20"/>
        </w:numPr>
        <w:overflowPunct w:val="0"/>
        <w:autoSpaceDE w:val="0"/>
        <w:autoSpaceDN w:val="0"/>
        <w:adjustRightInd w:val="0"/>
        <w:spacing w:after="0" w:line="240" w:lineRule="auto"/>
        <w:ind w:left="709" w:hanging="709"/>
        <w:contextualSpacing/>
        <w:jc w:val="both"/>
        <w:textAlignment w:val="baseline"/>
        <w:rPr>
          <w:rFonts w:ascii="Arial Narrow" w:eastAsia="Times New Roman" w:hAnsi="Arial Narrow" w:cs="Calibri Light"/>
          <w:lang w:val="es-ES_tradnl" w:eastAsia="es-ES"/>
        </w:rPr>
      </w:pPr>
      <w:r w:rsidRPr="00B92903">
        <w:rPr>
          <w:rFonts w:ascii="Arial Narrow" w:eastAsia="Times New Roman" w:hAnsi="Arial Narrow" w:cs="Calibri Light"/>
          <w:lang w:val="es-ES_tradnl" w:eastAsia="es-ES"/>
        </w:rPr>
        <w:t>Incidentes relacionados a Seguridad Física: A través de la cuenta AA-seguridad@sbs.gob.pe o a través de una llamada telefónica al Departamento de Seguridad Patrimonial al anexo 1424 o 1425.</w:t>
      </w:r>
    </w:p>
    <w:p w14:paraId="2B32F781"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_tradnl" w:eastAsia="es-ES"/>
        </w:rPr>
      </w:pPr>
    </w:p>
    <w:p w14:paraId="5D4DEC53"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 xml:space="preserve">EL CONTRATISTA a solicitud de LA SUPERINTENDENCIA, debe proporcionar la información de los canales de contactos respectivos (números de teléfonos y correos electrónicos) y, de considerarlo necesario, un procedimiento para el reporte de incidentes de seguridad de la información y ciberseguridad que incluya un cuadro de escalamiento comercial, de </w:t>
      </w:r>
      <w:proofErr w:type="spellStart"/>
      <w:proofErr w:type="gramStart"/>
      <w:r w:rsidRPr="00B92903">
        <w:rPr>
          <w:rFonts w:ascii="Arial Narrow" w:eastAsia="Times New Roman" w:hAnsi="Arial Narrow"/>
          <w:lang w:val="es-ES" w:eastAsia="es-ES"/>
        </w:rPr>
        <w:t>post-venta</w:t>
      </w:r>
      <w:proofErr w:type="spellEnd"/>
      <w:proofErr w:type="gramEnd"/>
      <w:r w:rsidRPr="00B92903">
        <w:rPr>
          <w:rFonts w:ascii="Arial Narrow" w:eastAsia="Times New Roman" w:hAnsi="Arial Narrow"/>
          <w:lang w:val="es-ES" w:eastAsia="es-ES"/>
        </w:rPr>
        <w:t xml:space="preserve"> y atención de averías y/o asistencia de soporte técnico.</w:t>
      </w:r>
    </w:p>
    <w:p w14:paraId="11700B8A" w14:textId="77777777" w:rsidR="00B92903" w:rsidRPr="00B92903" w:rsidRDefault="00B92903" w:rsidP="00B92903">
      <w:pPr>
        <w:spacing w:after="0" w:line="240" w:lineRule="auto"/>
        <w:jc w:val="both"/>
        <w:rPr>
          <w:rFonts w:ascii="Arial Narrow" w:eastAsia="Times New Roman" w:hAnsi="Arial Narrow"/>
          <w:b/>
          <w:bCs/>
          <w:lang w:val="es-ES" w:eastAsia="es-ES"/>
        </w:rPr>
      </w:pPr>
    </w:p>
    <w:p w14:paraId="12776961"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b/>
          <w:bCs/>
          <w:lang w:val="es-ES" w:eastAsia="es-ES"/>
        </w:rPr>
        <w:t xml:space="preserve">CLÁUSULA </w:t>
      </w:r>
      <w:proofErr w:type="gramStart"/>
      <w:r w:rsidRPr="00B92903">
        <w:rPr>
          <w:rFonts w:ascii="Arial Narrow" w:eastAsia="Times New Roman" w:hAnsi="Arial Narrow"/>
          <w:b/>
          <w:bCs/>
          <w:lang w:val="es-ES" w:eastAsia="es-ES"/>
        </w:rPr>
        <w:t>OCTAVA.-</w:t>
      </w:r>
      <w:proofErr w:type="gramEnd"/>
      <w:r w:rsidRPr="00B92903">
        <w:rPr>
          <w:rFonts w:ascii="Arial Narrow" w:eastAsia="Times New Roman" w:hAnsi="Arial Narrow"/>
          <w:b/>
          <w:bCs/>
          <w:lang w:val="es-ES" w:eastAsia="es-ES"/>
        </w:rPr>
        <w:t xml:space="preserve"> SOBRE EL COMPROMISO Y CUMPLIMIENTO DE SEGURIDAD Y SALUD EN EL TRABAJO </w:t>
      </w:r>
    </w:p>
    <w:p w14:paraId="0A126337" w14:textId="77777777" w:rsidR="00B92903" w:rsidRPr="00B92903" w:rsidRDefault="00B92903" w:rsidP="00B92903">
      <w:pPr>
        <w:spacing w:after="0" w:line="240" w:lineRule="auto"/>
        <w:jc w:val="both"/>
        <w:rPr>
          <w:rFonts w:ascii="Arial Narrow" w:eastAsia="Times New Roman" w:hAnsi="Arial Narrow"/>
          <w:lang w:val="es-ES" w:eastAsia="es-ES"/>
        </w:rPr>
      </w:pPr>
    </w:p>
    <w:p w14:paraId="7E74F890" w14:textId="77777777" w:rsidR="00B92903" w:rsidRPr="00B92903" w:rsidRDefault="00B92903" w:rsidP="00B92903">
      <w:pPr>
        <w:spacing w:after="0" w:line="240" w:lineRule="auto"/>
        <w:jc w:val="both"/>
        <w:rPr>
          <w:rFonts w:ascii="Arial Narrow" w:eastAsia="Times New Roman" w:hAnsi="Arial Narrow"/>
          <w:b/>
          <w:bCs/>
          <w:lang w:val="es-ES" w:eastAsia="es-ES"/>
        </w:rPr>
      </w:pPr>
      <w:r w:rsidRPr="00B92903">
        <w:rPr>
          <w:rFonts w:ascii="Arial Narrow" w:eastAsia="Times New Roman" w:hAnsi="Arial Narrow"/>
          <w:lang w:val="es-ES" w:eastAsia="es-ES"/>
        </w:rPr>
        <w:t xml:space="preserve">El contratista conoce y acepta las obligaciones y responsabilidades sobre SST las mismas que se encuentra especificadas en la </w:t>
      </w:r>
      <w:r w:rsidRPr="00B92903">
        <w:rPr>
          <w:rFonts w:ascii="Arial Narrow" w:eastAsia="Times New Roman" w:hAnsi="Arial Narrow"/>
          <w:b/>
          <w:bCs/>
          <w:lang w:val="es-ES" w:eastAsia="es-ES"/>
        </w:rPr>
        <w:t>Ley N° 29783, Ley de Seguridad y Salud en el Trabajo y sus modificatorias y el Reglamento Interno de Seguridad y Salud en el Trabajo de la Superintendencia.</w:t>
      </w:r>
    </w:p>
    <w:p w14:paraId="6870A65E" w14:textId="77777777" w:rsidR="00B92903" w:rsidRPr="00B92903" w:rsidRDefault="00B92903" w:rsidP="00B92903">
      <w:pPr>
        <w:spacing w:after="0" w:line="240" w:lineRule="auto"/>
        <w:jc w:val="both"/>
        <w:rPr>
          <w:rFonts w:ascii="Arial Narrow" w:eastAsia="Times New Roman" w:hAnsi="Arial Narrow"/>
          <w:color w:val="FF0000"/>
          <w:lang w:val="es-ES" w:eastAsia="es-ES"/>
        </w:rPr>
      </w:pPr>
      <w:r w:rsidRPr="00B92903">
        <w:rPr>
          <w:rFonts w:ascii="Arial Narrow" w:eastAsia="Times New Roman" w:hAnsi="Arial Narrow"/>
          <w:lang w:val="es-ES" w:eastAsia="es-ES"/>
        </w:rPr>
        <w:t xml:space="preserve"> </w:t>
      </w:r>
    </w:p>
    <w:p w14:paraId="44AB604E" w14:textId="77777777" w:rsidR="00B92903" w:rsidRPr="00B92903" w:rsidRDefault="00B92903" w:rsidP="00B92903">
      <w:pPr>
        <w:spacing w:after="0" w:line="240" w:lineRule="auto"/>
        <w:jc w:val="both"/>
        <w:rPr>
          <w:rFonts w:ascii="Arial Narrow" w:eastAsia="Times New Roman" w:hAnsi="Arial Narrow"/>
          <w:b/>
          <w:bCs/>
          <w:lang w:val="es-ES" w:eastAsia="es-ES"/>
        </w:rPr>
      </w:pPr>
      <w:r w:rsidRPr="00B92903">
        <w:rPr>
          <w:rFonts w:ascii="Arial Narrow" w:eastAsia="Times New Roman" w:hAnsi="Arial Narrow"/>
          <w:b/>
          <w:bCs/>
          <w:lang w:val="es-ES" w:eastAsia="es-ES"/>
        </w:rPr>
        <w:t xml:space="preserve">FACULTADES DE LA SUPERINTENDENCIA </w:t>
      </w:r>
    </w:p>
    <w:p w14:paraId="7D9A6959" w14:textId="77777777" w:rsidR="00B92903" w:rsidRPr="00B92903" w:rsidRDefault="00B92903" w:rsidP="00B92903">
      <w:pPr>
        <w:spacing w:after="0" w:line="240" w:lineRule="auto"/>
        <w:jc w:val="both"/>
        <w:rPr>
          <w:rFonts w:ascii="Arial Narrow" w:eastAsia="Times New Roman" w:hAnsi="Arial Narrow"/>
          <w:lang w:val="es-ES" w:eastAsia="es-ES"/>
        </w:rPr>
      </w:pPr>
    </w:p>
    <w:p w14:paraId="27C87372"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El CONTRATISTA acepta y autoriza que LA SUPERINTENDENCIA se reserva el derecho de supervisar en cualquier momento los equipos, elementos, sitios de trabajo, personal y documentos que sean necesarios para evaluar el cumplimiento y aplicación de las normas de Seguridad y Salud en el Trabajo.</w:t>
      </w:r>
    </w:p>
    <w:p w14:paraId="5001967C" w14:textId="77777777" w:rsidR="00B92903" w:rsidRPr="00B92903" w:rsidRDefault="00B92903" w:rsidP="00B92903">
      <w:pPr>
        <w:spacing w:after="0" w:line="240" w:lineRule="auto"/>
        <w:jc w:val="both"/>
        <w:rPr>
          <w:rFonts w:ascii="Arial Narrow" w:eastAsia="Times New Roman" w:hAnsi="Arial Narrow"/>
          <w:lang w:val="es-ES" w:eastAsia="es-ES"/>
        </w:rPr>
      </w:pPr>
    </w:p>
    <w:p w14:paraId="711A325E" w14:textId="77777777" w:rsidR="009A1C01" w:rsidRPr="009A1C01" w:rsidRDefault="009A1C01" w:rsidP="009A1C01">
      <w:pPr>
        <w:spacing w:after="0" w:line="240" w:lineRule="auto"/>
        <w:jc w:val="both"/>
        <w:rPr>
          <w:rFonts w:ascii="Arial Narrow" w:eastAsia="Times New Roman" w:hAnsi="Arial Narrow"/>
          <w:lang w:val="es-ES" w:eastAsia="es-ES"/>
        </w:rPr>
      </w:pPr>
      <w:r w:rsidRPr="009A1C01">
        <w:rPr>
          <w:rFonts w:ascii="Arial Narrow" w:eastAsia="Times New Roman" w:hAnsi="Arial Narrow"/>
          <w:lang w:val="es-ES" w:eastAsia="es-ES"/>
        </w:rPr>
        <w:t xml:space="preserve">El CONTRATISTA acepta y autoriza que LA SUPERINTENDENCIA se reserva el derecho de paralizar las labores o actividades del personal DEL CONTRATISTA que incumpla los citados procedimientos y normas. </w:t>
      </w:r>
    </w:p>
    <w:p w14:paraId="150B327E" w14:textId="77777777" w:rsidR="009A1C01" w:rsidRPr="009A1C01" w:rsidRDefault="009A1C01" w:rsidP="009A1C01">
      <w:pPr>
        <w:spacing w:after="0" w:line="240" w:lineRule="auto"/>
        <w:jc w:val="both"/>
        <w:rPr>
          <w:rFonts w:ascii="Arial Narrow" w:eastAsia="Times New Roman" w:hAnsi="Arial Narrow"/>
          <w:lang w:val="es-ES" w:eastAsia="es-ES"/>
        </w:rPr>
      </w:pPr>
    </w:p>
    <w:p w14:paraId="699CC671" w14:textId="77777777" w:rsidR="009A1C01" w:rsidRPr="009A1C01" w:rsidRDefault="009A1C01" w:rsidP="009A1C01">
      <w:pPr>
        <w:spacing w:after="0" w:line="240" w:lineRule="auto"/>
        <w:jc w:val="both"/>
        <w:rPr>
          <w:rFonts w:ascii="Arial Narrow" w:eastAsia="Times New Roman" w:hAnsi="Arial Narrow"/>
          <w:lang w:val="es-ES" w:eastAsia="es-ES"/>
        </w:rPr>
      </w:pPr>
      <w:r w:rsidRPr="009A1C01">
        <w:rPr>
          <w:rFonts w:ascii="Arial Narrow" w:eastAsia="Times New Roman" w:hAnsi="Arial Narrow"/>
          <w:lang w:val="es-ES" w:eastAsia="es-ES"/>
        </w:rPr>
        <w:t>El CONTRATISTA conoce que LA SUPERINTENDENCIA se reserva el derecho de comunicar a la Autoridad de Trabajo cualquier incumplimiento por parte DEL CONTRATISTA relacionado con las Normas de Seguridad y Salud en el Trabajo materia del presente contrato.</w:t>
      </w:r>
    </w:p>
    <w:p w14:paraId="3E75BF82" w14:textId="77777777" w:rsidR="009A1C01" w:rsidRPr="009A1C01" w:rsidRDefault="009A1C01" w:rsidP="009A1C01">
      <w:pPr>
        <w:tabs>
          <w:tab w:val="left" w:pos="567"/>
        </w:tabs>
        <w:autoSpaceDE w:val="0"/>
        <w:autoSpaceDN w:val="0"/>
        <w:adjustRightInd w:val="0"/>
        <w:spacing w:before="120" w:after="120" w:line="240" w:lineRule="auto"/>
        <w:jc w:val="both"/>
        <w:rPr>
          <w:rFonts w:ascii="Arial Narrow" w:eastAsia="Times New Roman" w:hAnsi="Arial Narrow"/>
          <w:lang w:val="es-ES" w:eastAsia="es-ES"/>
        </w:rPr>
      </w:pPr>
      <w:r w:rsidRPr="009A1C01">
        <w:rPr>
          <w:rFonts w:ascii="Arial Narrow" w:eastAsia="Times New Roman" w:hAnsi="Arial Narrow"/>
          <w:lang w:val="es-ES" w:eastAsia="es-ES"/>
        </w:rPr>
        <w:lastRenderedPageBreak/>
        <w:t xml:space="preserve">El CONTRATISTA reportará al Servicio de Seguridad y Salud en el Trabajo de la Superintendencia los incidentes o accidentes ocurridos durante la jornada laboral, de acuerdo con los plazos establecidos en el </w:t>
      </w:r>
      <w:r w:rsidRPr="009A1C01">
        <w:rPr>
          <w:rFonts w:ascii="Arial Narrow" w:eastAsia="Times New Roman" w:hAnsi="Arial Narrow"/>
          <w:b/>
          <w:bCs/>
          <w:lang w:val="es-ES" w:eastAsia="es-ES"/>
        </w:rPr>
        <w:t>Decreto Supremo N° 006-2022-TR</w:t>
      </w:r>
    </w:p>
    <w:p w14:paraId="4640ABA1" w14:textId="77777777" w:rsidR="009A1C01" w:rsidRPr="009A1C01" w:rsidRDefault="009A1C01" w:rsidP="009A1C01">
      <w:pPr>
        <w:spacing w:after="0" w:line="240" w:lineRule="auto"/>
        <w:jc w:val="both"/>
        <w:rPr>
          <w:rFonts w:ascii="Arial Narrow" w:eastAsia="Times New Roman" w:hAnsi="Arial Narrow"/>
          <w:b/>
          <w:bCs/>
          <w:lang w:val="es-ES" w:eastAsia="es-ES"/>
        </w:rPr>
      </w:pPr>
      <w:r w:rsidRPr="009A1C01">
        <w:rPr>
          <w:rFonts w:ascii="Arial Narrow" w:eastAsia="Times New Roman" w:hAnsi="Arial Narrow"/>
          <w:b/>
          <w:bCs/>
          <w:lang w:val="es-ES" w:eastAsia="es-ES"/>
        </w:rPr>
        <w:t xml:space="preserve">CLÁUSULA </w:t>
      </w:r>
      <w:proofErr w:type="gramStart"/>
      <w:r w:rsidRPr="009A1C01">
        <w:rPr>
          <w:rFonts w:ascii="Arial Narrow" w:eastAsia="Times New Roman" w:hAnsi="Arial Narrow"/>
          <w:b/>
          <w:bCs/>
          <w:lang w:val="es-ES" w:eastAsia="es-ES"/>
        </w:rPr>
        <w:t>NOVENA.-</w:t>
      </w:r>
      <w:proofErr w:type="gramEnd"/>
      <w:r w:rsidRPr="009A1C01">
        <w:rPr>
          <w:rFonts w:ascii="Arial Narrow" w:eastAsia="Times New Roman" w:hAnsi="Arial Narrow"/>
          <w:b/>
          <w:bCs/>
          <w:lang w:val="es-ES" w:eastAsia="es-ES"/>
        </w:rPr>
        <w:t xml:space="preserve"> PROHIBICIÓN DE DOBLE PERCEPCIÓN DE INGRESOS EN CASO DE PERSONAS NATURALES</w:t>
      </w:r>
    </w:p>
    <w:p w14:paraId="3A050B51" w14:textId="77777777" w:rsidR="009A1C01" w:rsidRPr="009A1C01" w:rsidRDefault="009A1C01" w:rsidP="009A1C01">
      <w:pPr>
        <w:spacing w:after="0" w:line="240" w:lineRule="auto"/>
        <w:jc w:val="both"/>
        <w:rPr>
          <w:rFonts w:ascii="Arial Narrow" w:eastAsia="Times New Roman" w:hAnsi="Arial Narrow"/>
          <w:b/>
          <w:bCs/>
          <w:lang w:val="es-ES" w:eastAsia="es-ES"/>
        </w:rPr>
      </w:pPr>
    </w:p>
    <w:p w14:paraId="6E8FF55E" w14:textId="77777777" w:rsidR="009A1C01" w:rsidRPr="009A1C01" w:rsidRDefault="009A1C01" w:rsidP="009A1C01">
      <w:pPr>
        <w:spacing w:after="0" w:line="240" w:lineRule="auto"/>
        <w:jc w:val="both"/>
        <w:rPr>
          <w:rFonts w:ascii="Arial Narrow" w:eastAsia="Times New Roman" w:hAnsi="Arial Narrow"/>
          <w:lang w:val="es-ES" w:eastAsia="es-ES"/>
        </w:rPr>
      </w:pPr>
      <w:r w:rsidRPr="009A1C01">
        <w:rPr>
          <w:rFonts w:ascii="Arial Narrow" w:eastAsia="Times New Roman" w:hAnsi="Arial Narrow"/>
          <w:lang w:val="es-ES" w:eastAsia="es-ES"/>
        </w:rPr>
        <w:t>EL CONTRATISTA conoce, acepta y confirma que no se encuentra incurso en lo dispuesto en el Artículo 38 de la Ley del Servicio Civil, Ley N° 30057</w:t>
      </w:r>
      <w:r w:rsidRPr="009A1C01">
        <w:rPr>
          <w:rFonts w:ascii="Arial Narrow" w:eastAsia="Times New Roman" w:hAnsi="Arial Narrow"/>
          <w:vertAlign w:val="superscript"/>
          <w:lang w:val="es-ES" w:eastAsia="es-ES"/>
        </w:rPr>
        <w:footnoteReference w:id="1"/>
      </w:r>
      <w:r w:rsidRPr="009A1C01">
        <w:rPr>
          <w:rFonts w:ascii="Arial Narrow" w:eastAsia="Times New Roman" w:hAnsi="Arial Narrow"/>
          <w:lang w:val="es-ES" w:eastAsia="es-ES"/>
        </w:rPr>
        <w:t>, sobre Prohibición de doble percepción de ingresos.</w:t>
      </w:r>
    </w:p>
    <w:p w14:paraId="32C72252" w14:textId="77777777" w:rsidR="008632F0" w:rsidRDefault="008632F0" w:rsidP="008632F0">
      <w:pPr>
        <w:tabs>
          <w:tab w:val="left" w:pos="5122"/>
        </w:tabs>
        <w:rPr>
          <w:rFonts w:ascii="Arial Narrow" w:hAnsi="Arial Narrow"/>
        </w:rPr>
      </w:pPr>
    </w:p>
    <w:p w14:paraId="4C383921" w14:textId="4F1D29FD" w:rsidR="008632F0" w:rsidRPr="008632F0" w:rsidRDefault="008632F0" w:rsidP="008632F0">
      <w:pPr>
        <w:tabs>
          <w:tab w:val="left" w:pos="4978"/>
        </w:tabs>
        <w:rPr>
          <w:rFonts w:ascii="Arial Narrow" w:hAnsi="Arial Narrow"/>
        </w:rPr>
        <w:sectPr w:rsidR="008632F0" w:rsidRPr="008632F0">
          <w:headerReference w:type="default" r:id="rId13"/>
          <w:pgSz w:w="11906" w:h="16838"/>
          <w:pgMar w:top="1417" w:right="1701" w:bottom="1417" w:left="1701" w:header="708" w:footer="708" w:gutter="0"/>
          <w:cols w:space="708"/>
          <w:docGrid w:linePitch="360"/>
        </w:sectPr>
      </w:pPr>
    </w:p>
    <w:bookmarkEnd w:id="1"/>
    <w:p w14:paraId="45E1EB40" w14:textId="276B7513" w:rsidR="006A072E" w:rsidRPr="00101735" w:rsidRDefault="006A072E" w:rsidP="00086B0B">
      <w:pPr>
        <w:tabs>
          <w:tab w:val="left" w:pos="7431"/>
        </w:tabs>
        <w:rPr>
          <w:rFonts w:ascii="Arial Narrow" w:hAnsi="Arial Narrow"/>
        </w:rPr>
      </w:pPr>
    </w:p>
    <w:sectPr w:rsidR="006A072E" w:rsidRPr="00101735" w:rsidSect="00187691">
      <w:pgSz w:w="11906" w:h="16838"/>
      <w:pgMar w:top="1417" w:right="567" w:bottom="28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662A5" w14:textId="77777777" w:rsidR="00580C39" w:rsidRDefault="00580C39" w:rsidP="003664A4">
      <w:pPr>
        <w:spacing w:after="0" w:line="240" w:lineRule="auto"/>
      </w:pPr>
      <w:r>
        <w:separator/>
      </w:r>
    </w:p>
  </w:endnote>
  <w:endnote w:type="continuationSeparator" w:id="0">
    <w:p w14:paraId="31C433C5" w14:textId="77777777" w:rsidR="00580C39" w:rsidRDefault="00580C39"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E0E86" w14:textId="77777777" w:rsidR="00580C39" w:rsidRDefault="00580C39" w:rsidP="003664A4">
      <w:pPr>
        <w:spacing w:after="0" w:line="240" w:lineRule="auto"/>
      </w:pPr>
      <w:r>
        <w:separator/>
      </w:r>
    </w:p>
  </w:footnote>
  <w:footnote w:type="continuationSeparator" w:id="0">
    <w:p w14:paraId="05C6976D" w14:textId="77777777" w:rsidR="00580C39" w:rsidRDefault="00580C39" w:rsidP="003664A4">
      <w:pPr>
        <w:spacing w:after="0" w:line="240" w:lineRule="auto"/>
      </w:pPr>
      <w:r>
        <w:continuationSeparator/>
      </w:r>
    </w:p>
  </w:footnote>
  <w:footnote w:id="1">
    <w:p w14:paraId="23C51A46" w14:textId="77777777" w:rsidR="009A1C01" w:rsidRDefault="009A1C01" w:rsidP="009A1C01">
      <w:pPr>
        <w:pStyle w:val="Textonotapie"/>
        <w:jc w:val="both"/>
        <w:rPr>
          <w:sz w:val="16"/>
          <w:szCs w:val="16"/>
        </w:rPr>
      </w:pPr>
      <w:r>
        <w:rPr>
          <w:rStyle w:val="Refdenotaalpie"/>
        </w:rPr>
        <w:footnoteRef/>
      </w:r>
      <w:r>
        <w:t xml:space="preserve"> </w:t>
      </w:r>
      <w:r w:rsidRPr="00735583">
        <w:rPr>
          <w:sz w:val="16"/>
          <w:szCs w:val="16"/>
        </w:rPr>
        <w:t>Ley del Servicio Civil</w:t>
      </w:r>
      <w:r>
        <w:rPr>
          <w:sz w:val="16"/>
          <w:szCs w:val="16"/>
        </w:rPr>
        <w:t>, Ley</w:t>
      </w:r>
      <w:r w:rsidRPr="00735583">
        <w:rPr>
          <w:sz w:val="16"/>
          <w:szCs w:val="16"/>
        </w:rPr>
        <w:t xml:space="preserve"> N° 30057</w:t>
      </w:r>
      <w:r>
        <w:rPr>
          <w:sz w:val="16"/>
          <w:szCs w:val="16"/>
        </w:rPr>
        <w:t>:</w:t>
      </w:r>
      <w:r w:rsidRPr="00735583">
        <w:rPr>
          <w:sz w:val="16"/>
          <w:szCs w:val="16"/>
        </w:rPr>
        <w:t xml:space="preserve"> </w:t>
      </w:r>
    </w:p>
    <w:p w14:paraId="5B8DC479" w14:textId="77777777" w:rsidR="009A1C01" w:rsidRPr="00735583" w:rsidRDefault="009A1C01" w:rsidP="009A1C01">
      <w:pPr>
        <w:pStyle w:val="Textonotapie"/>
        <w:jc w:val="both"/>
        <w:rPr>
          <w:rFonts w:cs="Calibri"/>
          <w:sz w:val="16"/>
          <w:szCs w:val="16"/>
        </w:rPr>
      </w:pPr>
      <w:r>
        <w:rPr>
          <w:b/>
          <w:bCs/>
          <w:sz w:val="16"/>
          <w:szCs w:val="16"/>
        </w:rPr>
        <w:t>“</w:t>
      </w:r>
      <w:r w:rsidRPr="00735583">
        <w:rPr>
          <w:b/>
          <w:bCs/>
          <w:sz w:val="16"/>
          <w:szCs w:val="16"/>
        </w:rPr>
        <w:t xml:space="preserve">Artículo 38. </w:t>
      </w:r>
      <w:r w:rsidRPr="00735583">
        <w:rPr>
          <w:rFonts w:cs="Calibri"/>
          <w:b/>
          <w:bCs/>
          <w:color w:val="151515"/>
          <w:sz w:val="16"/>
          <w:szCs w:val="16"/>
          <w:shd w:val="clear" w:color="auto" w:fill="FFFFFF"/>
        </w:rPr>
        <w:t>Prohibición de doble percepción de ingresos</w:t>
      </w:r>
    </w:p>
    <w:p w14:paraId="68B73603" w14:textId="77777777" w:rsidR="009A1C01" w:rsidRPr="00735583" w:rsidRDefault="009A1C01" w:rsidP="009A1C01">
      <w:pPr>
        <w:pStyle w:val="Textonotapie"/>
        <w:jc w:val="both"/>
        <w:rPr>
          <w:sz w:val="16"/>
          <w:szCs w:val="16"/>
        </w:rPr>
      </w:pPr>
      <w:r w:rsidRPr="00735583">
        <w:rPr>
          <w:sz w:val="16"/>
          <w:szCs w:val="16"/>
        </w:rPr>
        <w:t>Los servidores del Servicio Civil no pueden percibir del Estado más de una compensación económica, remuneración, retribución, emolumento o cualquier tipo de ingreso. Es incompatible la percepción simultánea de dichos ingresos con la pensión por servicios prestados al Estado o por pensiones financiadas por el Estado, salvo excepción establecida por ley. Las únicas excepciones las constituyen la percepción de ingresos por función docente efectiva y la percepción de dietas por participación en uno (1) de los directorios de entidades o empresas estatales o en Tribunales Administrativos o en otros órganos colegiados. Queda prohibida la percepción de ingresos por dedicación de tiempo completo en más de una entidad pública a la vez.</w:t>
      </w:r>
      <w:r w:rsidRPr="00735583">
        <w:rPr>
          <w:b/>
          <w:bCs/>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C9877" w14:textId="4D8EB143" w:rsidR="00435866" w:rsidRDefault="00435866">
    <w:pPr>
      <w:pStyle w:val="Encabezado"/>
    </w:pPr>
    <w:r>
      <w:rPr>
        <w:noProof/>
      </w:rPr>
      <w:drawing>
        <wp:inline distT="0" distB="0" distL="0" distR="0" wp14:anchorId="001A264E" wp14:editId="0AADEDF6">
          <wp:extent cx="1835150" cy="1042670"/>
          <wp:effectExtent l="0" t="0" r="0" b="5080"/>
          <wp:docPr id="10568109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150" cy="1042670"/>
                  </a:xfrm>
                  <a:prstGeom prst="rect">
                    <a:avLst/>
                  </a:prstGeom>
                  <a:noFill/>
                </pic:spPr>
              </pic:pic>
            </a:graphicData>
          </a:graphic>
        </wp:inline>
      </w:drawing>
    </w:r>
  </w:p>
  <w:p w14:paraId="3E102E09" w14:textId="77777777" w:rsidR="00101735" w:rsidRDefault="001017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86C3A"/>
    <w:multiLevelType w:val="hybridMultilevel"/>
    <w:tmpl w:val="81C62CFA"/>
    <w:lvl w:ilvl="0" w:tplc="5EC2B940">
      <w:start w:val="4"/>
      <w:numFmt w:val="bullet"/>
      <w:lvlText w:val="-"/>
      <w:lvlJc w:val="left"/>
      <w:pPr>
        <w:ind w:left="1068" w:hanging="360"/>
      </w:pPr>
      <w:rPr>
        <w:rFonts w:ascii="Arial Narrow" w:eastAsia="Calibri" w:hAnsi="Arial Narrow" w:cs="Times New Roman"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2" w15:restartNumberingAfterBreak="0">
    <w:nsid w:val="147E69DB"/>
    <w:multiLevelType w:val="hybridMultilevel"/>
    <w:tmpl w:val="7CE6E776"/>
    <w:lvl w:ilvl="0" w:tplc="280A0001">
      <w:start w:val="1"/>
      <w:numFmt w:val="bullet"/>
      <w:lvlText w:val=""/>
      <w:lvlJc w:val="left"/>
      <w:pPr>
        <w:ind w:left="1038" w:hanging="360"/>
      </w:pPr>
      <w:rPr>
        <w:rFonts w:ascii="Symbol" w:hAnsi="Symbol" w:hint="default"/>
      </w:rPr>
    </w:lvl>
    <w:lvl w:ilvl="1" w:tplc="280A0003" w:tentative="1">
      <w:start w:val="1"/>
      <w:numFmt w:val="bullet"/>
      <w:lvlText w:val="o"/>
      <w:lvlJc w:val="left"/>
      <w:pPr>
        <w:ind w:left="1758" w:hanging="360"/>
      </w:pPr>
      <w:rPr>
        <w:rFonts w:ascii="Courier New" w:hAnsi="Courier New" w:cs="Courier New" w:hint="default"/>
      </w:rPr>
    </w:lvl>
    <w:lvl w:ilvl="2" w:tplc="280A0005" w:tentative="1">
      <w:start w:val="1"/>
      <w:numFmt w:val="bullet"/>
      <w:lvlText w:val=""/>
      <w:lvlJc w:val="left"/>
      <w:pPr>
        <w:ind w:left="2478" w:hanging="360"/>
      </w:pPr>
      <w:rPr>
        <w:rFonts w:ascii="Wingdings" w:hAnsi="Wingdings" w:hint="default"/>
      </w:rPr>
    </w:lvl>
    <w:lvl w:ilvl="3" w:tplc="280A0001" w:tentative="1">
      <w:start w:val="1"/>
      <w:numFmt w:val="bullet"/>
      <w:lvlText w:val=""/>
      <w:lvlJc w:val="left"/>
      <w:pPr>
        <w:ind w:left="3198" w:hanging="360"/>
      </w:pPr>
      <w:rPr>
        <w:rFonts w:ascii="Symbol" w:hAnsi="Symbol" w:hint="default"/>
      </w:rPr>
    </w:lvl>
    <w:lvl w:ilvl="4" w:tplc="280A0003" w:tentative="1">
      <w:start w:val="1"/>
      <w:numFmt w:val="bullet"/>
      <w:lvlText w:val="o"/>
      <w:lvlJc w:val="left"/>
      <w:pPr>
        <w:ind w:left="3918" w:hanging="360"/>
      </w:pPr>
      <w:rPr>
        <w:rFonts w:ascii="Courier New" w:hAnsi="Courier New" w:cs="Courier New" w:hint="default"/>
      </w:rPr>
    </w:lvl>
    <w:lvl w:ilvl="5" w:tplc="280A0005" w:tentative="1">
      <w:start w:val="1"/>
      <w:numFmt w:val="bullet"/>
      <w:lvlText w:val=""/>
      <w:lvlJc w:val="left"/>
      <w:pPr>
        <w:ind w:left="4638" w:hanging="360"/>
      </w:pPr>
      <w:rPr>
        <w:rFonts w:ascii="Wingdings" w:hAnsi="Wingdings" w:hint="default"/>
      </w:rPr>
    </w:lvl>
    <w:lvl w:ilvl="6" w:tplc="280A0001" w:tentative="1">
      <w:start w:val="1"/>
      <w:numFmt w:val="bullet"/>
      <w:lvlText w:val=""/>
      <w:lvlJc w:val="left"/>
      <w:pPr>
        <w:ind w:left="5358" w:hanging="360"/>
      </w:pPr>
      <w:rPr>
        <w:rFonts w:ascii="Symbol" w:hAnsi="Symbol" w:hint="default"/>
      </w:rPr>
    </w:lvl>
    <w:lvl w:ilvl="7" w:tplc="280A0003" w:tentative="1">
      <w:start w:val="1"/>
      <w:numFmt w:val="bullet"/>
      <w:lvlText w:val="o"/>
      <w:lvlJc w:val="left"/>
      <w:pPr>
        <w:ind w:left="6078" w:hanging="360"/>
      </w:pPr>
      <w:rPr>
        <w:rFonts w:ascii="Courier New" w:hAnsi="Courier New" w:cs="Courier New" w:hint="default"/>
      </w:rPr>
    </w:lvl>
    <w:lvl w:ilvl="8" w:tplc="280A0005" w:tentative="1">
      <w:start w:val="1"/>
      <w:numFmt w:val="bullet"/>
      <w:lvlText w:val=""/>
      <w:lvlJc w:val="left"/>
      <w:pPr>
        <w:ind w:left="6798" w:hanging="360"/>
      </w:pPr>
      <w:rPr>
        <w:rFonts w:ascii="Wingdings" w:hAnsi="Wingdings" w:hint="default"/>
      </w:rPr>
    </w:lvl>
  </w:abstractNum>
  <w:abstractNum w:abstractNumId="3"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5"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84D5669"/>
    <w:multiLevelType w:val="hybridMultilevel"/>
    <w:tmpl w:val="9E92F642"/>
    <w:lvl w:ilvl="0" w:tplc="0C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3168123E"/>
    <w:multiLevelType w:val="hybridMultilevel"/>
    <w:tmpl w:val="B7EEB71A"/>
    <w:lvl w:ilvl="0" w:tplc="84183402">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297187D"/>
    <w:multiLevelType w:val="hybridMultilevel"/>
    <w:tmpl w:val="A80C84F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9216698"/>
    <w:multiLevelType w:val="multilevel"/>
    <w:tmpl w:val="4686F8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CC759B8"/>
    <w:multiLevelType w:val="hybridMultilevel"/>
    <w:tmpl w:val="3704E712"/>
    <w:lvl w:ilvl="0" w:tplc="8AE61B32">
      <w:start w:val="1"/>
      <w:numFmt w:val="decimal"/>
      <w:lvlText w:val="%1."/>
      <w:lvlJc w:val="left"/>
      <w:pPr>
        <w:ind w:left="360" w:hanging="360"/>
      </w:pPr>
      <w:rPr>
        <w:rFonts w:ascii="Arial Narrow" w:eastAsia="Calibri" w:hAnsi="Arial Narrow" w:cs="Calibri"/>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41337502"/>
    <w:multiLevelType w:val="multilevel"/>
    <w:tmpl w:val="3440E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3" w15:restartNumberingAfterBreak="0">
    <w:nsid w:val="5B9F37C4"/>
    <w:multiLevelType w:val="multilevel"/>
    <w:tmpl w:val="37761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5575CC"/>
    <w:multiLevelType w:val="multilevel"/>
    <w:tmpl w:val="B6567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FC56F5"/>
    <w:multiLevelType w:val="multilevel"/>
    <w:tmpl w:val="995A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C36D53"/>
    <w:multiLevelType w:val="hybridMultilevel"/>
    <w:tmpl w:val="22A44E9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5"/>
  </w:num>
  <w:num w:numId="2" w16cid:durableId="1500609126">
    <w:abstractNumId w:val="1"/>
  </w:num>
  <w:num w:numId="3" w16cid:durableId="1896355742">
    <w:abstractNumId w:val="10"/>
  </w:num>
  <w:num w:numId="4" w16cid:durableId="1068917780">
    <w:abstractNumId w:val="18"/>
  </w:num>
  <w:num w:numId="5" w16cid:durableId="752164263">
    <w:abstractNumId w:val="17"/>
  </w:num>
  <w:num w:numId="6" w16cid:durableId="128089986">
    <w:abstractNumId w:val="12"/>
  </w:num>
  <w:num w:numId="7" w16cid:durableId="723866379">
    <w:abstractNumId w:val="12"/>
  </w:num>
  <w:num w:numId="8" w16cid:durableId="352463254">
    <w:abstractNumId w:val="3"/>
  </w:num>
  <w:num w:numId="9" w16cid:durableId="1950618890">
    <w:abstractNumId w:val="4"/>
  </w:num>
  <w:num w:numId="10" w16cid:durableId="111943660">
    <w:abstractNumId w:val="8"/>
  </w:num>
  <w:num w:numId="11" w16cid:durableId="260377046">
    <w:abstractNumId w:val="2"/>
  </w:num>
  <w:num w:numId="12" w16cid:durableId="917860214">
    <w:abstractNumId w:val="0"/>
  </w:num>
  <w:num w:numId="13" w16cid:durableId="1137263074">
    <w:abstractNumId w:val="7"/>
  </w:num>
  <w:num w:numId="14" w16cid:durableId="1462991157">
    <w:abstractNumId w:val="6"/>
  </w:num>
  <w:num w:numId="15" w16cid:durableId="1600064653">
    <w:abstractNumId w:val="13"/>
  </w:num>
  <w:num w:numId="16" w16cid:durableId="675225966">
    <w:abstractNumId w:val="11"/>
  </w:num>
  <w:num w:numId="17" w16cid:durableId="93134883">
    <w:abstractNumId w:val="14"/>
  </w:num>
  <w:num w:numId="18" w16cid:durableId="2138522042">
    <w:abstractNumId w:val="15"/>
  </w:num>
  <w:num w:numId="19" w16cid:durableId="290743891">
    <w:abstractNumId w:val="9"/>
  </w:num>
  <w:num w:numId="20" w16cid:durableId="11102772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032AE"/>
    <w:rsid w:val="00013946"/>
    <w:rsid w:val="000147B7"/>
    <w:rsid w:val="000327A9"/>
    <w:rsid w:val="00034F34"/>
    <w:rsid w:val="0003510E"/>
    <w:rsid w:val="00044DAF"/>
    <w:rsid w:val="00054483"/>
    <w:rsid w:val="0005577E"/>
    <w:rsid w:val="00056FA6"/>
    <w:rsid w:val="000645AE"/>
    <w:rsid w:val="00086B0B"/>
    <w:rsid w:val="00093B13"/>
    <w:rsid w:val="00095DDD"/>
    <w:rsid w:val="00097502"/>
    <w:rsid w:val="000A0C2D"/>
    <w:rsid w:val="000A0CAA"/>
    <w:rsid w:val="000A41F0"/>
    <w:rsid w:val="000C36AB"/>
    <w:rsid w:val="000E43E2"/>
    <w:rsid w:val="000F215E"/>
    <w:rsid w:val="00101735"/>
    <w:rsid w:val="00105F99"/>
    <w:rsid w:val="00111EFD"/>
    <w:rsid w:val="00121E7E"/>
    <w:rsid w:val="0013115E"/>
    <w:rsid w:val="00134029"/>
    <w:rsid w:val="0013571D"/>
    <w:rsid w:val="00143C46"/>
    <w:rsid w:val="00147A69"/>
    <w:rsid w:val="00160148"/>
    <w:rsid w:val="00163ECD"/>
    <w:rsid w:val="00170626"/>
    <w:rsid w:val="00187691"/>
    <w:rsid w:val="00191446"/>
    <w:rsid w:val="001A0FE7"/>
    <w:rsid w:val="001B6DA7"/>
    <w:rsid w:val="001D4803"/>
    <w:rsid w:val="001D7B09"/>
    <w:rsid w:val="001E5AA1"/>
    <w:rsid w:val="001F1878"/>
    <w:rsid w:val="002070B6"/>
    <w:rsid w:val="002122B6"/>
    <w:rsid w:val="0021315A"/>
    <w:rsid w:val="00231526"/>
    <w:rsid w:val="002406C9"/>
    <w:rsid w:val="00254F01"/>
    <w:rsid w:val="00262259"/>
    <w:rsid w:val="002642D9"/>
    <w:rsid w:val="002A51CD"/>
    <w:rsid w:val="002C17CD"/>
    <w:rsid w:val="002D73B4"/>
    <w:rsid w:val="002F081F"/>
    <w:rsid w:val="002F4BEF"/>
    <w:rsid w:val="002F5494"/>
    <w:rsid w:val="0030582D"/>
    <w:rsid w:val="00341581"/>
    <w:rsid w:val="00354D87"/>
    <w:rsid w:val="003664A4"/>
    <w:rsid w:val="00380024"/>
    <w:rsid w:val="00380CD2"/>
    <w:rsid w:val="00386303"/>
    <w:rsid w:val="003910EA"/>
    <w:rsid w:val="00391B9A"/>
    <w:rsid w:val="00392B2C"/>
    <w:rsid w:val="003B5D10"/>
    <w:rsid w:val="003B71F1"/>
    <w:rsid w:val="003D2C12"/>
    <w:rsid w:val="0040059F"/>
    <w:rsid w:val="00402695"/>
    <w:rsid w:val="00412C65"/>
    <w:rsid w:val="004143E2"/>
    <w:rsid w:val="0041499E"/>
    <w:rsid w:val="00420713"/>
    <w:rsid w:val="00435866"/>
    <w:rsid w:val="004404EF"/>
    <w:rsid w:val="00467D5B"/>
    <w:rsid w:val="00472394"/>
    <w:rsid w:val="004731A4"/>
    <w:rsid w:val="0047659E"/>
    <w:rsid w:val="00487004"/>
    <w:rsid w:val="004A473C"/>
    <w:rsid w:val="004C7DFE"/>
    <w:rsid w:val="004D5423"/>
    <w:rsid w:val="004E1611"/>
    <w:rsid w:val="004E2F36"/>
    <w:rsid w:val="004F509E"/>
    <w:rsid w:val="005019AF"/>
    <w:rsid w:val="0050450C"/>
    <w:rsid w:val="0050513A"/>
    <w:rsid w:val="00513CAD"/>
    <w:rsid w:val="00541444"/>
    <w:rsid w:val="00541EB3"/>
    <w:rsid w:val="00580C39"/>
    <w:rsid w:val="0059462A"/>
    <w:rsid w:val="005A0BC3"/>
    <w:rsid w:val="005C3279"/>
    <w:rsid w:val="005F11F0"/>
    <w:rsid w:val="005F3D3B"/>
    <w:rsid w:val="00601421"/>
    <w:rsid w:val="00607E66"/>
    <w:rsid w:val="00621247"/>
    <w:rsid w:val="00627EF7"/>
    <w:rsid w:val="006340B3"/>
    <w:rsid w:val="006435E2"/>
    <w:rsid w:val="00650BB8"/>
    <w:rsid w:val="00652377"/>
    <w:rsid w:val="0065668A"/>
    <w:rsid w:val="00657FF5"/>
    <w:rsid w:val="0066549A"/>
    <w:rsid w:val="006700F6"/>
    <w:rsid w:val="00696675"/>
    <w:rsid w:val="006A072E"/>
    <w:rsid w:val="006A1A63"/>
    <w:rsid w:val="006A4F8E"/>
    <w:rsid w:val="006A5529"/>
    <w:rsid w:val="006B3913"/>
    <w:rsid w:val="006C4489"/>
    <w:rsid w:val="006C5119"/>
    <w:rsid w:val="006D3EFD"/>
    <w:rsid w:val="006D57DB"/>
    <w:rsid w:val="00710315"/>
    <w:rsid w:val="00715B2E"/>
    <w:rsid w:val="00726F5C"/>
    <w:rsid w:val="00735F94"/>
    <w:rsid w:val="007510F3"/>
    <w:rsid w:val="0077046A"/>
    <w:rsid w:val="007721B8"/>
    <w:rsid w:val="00775A1E"/>
    <w:rsid w:val="00782C0D"/>
    <w:rsid w:val="00782E82"/>
    <w:rsid w:val="007909BF"/>
    <w:rsid w:val="007928DF"/>
    <w:rsid w:val="007B353F"/>
    <w:rsid w:val="007B654F"/>
    <w:rsid w:val="007C559C"/>
    <w:rsid w:val="007E0199"/>
    <w:rsid w:val="007E44FD"/>
    <w:rsid w:val="00811E6E"/>
    <w:rsid w:val="008416DD"/>
    <w:rsid w:val="008426CC"/>
    <w:rsid w:val="00850E22"/>
    <w:rsid w:val="00855466"/>
    <w:rsid w:val="008632F0"/>
    <w:rsid w:val="0086431B"/>
    <w:rsid w:val="00874189"/>
    <w:rsid w:val="00884232"/>
    <w:rsid w:val="00896367"/>
    <w:rsid w:val="008A16C5"/>
    <w:rsid w:val="008D4A4C"/>
    <w:rsid w:val="008E5BA6"/>
    <w:rsid w:val="008F3159"/>
    <w:rsid w:val="0090227F"/>
    <w:rsid w:val="00902F33"/>
    <w:rsid w:val="00914B2C"/>
    <w:rsid w:val="009315A8"/>
    <w:rsid w:val="00945606"/>
    <w:rsid w:val="00957395"/>
    <w:rsid w:val="0098302B"/>
    <w:rsid w:val="00985035"/>
    <w:rsid w:val="0099767E"/>
    <w:rsid w:val="009A1C01"/>
    <w:rsid w:val="009B5B79"/>
    <w:rsid w:val="009C2580"/>
    <w:rsid w:val="009C4AA7"/>
    <w:rsid w:val="009C55D8"/>
    <w:rsid w:val="009E19BF"/>
    <w:rsid w:val="009E7640"/>
    <w:rsid w:val="00A42B31"/>
    <w:rsid w:val="00A66265"/>
    <w:rsid w:val="00A82317"/>
    <w:rsid w:val="00A90612"/>
    <w:rsid w:val="00AA4456"/>
    <w:rsid w:val="00AA69DE"/>
    <w:rsid w:val="00AB362D"/>
    <w:rsid w:val="00AC45CF"/>
    <w:rsid w:val="00AD7211"/>
    <w:rsid w:val="00AD7F57"/>
    <w:rsid w:val="00AE408E"/>
    <w:rsid w:val="00AE40F7"/>
    <w:rsid w:val="00AF5B7C"/>
    <w:rsid w:val="00AF6E33"/>
    <w:rsid w:val="00B13C3A"/>
    <w:rsid w:val="00B22F93"/>
    <w:rsid w:val="00B339F6"/>
    <w:rsid w:val="00B35C7F"/>
    <w:rsid w:val="00B620E7"/>
    <w:rsid w:val="00B63456"/>
    <w:rsid w:val="00B66860"/>
    <w:rsid w:val="00B77163"/>
    <w:rsid w:val="00B907CF"/>
    <w:rsid w:val="00B92903"/>
    <w:rsid w:val="00BA12D7"/>
    <w:rsid w:val="00BA1A43"/>
    <w:rsid w:val="00BA3AC4"/>
    <w:rsid w:val="00BB56B4"/>
    <w:rsid w:val="00BC4F80"/>
    <w:rsid w:val="00BF2913"/>
    <w:rsid w:val="00BF747D"/>
    <w:rsid w:val="00C01528"/>
    <w:rsid w:val="00C03688"/>
    <w:rsid w:val="00C07928"/>
    <w:rsid w:val="00C13D10"/>
    <w:rsid w:val="00C25995"/>
    <w:rsid w:val="00C37B32"/>
    <w:rsid w:val="00C565B9"/>
    <w:rsid w:val="00C61CF1"/>
    <w:rsid w:val="00C76C07"/>
    <w:rsid w:val="00C951D3"/>
    <w:rsid w:val="00CA69EC"/>
    <w:rsid w:val="00CA767B"/>
    <w:rsid w:val="00CC0D3B"/>
    <w:rsid w:val="00CF4A5C"/>
    <w:rsid w:val="00D01C7C"/>
    <w:rsid w:val="00D05AC1"/>
    <w:rsid w:val="00D12CC0"/>
    <w:rsid w:val="00D21754"/>
    <w:rsid w:val="00D3543D"/>
    <w:rsid w:val="00D40212"/>
    <w:rsid w:val="00D407FF"/>
    <w:rsid w:val="00D50381"/>
    <w:rsid w:val="00D7360A"/>
    <w:rsid w:val="00DB0FED"/>
    <w:rsid w:val="00DD3B85"/>
    <w:rsid w:val="00DE169D"/>
    <w:rsid w:val="00DF7795"/>
    <w:rsid w:val="00DF7995"/>
    <w:rsid w:val="00E03CB7"/>
    <w:rsid w:val="00E0602F"/>
    <w:rsid w:val="00E0621C"/>
    <w:rsid w:val="00E60A38"/>
    <w:rsid w:val="00E624BA"/>
    <w:rsid w:val="00E643E8"/>
    <w:rsid w:val="00E656DD"/>
    <w:rsid w:val="00E715B8"/>
    <w:rsid w:val="00E7715D"/>
    <w:rsid w:val="00E82A89"/>
    <w:rsid w:val="00E82AE7"/>
    <w:rsid w:val="00E95A24"/>
    <w:rsid w:val="00EA5810"/>
    <w:rsid w:val="00EA6952"/>
    <w:rsid w:val="00EB1DE4"/>
    <w:rsid w:val="00EE3360"/>
    <w:rsid w:val="00F0183F"/>
    <w:rsid w:val="00F228E1"/>
    <w:rsid w:val="00F25096"/>
    <w:rsid w:val="00F27A87"/>
    <w:rsid w:val="00F3258C"/>
    <w:rsid w:val="00F61DD3"/>
    <w:rsid w:val="00F93C78"/>
    <w:rsid w:val="00FB1AD8"/>
    <w:rsid w:val="00FB49CF"/>
    <w:rsid w:val="00FC1E24"/>
    <w:rsid w:val="00FC2CB1"/>
    <w:rsid w:val="00FC47B4"/>
    <w:rsid w:val="00FC5998"/>
    <w:rsid w:val="00FC609F"/>
    <w:rsid w:val="00FC7FFE"/>
    <w:rsid w:val="00FD0A14"/>
    <w:rsid w:val="00FD0F41"/>
    <w:rsid w:val="00FF41F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DA210"/>
  <w15:chartTrackingRefBased/>
  <w15:docId w15:val="{4944EB01-4370-4CA3-B60D-C6B859530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paragraph" w:styleId="NormalWeb">
    <w:name w:val="Normal (Web)"/>
    <w:basedOn w:val="Normal"/>
    <w:uiPriority w:val="99"/>
    <w:unhideWhenUsed/>
    <w:rsid w:val="00254F01"/>
    <w:pPr>
      <w:spacing w:before="100" w:beforeAutospacing="1" w:after="100" w:afterAutospacing="1" w:line="240" w:lineRule="auto"/>
    </w:pPr>
    <w:rPr>
      <w:rFonts w:ascii="Times New Roman" w:eastAsia="Times New Roman" w:hAnsi="Times New Roman"/>
      <w:sz w:val="24"/>
      <w:szCs w:val="24"/>
      <w:lang w:eastAsia="es-PE"/>
    </w:rPr>
  </w:style>
  <w:style w:type="character" w:styleId="Hipervnculo">
    <w:name w:val="Hyperlink"/>
    <w:basedOn w:val="Fuentedeprrafopredeter"/>
    <w:uiPriority w:val="99"/>
    <w:unhideWhenUsed/>
    <w:rsid w:val="00472394"/>
    <w:rPr>
      <w:color w:val="467886"/>
      <w:u w:val="single"/>
    </w:rPr>
  </w:style>
  <w:style w:type="character" w:styleId="Hipervnculovisitado">
    <w:name w:val="FollowedHyperlink"/>
    <w:basedOn w:val="Fuentedeprrafopredeter"/>
    <w:uiPriority w:val="99"/>
    <w:semiHidden/>
    <w:unhideWhenUsed/>
    <w:rsid w:val="00472394"/>
    <w:rPr>
      <w:color w:val="96607D"/>
      <w:u w:val="single"/>
    </w:rPr>
  </w:style>
  <w:style w:type="paragraph" w:customStyle="1" w:styleId="msonormal0">
    <w:name w:val="msonormal"/>
    <w:basedOn w:val="Normal"/>
    <w:rsid w:val="00472394"/>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5">
    <w:name w:val="xl65"/>
    <w:basedOn w:val="Normal"/>
    <w:rsid w:val="00472394"/>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6">
    <w:name w:val="xl66"/>
    <w:basedOn w:val="Normal"/>
    <w:rsid w:val="00472394"/>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67">
    <w:name w:val="xl67"/>
    <w:basedOn w:val="Normal"/>
    <w:rsid w:val="00472394"/>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8">
    <w:name w:val="xl68"/>
    <w:basedOn w:val="Normal"/>
    <w:rsid w:val="00472394"/>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69">
    <w:name w:val="xl69"/>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70">
    <w:name w:val="xl70"/>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1">
    <w:name w:val="xl71"/>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2">
    <w:name w:val="xl72"/>
    <w:basedOn w:val="Normal"/>
    <w:rsid w:val="00472394"/>
    <w:pPr>
      <w:pBdr>
        <w:top w:val="single" w:sz="8" w:space="0" w:color="auto"/>
        <w:bottom w:val="single" w:sz="8"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3">
    <w:name w:val="xl73"/>
    <w:basedOn w:val="Normal"/>
    <w:rsid w:val="00472394"/>
    <w:pPr>
      <w:pBdr>
        <w:top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4">
    <w:name w:val="xl74"/>
    <w:basedOn w:val="Normal"/>
    <w:rsid w:val="00472394"/>
    <w:pPr>
      <w:pBdr>
        <w:top w:val="single" w:sz="8"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5">
    <w:name w:val="xl75"/>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76">
    <w:name w:val="xl76"/>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b/>
      <w:bCs/>
      <w:sz w:val="27"/>
      <w:szCs w:val="27"/>
      <w:lang w:eastAsia="es-PE"/>
    </w:rPr>
  </w:style>
  <w:style w:type="paragraph" w:customStyle="1" w:styleId="xl77">
    <w:name w:val="xl77"/>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78">
    <w:name w:val="xl78"/>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79">
    <w:name w:val="xl79"/>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80">
    <w:name w:val="xl80"/>
    <w:basedOn w:val="Normal"/>
    <w:rsid w:val="00472394"/>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81">
    <w:name w:val="xl81"/>
    <w:basedOn w:val="Normal"/>
    <w:rsid w:val="00472394"/>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2">
    <w:name w:val="xl82"/>
    <w:basedOn w:val="Normal"/>
    <w:rsid w:val="0047239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3">
    <w:name w:val="xl83"/>
    <w:basedOn w:val="Normal"/>
    <w:rsid w:val="00472394"/>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4">
    <w:name w:val="xl84"/>
    <w:basedOn w:val="Normal"/>
    <w:rsid w:val="00472394"/>
    <w:pPr>
      <w:pBdr>
        <w:top w:val="single" w:sz="8" w:space="0" w:color="auto"/>
        <w:left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85">
    <w:name w:val="xl85"/>
    <w:basedOn w:val="Normal"/>
    <w:rsid w:val="00472394"/>
    <w:pPr>
      <w:pBdr>
        <w:top w:val="single" w:sz="8" w:space="0" w:color="auto"/>
        <w:left w:val="single" w:sz="8" w:space="0" w:color="auto"/>
        <w:bottom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86">
    <w:name w:val="xl86"/>
    <w:basedOn w:val="Normal"/>
    <w:rsid w:val="00472394"/>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7">
    <w:name w:val="xl87"/>
    <w:basedOn w:val="Normal"/>
    <w:rsid w:val="00472394"/>
    <w:pPr>
      <w:pBdr>
        <w:top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88">
    <w:name w:val="xl88"/>
    <w:basedOn w:val="Normal"/>
    <w:rsid w:val="00472394"/>
    <w:pPr>
      <w:pBdr>
        <w:top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9">
    <w:name w:val="xl89"/>
    <w:basedOn w:val="Normal"/>
    <w:rsid w:val="00472394"/>
    <w:pPr>
      <w:pBdr>
        <w:bottom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0">
    <w:name w:val="xl90"/>
    <w:basedOn w:val="Normal"/>
    <w:rsid w:val="00472394"/>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36"/>
      <w:szCs w:val="36"/>
      <w:lang w:eastAsia="es-PE"/>
    </w:rPr>
  </w:style>
  <w:style w:type="paragraph" w:customStyle="1" w:styleId="xl91">
    <w:name w:val="xl91"/>
    <w:basedOn w:val="Normal"/>
    <w:rsid w:val="00472394"/>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92">
    <w:name w:val="xl92"/>
    <w:basedOn w:val="Normal"/>
    <w:rsid w:val="00472394"/>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93">
    <w:name w:val="xl93"/>
    <w:basedOn w:val="Normal"/>
    <w:rsid w:val="00472394"/>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4">
    <w:name w:val="xl94"/>
    <w:basedOn w:val="Normal"/>
    <w:rsid w:val="00472394"/>
    <w:pPr>
      <w:pBdr>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5">
    <w:name w:val="xl95"/>
    <w:basedOn w:val="Normal"/>
    <w:rsid w:val="00472394"/>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character" w:styleId="Mencinsinresolver">
    <w:name w:val="Unresolved Mention"/>
    <w:basedOn w:val="Fuentedeprrafopredeter"/>
    <w:uiPriority w:val="99"/>
    <w:semiHidden/>
    <w:unhideWhenUsed/>
    <w:rsid w:val="00D01C7C"/>
    <w:rPr>
      <w:color w:val="605E5C"/>
      <w:shd w:val="clear" w:color="auto" w:fill="E1DFDD"/>
    </w:rPr>
  </w:style>
  <w:style w:type="paragraph" w:styleId="Encabezado">
    <w:name w:val="header"/>
    <w:basedOn w:val="Normal"/>
    <w:link w:val="EncabezadoCar"/>
    <w:uiPriority w:val="99"/>
    <w:unhideWhenUsed/>
    <w:rsid w:val="0043586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35866"/>
    <w:rPr>
      <w:rFonts w:ascii="Calibri" w:eastAsia="Batang" w:hAnsi="Calibri" w:cs="Times New Roman"/>
      <w:kern w:val="0"/>
      <w:sz w:val="22"/>
      <w:szCs w:val="22"/>
      <w14:ligatures w14:val="none"/>
    </w:rPr>
  </w:style>
  <w:style w:type="paragraph" w:styleId="Piedepgina">
    <w:name w:val="footer"/>
    <w:basedOn w:val="Normal"/>
    <w:link w:val="PiedepginaCar"/>
    <w:uiPriority w:val="99"/>
    <w:unhideWhenUsed/>
    <w:rsid w:val="0043586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35866"/>
    <w:rPr>
      <w:rFonts w:ascii="Calibri" w:eastAsia="Batang" w:hAnsi="Calibri" w:cs="Times New Roman"/>
      <w:kern w:val="0"/>
      <w:sz w:val="22"/>
      <w:szCs w:val="22"/>
      <w14:ligatures w14:val="none"/>
    </w:rPr>
  </w:style>
  <w:style w:type="character" w:styleId="Refdecomentario">
    <w:name w:val="annotation reference"/>
    <w:basedOn w:val="Fuentedeprrafopredeter"/>
    <w:uiPriority w:val="99"/>
    <w:semiHidden/>
    <w:unhideWhenUsed/>
    <w:rsid w:val="003B71F1"/>
    <w:rPr>
      <w:sz w:val="16"/>
      <w:szCs w:val="16"/>
    </w:rPr>
  </w:style>
  <w:style w:type="paragraph" w:styleId="Textocomentario">
    <w:name w:val="annotation text"/>
    <w:basedOn w:val="Normal"/>
    <w:link w:val="TextocomentarioCar"/>
    <w:uiPriority w:val="99"/>
    <w:unhideWhenUsed/>
    <w:rsid w:val="003B71F1"/>
    <w:pPr>
      <w:spacing w:line="240" w:lineRule="auto"/>
    </w:pPr>
    <w:rPr>
      <w:sz w:val="20"/>
      <w:szCs w:val="20"/>
    </w:rPr>
  </w:style>
  <w:style w:type="character" w:customStyle="1" w:styleId="TextocomentarioCar">
    <w:name w:val="Texto comentario Car"/>
    <w:basedOn w:val="Fuentedeprrafopredeter"/>
    <w:link w:val="Textocomentario"/>
    <w:uiPriority w:val="99"/>
    <w:rsid w:val="003B71F1"/>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3B71F1"/>
    <w:rPr>
      <w:b/>
      <w:bCs/>
    </w:rPr>
  </w:style>
  <w:style w:type="character" w:customStyle="1" w:styleId="AsuntodelcomentarioCar">
    <w:name w:val="Asunto del comentario Car"/>
    <w:basedOn w:val="TextocomentarioCar"/>
    <w:link w:val="Asuntodelcomentario"/>
    <w:uiPriority w:val="99"/>
    <w:semiHidden/>
    <w:rsid w:val="003B71F1"/>
    <w:rPr>
      <w:rFonts w:ascii="Calibri" w:eastAsia="Batang" w:hAnsi="Calibri" w:cs="Times New Roman"/>
      <w:b/>
      <w:bCs/>
      <w:kern w:val="0"/>
      <w:sz w:val="20"/>
      <w:szCs w:val="20"/>
      <w14:ligatures w14:val="none"/>
    </w:rPr>
  </w:style>
  <w:style w:type="character" w:styleId="Fuerte">
    <w:name w:val="Strong"/>
    <w:basedOn w:val="Fuentedeprrafopredeter"/>
    <w:uiPriority w:val="22"/>
    <w:qFormat/>
    <w:rsid w:val="001D4803"/>
    <w:rPr>
      <w:b/>
      <w:bC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rsid w:val="009A1C01"/>
    <w:pPr>
      <w:spacing w:after="0" w:line="240" w:lineRule="auto"/>
    </w:pPr>
    <w:rPr>
      <w:rFonts w:ascii="Arial Narrow" w:eastAsia="Times New Roman" w:hAnsi="Arial Narrow"/>
      <w:sz w:val="20"/>
      <w:szCs w:val="20"/>
      <w:lang w:val="es-ES"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qFormat/>
    <w:rsid w:val="009A1C01"/>
    <w:rPr>
      <w:rFonts w:ascii="Arial Narrow" w:eastAsia="Times New Roman" w:hAnsi="Arial Narrow"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acturaci&#243;n_logistica@sbs.gob.p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bs.gob.pe/mesa-de-partes-virtua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2B7581C77EC27A47A9E95F61B1ECD596" ma:contentTypeVersion="0" ma:contentTypeDescription="Crear nuevo documento." ma:contentTypeScope="" ma:versionID="9c4b7c1aef9990c2d14501b189da4857">
  <xsd:schema xmlns:xsd="http://www.w3.org/2001/XMLSchema" xmlns:xs="http://www.w3.org/2001/XMLSchema" xmlns:p="http://schemas.microsoft.com/office/2006/metadata/properties" targetNamespace="http://schemas.microsoft.com/office/2006/metadata/properties" ma:root="true" ma:fieldsID="dea270167b2f122f52bca92b375098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A6163A-047B-4BA0-A633-C48372469AFA}">
  <ds:schemaRefs>
    <ds:schemaRef ds:uri="http://schemas.openxmlformats.org/officeDocument/2006/bibliography"/>
  </ds:schemaRefs>
</ds:datastoreItem>
</file>

<file path=customXml/itemProps2.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9787151-74D4-4018-B35E-E5D1D99D933E}">
  <ds:schemaRefs>
    <ds:schemaRef ds:uri="http://schemas.microsoft.com/sharepoint/v3/contenttype/forms"/>
  </ds:schemaRefs>
</ds:datastoreItem>
</file>

<file path=customXml/itemProps4.xml><?xml version="1.0" encoding="utf-8"?>
<ds:datastoreItem xmlns:ds="http://schemas.openxmlformats.org/officeDocument/2006/customXml" ds:itemID="{0A020E27-B29F-483B-820E-32C29B23B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51</TotalTime>
  <Pages>12</Pages>
  <Words>3740</Words>
  <Characters>21472</Characters>
  <Application>Microsoft Office Word</Application>
  <DocSecurity>0</DocSecurity>
  <Lines>523</Lines>
  <Paragraphs>254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Jose Luis Fernandez Gamarra</cp:lastModifiedBy>
  <cp:revision>19</cp:revision>
  <cp:lastPrinted>2026-01-28T21:00:00Z</cp:lastPrinted>
  <dcterms:created xsi:type="dcterms:W3CDTF">2026-02-05T19:49:00Z</dcterms:created>
  <dcterms:modified xsi:type="dcterms:W3CDTF">2026-02-09T17:14:00Z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0x0101002B7581C77EC27A47A9E95F61B1ECD596</vt:lpwstr>
  </property>
</Properties>
</file>