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4A1B78" w14:textId="7ECF8065" w:rsidR="00872B22" w:rsidRDefault="00E36222">
      <w:pPr>
        <w:rPr>
          <w:b/>
          <w:bCs/>
          <w:sz w:val="72"/>
          <w:szCs w:val="72"/>
          <w:lang w:val="es-MX"/>
        </w:rPr>
      </w:pPr>
      <w:r w:rsidRPr="00E36222">
        <w:rPr>
          <w:b/>
          <w:bCs/>
          <w:sz w:val="72"/>
          <w:szCs w:val="72"/>
          <w:lang w:val="es-MX"/>
        </w:rPr>
        <w:t xml:space="preserve">EXPERCIENCIA DEL POSTOR </w:t>
      </w:r>
    </w:p>
    <w:p w14:paraId="28C76E2B" w14:textId="7CB78F9E" w:rsidR="00E010F6" w:rsidRPr="00E36222" w:rsidRDefault="00E010F6">
      <w:pPr>
        <w:rPr>
          <w:b/>
          <w:bCs/>
          <w:sz w:val="72"/>
          <w:szCs w:val="72"/>
          <w:lang w:val="es-MX"/>
        </w:rPr>
      </w:pPr>
      <w:r>
        <w:rPr>
          <w:b/>
          <w:bCs/>
          <w:sz w:val="72"/>
          <w:szCs w:val="72"/>
          <w:lang w:val="es-MX"/>
        </w:rPr>
        <w:t>O ACREDITAR MONTO FACTURADO SEGÚN EE.TT</w:t>
      </w:r>
    </w:p>
    <w:sectPr w:rsidR="00E010F6" w:rsidRPr="00E362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222"/>
    <w:rsid w:val="00644AE5"/>
    <w:rsid w:val="00846FE2"/>
    <w:rsid w:val="00872B22"/>
    <w:rsid w:val="00B434F8"/>
    <w:rsid w:val="00E010F6"/>
    <w:rsid w:val="00E3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4A474"/>
  <w15:chartTrackingRefBased/>
  <w15:docId w15:val="{2B6B5593-3F9B-40AC-BEBA-6234F1982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55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Santi Pacora Noel</dc:creator>
  <cp:keywords/>
  <dc:description/>
  <cp:lastModifiedBy>Stephany Fabiola Giron Soto</cp:lastModifiedBy>
  <cp:revision>2</cp:revision>
  <dcterms:created xsi:type="dcterms:W3CDTF">2026-01-29T15:10:00Z</dcterms:created>
  <dcterms:modified xsi:type="dcterms:W3CDTF">2026-02-05T19:59:00Z</dcterms:modified>
</cp:coreProperties>
</file>