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255A8EA3" w:rsidR="00CE79EA" w:rsidRPr="006E55C6" w:rsidRDefault="006E55C6" w:rsidP="00494EB4">
            <w:pPr>
              <w:widowControl w:val="0"/>
              <w:jc w:val="both"/>
              <w:rPr>
                <w:rFonts w:ascii="Arial" w:eastAsia="Times New Roman" w:hAnsi="Arial" w:cs="Arial"/>
                <w:color w:val="000000" w:themeColor="text1"/>
                <w:sz w:val="18"/>
                <w:lang w:eastAsia="en-US"/>
              </w:rPr>
            </w:pPr>
            <w:r w:rsidRPr="006E55C6">
              <w:rPr>
                <w:rFonts w:ascii="Arial" w:eastAsia="Times New Roman" w:hAnsi="Arial" w:cs="Arial"/>
                <w:color w:val="000000" w:themeColor="text1"/>
                <w:sz w:val="18"/>
                <w:lang w:eastAsia="en-US"/>
              </w:rPr>
              <w:t>Servicio de alquiler de sala, equipos y alimentación para la realización del Taller de Storytelling con Data aplicado al proceso de Evaluación Mutua del GAFILAT.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7F350" w14:textId="77777777" w:rsidR="003568B6" w:rsidRDefault="003568B6">
      <w:r>
        <w:separator/>
      </w:r>
    </w:p>
  </w:endnote>
  <w:endnote w:type="continuationSeparator" w:id="0">
    <w:p w14:paraId="0044C7CC" w14:textId="77777777" w:rsidR="003568B6" w:rsidRDefault="00356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1392" w14:textId="77777777" w:rsidR="003568B6" w:rsidRDefault="003568B6">
      <w:r>
        <w:separator/>
      </w:r>
    </w:p>
  </w:footnote>
  <w:footnote w:type="continuationSeparator" w:id="0">
    <w:p w14:paraId="2E309FF3" w14:textId="77777777" w:rsidR="003568B6" w:rsidRDefault="00356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89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CFB"/>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68B6"/>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5C6"/>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C7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B0E"/>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990"/>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9FC"/>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3163</TotalTime>
  <Pages>1</Pages>
  <Words>130</Words>
  <Characters>749</Characters>
  <Application>Microsoft Office Word</Application>
  <DocSecurity>0</DocSecurity>
  <Lines>41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2026-02-11T16:22:00Z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