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72F9C87D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6D5894">
        <w:rPr>
          <w:rFonts w:ascii="Arial" w:hAnsi="Arial" w:cs="Arial"/>
          <w:sz w:val="20"/>
          <w:szCs w:val="20"/>
          <w:lang w:val="es-PE"/>
        </w:rPr>
        <w:t>0</w:t>
      </w:r>
      <w:r w:rsidR="008E7873">
        <w:rPr>
          <w:rFonts w:ascii="Arial" w:hAnsi="Arial" w:cs="Arial"/>
          <w:sz w:val="20"/>
          <w:szCs w:val="20"/>
          <w:lang w:val="es-PE"/>
        </w:rPr>
        <w:t>237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6D5894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53AC9C8D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8E7873" w:rsidRPr="008E7873">
        <w:rPr>
          <w:rFonts w:ascii="Arial" w:hAnsi="Arial" w:cs="Arial"/>
          <w:sz w:val="20"/>
          <w:szCs w:val="20"/>
        </w:rPr>
        <w:t>Contratación del servicio de alquiler de camioneta para el apoyo de la supervisión de la explotación del Sub Tramo ST-4: “Dv. Pisco – Puente Niñacha” de Longitudinal de la Sierra Tramo 4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6D5894"/>
    <w:rsid w:val="007048A2"/>
    <w:rsid w:val="00710203"/>
    <w:rsid w:val="007570A3"/>
    <w:rsid w:val="007C3FD2"/>
    <w:rsid w:val="00814330"/>
    <w:rsid w:val="00860360"/>
    <w:rsid w:val="008A67E3"/>
    <w:rsid w:val="008C55A1"/>
    <w:rsid w:val="008E4A6D"/>
    <w:rsid w:val="008E7873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86752"/>
    <w:rsid w:val="00A94986"/>
    <w:rsid w:val="00B07008"/>
    <w:rsid w:val="00B53FD1"/>
    <w:rsid w:val="00B55A81"/>
    <w:rsid w:val="00B73CFE"/>
    <w:rsid w:val="00C11C3C"/>
    <w:rsid w:val="00C408BD"/>
    <w:rsid w:val="00C560FD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499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48</cp:revision>
  <dcterms:created xsi:type="dcterms:W3CDTF">2024-01-15T14:22:00Z</dcterms:created>
  <dcterms:modified xsi:type="dcterms:W3CDTF">2026-02-11T22:41:00Z</dcterms:modified>
</cp:coreProperties>
</file>