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2423EF2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5</w:t>
      </w:r>
      <w:r w:rsidR="00A6152D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68311A">
        <w:rPr>
          <w:rFonts w:cstheme="minorHAnsi"/>
          <w:b/>
          <w:sz w:val="26"/>
          <w:szCs w:val="26"/>
        </w:rPr>
        <w:t>3</w:t>
      </w:r>
      <w:r w:rsidR="00422155">
        <w:rPr>
          <w:rFonts w:cstheme="minorHAnsi"/>
          <w:b/>
          <w:sz w:val="26"/>
          <w:szCs w:val="26"/>
        </w:rPr>
        <w:t>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749BD7E4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68311A" w:rsidRPr="0068311A">
        <w:rPr>
          <w:sz w:val="20"/>
          <w:szCs w:val="20"/>
        </w:rPr>
        <w:t>SENSORES PICKUPS Y CONECTOR PARA REGULADORES DE VELOCIDAD DE CH ARICOTA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4A318FA" w:rsidR="006F142D" w:rsidRPr="00310ACC" w:rsidRDefault="0068311A" w:rsidP="0068311A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68311A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8311A">
              <w:rPr>
                <w:rFonts w:cstheme="minorHAnsi"/>
                <w:sz w:val="20"/>
                <w:szCs w:val="20"/>
              </w:rPr>
              <w:t>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DCF5380" w:rsidR="00D067CE" w:rsidRPr="00B930C4" w:rsidRDefault="0068311A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7DF7D633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442C0097" w14:textId="30D78D14" w:rsidR="00D067CE" w:rsidRPr="00B930C4" w:rsidRDefault="0068311A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SENSOR DE VELOCIDAD EFECTO HALL 12 KHZ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7E99B024" w:rsidR="00D067CE" w:rsidRDefault="0068311A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</w:tcPr>
          <w:p w14:paraId="08A312E4" w14:textId="7E70D107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2F2A4E98" w:rsidR="00D067CE" w:rsidRPr="00310ACC" w:rsidRDefault="0068311A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DETECTOR DE PROXIMIDAD INDUCTIVO 5KHZ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7E24EE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84C7DE9" w14:textId="5DC0B30F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9873BDE" w14:textId="59231FB1" w:rsidR="00D067CE" w:rsidRDefault="0068311A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3410A6E4" w14:textId="490FF2C7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DDF3A3D" w14:textId="21E108AB" w:rsidR="00D067CE" w:rsidRPr="00310ACC" w:rsidRDefault="0068311A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CONECTOR M18 ACODADO</w:t>
            </w:r>
          </w:p>
        </w:tc>
        <w:tc>
          <w:tcPr>
            <w:tcW w:w="1564" w:type="dxa"/>
            <w:vAlign w:val="center"/>
          </w:tcPr>
          <w:p w14:paraId="77CA25F3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1EDBC8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5B2C328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D52C15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0FC904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7C7B0FE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38EE5F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75EDEB6" w14:textId="77777777" w:rsidR="0068311A" w:rsidRPr="0068311A" w:rsidRDefault="0068311A" w:rsidP="00683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8311A">
              <w:rPr>
                <w:rFonts w:cstheme="minorHAnsi"/>
                <w:sz w:val="20"/>
                <w:szCs w:val="20"/>
              </w:rPr>
              <w:t>Los bienes materia de la presente convocatoria se entregan en el plazo de 60 días calendario,</w:t>
            </w:r>
          </w:p>
          <w:p w14:paraId="3D92CC2D" w14:textId="77777777" w:rsidR="0068311A" w:rsidRPr="0068311A" w:rsidRDefault="0068311A" w:rsidP="00683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8311A">
              <w:rPr>
                <w:rFonts w:cstheme="minorHAnsi"/>
                <w:sz w:val="20"/>
                <w:szCs w:val="20"/>
              </w:rPr>
              <w:t>contabilizados desde el día siguiente de entregada la orden de compra, en concordancia con</w:t>
            </w:r>
          </w:p>
          <w:p w14:paraId="1165C250" w14:textId="43AFAEF1" w:rsidR="007C3DCF" w:rsidRPr="00310ACC" w:rsidRDefault="0068311A" w:rsidP="006831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8311A">
              <w:rPr>
                <w:rFonts w:cstheme="minorHAnsi"/>
                <w:sz w:val="20"/>
                <w:szCs w:val="20"/>
              </w:rPr>
              <w:t>lo establecido en la estrategia de contratación.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D3799" w14:textId="77777777" w:rsidR="00A6036F" w:rsidRDefault="00A6036F" w:rsidP="000F3E55">
      <w:pPr>
        <w:spacing w:after="0" w:line="240" w:lineRule="auto"/>
      </w:pPr>
      <w:r>
        <w:separator/>
      </w:r>
    </w:p>
  </w:endnote>
  <w:endnote w:type="continuationSeparator" w:id="0">
    <w:p w14:paraId="17C153CD" w14:textId="77777777" w:rsidR="00A6036F" w:rsidRDefault="00A6036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A7063" w14:textId="77777777" w:rsidR="00A6036F" w:rsidRDefault="00A6036F" w:rsidP="000F3E55">
      <w:pPr>
        <w:spacing w:after="0" w:line="240" w:lineRule="auto"/>
      </w:pPr>
      <w:r>
        <w:separator/>
      </w:r>
    </w:p>
  </w:footnote>
  <w:footnote w:type="continuationSeparator" w:id="0">
    <w:p w14:paraId="7A476C94" w14:textId="77777777" w:rsidR="00A6036F" w:rsidRDefault="00A6036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163B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1830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11A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036F"/>
    <w:rsid w:val="00A611BD"/>
    <w:rsid w:val="00A6152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965BF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39A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2026-02-07T16:59:00Z</dcterms:created>
  <dcterms:modified xsi:type="dcterms:W3CDTF">2026-02-07T17:13:00Z</dcterms:modified>
</cp:coreProperties>
</file>