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2"/>
        </w:rPr>
        <w:t>FICHA DE VISITA TÉCNICA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844"/>
        <w:gridCol w:w="4844"/>
      </w:tblGrid>
      <w:tr>
        <w:trPr>
          <w:trHeight w:val="737"/>
        </w:trPr>
        <w:tc>
          <w:tcPr>
            <w:tcW w:type="dxa" w:w="4844"/>
          </w:tcPr>
          <w:p>
            <w:r>
              <w:t>Fecha:</w:t>
            </w:r>
          </w:p>
        </w:tc>
        <w:tc>
          <w:tcPr>
            <w:tcW w:type="dxa" w:w="4844"/>
          </w:tcPr>
          <w:p/>
        </w:tc>
      </w:tr>
      <w:tr>
        <w:trPr>
          <w:trHeight w:val="737"/>
        </w:trPr>
        <w:tc>
          <w:tcPr>
            <w:tcW w:type="dxa" w:w="4844"/>
          </w:tcPr>
          <w:p>
            <w:r>
              <w:t>Hora:</w:t>
            </w:r>
          </w:p>
        </w:tc>
        <w:tc>
          <w:tcPr>
            <w:tcW w:type="dxa" w:w="4844"/>
          </w:tcPr>
          <w:p/>
        </w:tc>
      </w:tr>
      <w:tr>
        <w:trPr>
          <w:trHeight w:val="737"/>
        </w:trPr>
        <w:tc>
          <w:tcPr>
            <w:tcW w:type="dxa" w:w="4844"/>
          </w:tcPr>
          <w:p>
            <w:r>
              <w:t>Razón social del proveedor:</w:t>
            </w:r>
          </w:p>
        </w:tc>
        <w:tc>
          <w:tcPr>
            <w:tcW w:type="dxa" w:w="4844"/>
          </w:tcPr>
          <w:p/>
        </w:tc>
      </w:tr>
      <w:tr>
        <w:trPr>
          <w:trHeight w:val="737"/>
        </w:trPr>
        <w:tc>
          <w:tcPr>
            <w:tcW w:type="dxa" w:w="4844"/>
          </w:tcPr>
          <w:p>
            <w:r>
              <w:t>RUC:</w:t>
            </w:r>
          </w:p>
        </w:tc>
        <w:tc>
          <w:tcPr>
            <w:tcW w:type="dxa" w:w="4844"/>
          </w:tcPr>
          <w:p/>
        </w:tc>
      </w:tr>
      <w:tr>
        <w:trPr>
          <w:trHeight w:val="737"/>
        </w:trPr>
        <w:tc>
          <w:tcPr>
            <w:tcW w:type="dxa" w:w="4844"/>
          </w:tcPr>
          <w:p>
            <w:r>
              <w:t>Apellidos y Nombres del personal (técnico e ingeniero) asignados por el proveedor a cargo de la inspección:</w:t>
            </w:r>
          </w:p>
        </w:tc>
        <w:tc>
          <w:tcPr>
            <w:tcW w:type="dxa" w:w="4844"/>
          </w:tcPr>
          <w:p/>
        </w:tc>
      </w:tr>
      <w:tr>
        <w:trPr>
          <w:trHeight w:val="737"/>
        </w:trPr>
        <w:tc>
          <w:tcPr>
            <w:tcW w:type="dxa" w:w="4844"/>
          </w:tcPr>
          <w:p>
            <w:r>
              <w:t>Área usuaria:</w:t>
            </w:r>
          </w:p>
        </w:tc>
        <w:tc>
          <w:tcPr>
            <w:tcW w:type="dxa" w:w="4844"/>
          </w:tcPr>
          <w:p/>
        </w:tc>
      </w:tr>
      <w:tr>
        <w:trPr>
          <w:trHeight w:val="737"/>
        </w:trPr>
        <w:tc>
          <w:tcPr>
            <w:tcW w:type="dxa" w:w="4844"/>
          </w:tcPr>
          <w:p>
            <w:r>
              <w:t>Firma del personal que atiende la visita técnica:</w:t>
            </w:r>
          </w:p>
        </w:tc>
        <w:tc>
          <w:tcPr>
            <w:tcW w:type="dxa" w:w="4844"/>
          </w:tcPr>
          <w:p/>
        </w:tc>
      </w:tr>
    </w:tbl>
    <w:sectPr w:rsidR="00FC693F" w:rsidRPr="0006063C" w:rsidSect="00034616">
      <w:headerReference w:type="default" r:id="rId9"/>
      <w:pgSz w:w="12240" w:h="15840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both"/>
    </w:pPr>
    <w:r/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