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5864C731" w14:textId="77777777" w:rsidR="00B54792" w:rsidRDefault="00B54792" w:rsidP="003072F8">
      <w:pPr>
        <w:contextualSpacing/>
        <w:jc w:val="both"/>
        <w:rPr>
          <w:rFonts w:ascii="Arial" w:hAnsi="Arial" w:cs="Arial"/>
          <w:b/>
          <w:bCs/>
          <w:i/>
          <w:color w:val="000000" w:themeColor="text1"/>
          <w:sz w:val="20"/>
        </w:rPr>
      </w:pPr>
    </w:p>
    <w:p w14:paraId="3BDD026F" w14:textId="77777777" w:rsidR="00B54792" w:rsidRDefault="00B54792" w:rsidP="003072F8">
      <w:pPr>
        <w:contextualSpacing/>
        <w:jc w:val="both"/>
        <w:rPr>
          <w:rFonts w:ascii="Arial" w:hAnsi="Arial" w:cs="Arial"/>
          <w:b/>
          <w:bCs/>
          <w:i/>
          <w:color w:val="000000" w:themeColor="text1"/>
          <w:sz w:val="20"/>
        </w:rPr>
      </w:pPr>
    </w:p>
    <w:p w14:paraId="305E5247" w14:textId="77777777" w:rsidR="00386167" w:rsidRDefault="00386167" w:rsidP="00651207">
      <w:pPr>
        <w:contextualSpacing/>
        <w:jc w:val="both"/>
        <w:rPr>
          <w:rFonts w:ascii="Arial" w:hAnsi="Arial" w:cs="Arial"/>
          <w:b/>
          <w:bCs/>
          <w:i/>
          <w:color w:val="000000" w:themeColor="text1"/>
          <w:sz w:val="20"/>
        </w:rPr>
      </w:pPr>
    </w:p>
    <w:p w14:paraId="4B361FA0" w14:textId="21C5D22C" w:rsidR="005D3A8F" w:rsidRPr="00B54792" w:rsidRDefault="00DB5871" w:rsidP="00B54792">
      <w:pPr>
        <w:pStyle w:val="Prrafodelista"/>
        <w:numPr>
          <w:ilvl w:val="0"/>
          <w:numId w:val="11"/>
        </w:numPr>
        <w:ind w:left="0" w:firstLine="0"/>
        <w:jc w:val="both"/>
        <w:rPr>
          <w:rFonts w:ascii="Arial" w:hAnsi="Arial" w:cs="Arial"/>
          <w:b/>
          <w:bCs/>
          <w:i/>
          <w:color w:val="000000" w:themeColor="text1"/>
          <w:sz w:val="20"/>
        </w:rPr>
      </w:pPr>
      <w:r w:rsidRPr="005263B4">
        <w:rPr>
          <w:rFonts w:ascii="Arial" w:hAnsi="Arial" w:cs="Arial"/>
          <w:b/>
          <w:bCs/>
          <w:i/>
          <w:color w:val="000000" w:themeColor="text1"/>
          <w:sz w:val="20"/>
        </w:rPr>
        <w:t>Adjuntar documentación acreditando</w:t>
      </w:r>
      <w:r w:rsidR="005B0E6B">
        <w:rPr>
          <w:rFonts w:ascii="Arial" w:hAnsi="Arial" w:cs="Arial"/>
          <w:b/>
          <w:bCs/>
          <w:i/>
          <w:color w:val="000000" w:themeColor="text1"/>
          <w:sz w:val="20"/>
        </w:rPr>
        <w:t xml:space="preserve"> </w:t>
      </w:r>
      <w:r w:rsidR="00B54792" w:rsidRPr="00B54792">
        <w:rPr>
          <w:rFonts w:ascii="Arial" w:hAnsi="Arial" w:cs="Arial"/>
          <w:b/>
          <w:bCs/>
          <w:i/>
          <w:color w:val="000000" w:themeColor="text1"/>
          <w:sz w:val="20"/>
        </w:rPr>
        <w:t>experiencia</w:t>
      </w:r>
      <w:r w:rsidR="00651207">
        <w:rPr>
          <w:rFonts w:ascii="Arial" w:hAnsi="Arial" w:cs="Arial"/>
          <w:b/>
          <w:bCs/>
          <w:i/>
          <w:color w:val="000000" w:themeColor="text1"/>
          <w:sz w:val="20"/>
        </w:rPr>
        <w:t xml:space="preserve"> </w:t>
      </w:r>
      <w:r w:rsidR="00F3700F">
        <w:rPr>
          <w:rFonts w:ascii="Arial" w:hAnsi="Arial" w:cs="Arial"/>
          <w:b/>
          <w:bCs/>
          <w:i/>
          <w:color w:val="000000" w:themeColor="text1"/>
          <w:sz w:val="20"/>
        </w:rPr>
        <w:t xml:space="preserve">por </w:t>
      </w:r>
      <w:r w:rsidR="00F3700F" w:rsidRPr="00F3700F">
        <w:rPr>
          <w:rFonts w:ascii="Arial" w:hAnsi="Arial" w:cs="Arial"/>
          <w:b/>
          <w:bCs/>
          <w:i/>
          <w:color w:val="000000" w:themeColor="text1"/>
          <w:sz w:val="20"/>
        </w:rPr>
        <w:t>un monto facturado acumulado equivalente a S/ 30 000</w:t>
      </w:r>
      <w:r w:rsidR="004D1982" w:rsidRPr="004D1982">
        <w:t xml:space="preserve"> </w:t>
      </w:r>
      <w:r w:rsidR="004D1982" w:rsidRPr="004D1982">
        <w:rPr>
          <w:rFonts w:ascii="Arial" w:hAnsi="Arial" w:cs="Arial"/>
          <w:b/>
          <w:bCs/>
          <w:i/>
          <w:color w:val="000000" w:themeColor="text1"/>
          <w:sz w:val="20"/>
        </w:rPr>
        <w:t xml:space="preserve">(treinta mil y 00/100 soles), por la contratación de </w:t>
      </w:r>
      <w:r w:rsidR="004D1982" w:rsidRPr="006E0420">
        <w:rPr>
          <w:rFonts w:ascii="Arial" w:hAnsi="Arial" w:cs="Arial"/>
          <w:b/>
          <w:bCs/>
          <w:i/>
          <w:color w:val="000000" w:themeColor="text1"/>
          <w:sz w:val="20"/>
          <w:u w:val="single"/>
        </w:rPr>
        <w:t>servicios iguales o similares</w:t>
      </w:r>
      <w:r w:rsidR="004D1982" w:rsidRPr="004D1982">
        <w:rPr>
          <w:rFonts w:ascii="Arial" w:hAnsi="Arial" w:cs="Arial"/>
          <w:b/>
          <w:bCs/>
          <w:i/>
          <w:color w:val="000000" w:themeColor="text1"/>
          <w:sz w:val="20"/>
        </w:rPr>
        <w:t xml:space="preserve"> al objeto de la convocatoria, durante los ocho (8) años anteriores a la fecha de la presentación de ofertas que se computarán desde la fecha de la conformidad y emisión del comprobante de pago, según corresponda</w:t>
      </w:r>
      <w:r w:rsidR="00B54792" w:rsidRPr="00B54792">
        <w:rPr>
          <w:rFonts w:ascii="Arial" w:hAnsi="Arial" w:cs="Arial"/>
          <w:b/>
          <w:bCs/>
          <w:i/>
          <w:color w:val="000000" w:themeColor="text1"/>
          <w:sz w:val="20"/>
        </w:rPr>
        <w:t xml:space="preserve">.  </w:t>
      </w:r>
    </w:p>
    <w:p w14:paraId="78D9A88C" w14:textId="77777777" w:rsidR="005D3A8F" w:rsidRDefault="005D3A8F" w:rsidP="005D3A8F">
      <w:pPr>
        <w:tabs>
          <w:tab w:val="center" w:pos="5124"/>
          <w:tab w:val="right" w:pos="9543"/>
        </w:tabs>
        <w:jc w:val="both"/>
        <w:rPr>
          <w:rFonts w:ascii="Arial" w:hAnsi="Arial" w:cs="Arial"/>
          <w:b/>
          <w:bCs/>
          <w:i/>
          <w:color w:val="000000" w:themeColor="text1"/>
          <w:sz w:val="20"/>
        </w:rPr>
      </w:pPr>
    </w:p>
    <w:p w14:paraId="33FDAB62" w14:textId="4B399250" w:rsidR="00A84363" w:rsidRDefault="00A84363" w:rsidP="005D3A8F">
      <w:pPr>
        <w:tabs>
          <w:tab w:val="center" w:pos="5124"/>
          <w:tab w:val="right" w:pos="9543"/>
        </w:tabs>
        <w:jc w:val="both"/>
        <w:rPr>
          <w:rFonts w:ascii="Arial" w:hAnsi="Arial" w:cs="Arial"/>
          <w:b/>
          <w:bCs/>
          <w:i/>
          <w:color w:val="000000" w:themeColor="text1"/>
          <w:sz w:val="20"/>
        </w:rPr>
      </w:pPr>
      <w:r w:rsidRPr="00A84363">
        <w:rPr>
          <w:rFonts w:ascii="Arial" w:hAnsi="Arial" w:cs="Arial"/>
          <w:b/>
          <w:bCs/>
          <w:i/>
          <w:color w:val="000000" w:themeColor="text1"/>
          <w:sz w:val="20"/>
        </w:rPr>
        <w:t xml:space="preserve">Se consideran </w:t>
      </w:r>
      <w:r w:rsidRPr="00A84363">
        <w:rPr>
          <w:rFonts w:ascii="Arial" w:hAnsi="Arial" w:cs="Arial"/>
          <w:b/>
          <w:bCs/>
          <w:i/>
          <w:color w:val="000000" w:themeColor="text1"/>
          <w:sz w:val="20"/>
          <w:u w:val="single"/>
        </w:rPr>
        <w:t>servicios similares</w:t>
      </w:r>
      <w:r w:rsidRPr="00A84363">
        <w:rPr>
          <w:rFonts w:ascii="Arial" w:hAnsi="Arial" w:cs="Arial"/>
          <w:b/>
          <w:bCs/>
          <w:i/>
          <w:color w:val="000000" w:themeColor="text1"/>
          <w:sz w:val="20"/>
        </w:rPr>
        <w:t xml:space="preserve">: plataforma virtual de evaluaciones psicológicas, evaluaciones </w:t>
      </w:r>
      <w:proofErr w:type="spellStart"/>
      <w:r w:rsidRPr="00A84363">
        <w:rPr>
          <w:rFonts w:ascii="Arial" w:hAnsi="Arial" w:cs="Arial"/>
          <w:b/>
          <w:bCs/>
          <w:i/>
          <w:color w:val="000000" w:themeColor="text1"/>
          <w:sz w:val="20"/>
        </w:rPr>
        <w:t>psicolaborales</w:t>
      </w:r>
      <w:proofErr w:type="spellEnd"/>
      <w:r w:rsidRPr="00A84363">
        <w:rPr>
          <w:rFonts w:ascii="Arial" w:hAnsi="Arial" w:cs="Arial"/>
          <w:b/>
          <w:bCs/>
          <w:i/>
          <w:color w:val="000000" w:themeColor="text1"/>
          <w:sz w:val="20"/>
        </w:rPr>
        <w:t xml:space="preserve"> en línea, herramientas de evaluación preempleo </w:t>
      </w:r>
      <w:proofErr w:type="spellStart"/>
      <w:r w:rsidRPr="00A84363">
        <w:rPr>
          <w:rFonts w:ascii="Arial" w:hAnsi="Arial" w:cs="Arial"/>
          <w:b/>
          <w:bCs/>
          <w:i/>
          <w:color w:val="000000" w:themeColor="text1"/>
          <w:sz w:val="20"/>
        </w:rPr>
        <w:t>on</w:t>
      </w:r>
      <w:proofErr w:type="spellEnd"/>
      <w:r w:rsidRPr="00A84363">
        <w:rPr>
          <w:rFonts w:ascii="Arial" w:hAnsi="Arial" w:cs="Arial"/>
          <w:b/>
          <w:bCs/>
          <w:i/>
          <w:color w:val="000000" w:themeColor="text1"/>
          <w:sz w:val="20"/>
        </w:rPr>
        <w:t xml:space="preserve"> line, psicotécnicos </w:t>
      </w:r>
      <w:proofErr w:type="spellStart"/>
      <w:r w:rsidRPr="00A84363">
        <w:rPr>
          <w:rFonts w:ascii="Arial" w:hAnsi="Arial" w:cs="Arial"/>
          <w:b/>
          <w:bCs/>
          <w:i/>
          <w:color w:val="000000" w:themeColor="text1"/>
          <w:sz w:val="20"/>
        </w:rPr>
        <w:t>on</w:t>
      </w:r>
      <w:proofErr w:type="spellEnd"/>
      <w:r w:rsidRPr="00A84363">
        <w:rPr>
          <w:rFonts w:ascii="Arial" w:hAnsi="Arial" w:cs="Arial"/>
          <w:b/>
          <w:bCs/>
          <w:i/>
          <w:color w:val="000000" w:themeColor="text1"/>
          <w:sz w:val="20"/>
        </w:rPr>
        <w:t xml:space="preserve"> line laborales, evaluaciones de personal a distancia, test </w:t>
      </w:r>
      <w:proofErr w:type="spellStart"/>
      <w:r w:rsidRPr="00A84363">
        <w:rPr>
          <w:rFonts w:ascii="Arial" w:hAnsi="Arial" w:cs="Arial"/>
          <w:b/>
          <w:bCs/>
          <w:i/>
          <w:color w:val="000000" w:themeColor="text1"/>
          <w:sz w:val="20"/>
        </w:rPr>
        <w:t>on</w:t>
      </w:r>
      <w:proofErr w:type="spellEnd"/>
      <w:r w:rsidRPr="00A84363">
        <w:rPr>
          <w:rFonts w:ascii="Arial" w:hAnsi="Arial" w:cs="Arial"/>
          <w:b/>
          <w:bCs/>
          <w:i/>
          <w:color w:val="000000" w:themeColor="text1"/>
          <w:sz w:val="20"/>
        </w:rPr>
        <w:t xml:space="preserve"> line.</w:t>
      </w:r>
    </w:p>
    <w:p w14:paraId="5B3067DC" w14:textId="77777777" w:rsidR="00A84363" w:rsidRDefault="00A84363" w:rsidP="005D3A8F">
      <w:pPr>
        <w:tabs>
          <w:tab w:val="center" w:pos="5124"/>
          <w:tab w:val="right" w:pos="9543"/>
        </w:tabs>
        <w:jc w:val="both"/>
        <w:rPr>
          <w:rFonts w:ascii="Arial" w:hAnsi="Arial" w:cs="Arial"/>
          <w:b/>
          <w:bCs/>
          <w:i/>
          <w:color w:val="000000" w:themeColor="text1"/>
          <w:sz w:val="20"/>
        </w:rPr>
      </w:pPr>
    </w:p>
    <w:p w14:paraId="762B9325" w14:textId="77777777" w:rsidR="00A84363" w:rsidRDefault="00A84363" w:rsidP="005D3A8F">
      <w:pPr>
        <w:tabs>
          <w:tab w:val="center" w:pos="5124"/>
          <w:tab w:val="right" w:pos="9543"/>
        </w:tabs>
        <w:jc w:val="both"/>
        <w:rPr>
          <w:rFonts w:ascii="Arial" w:hAnsi="Arial" w:cs="Arial"/>
          <w:b/>
          <w:bCs/>
          <w:i/>
          <w:color w:val="000000" w:themeColor="text1"/>
          <w:sz w:val="20"/>
        </w:rPr>
      </w:pPr>
    </w:p>
    <w:p w14:paraId="22C57712" w14:textId="77777777" w:rsidR="000D0269" w:rsidRDefault="000D0269" w:rsidP="005D3A8F">
      <w:pPr>
        <w:tabs>
          <w:tab w:val="center" w:pos="5124"/>
          <w:tab w:val="right" w:pos="9543"/>
        </w:tabs>
        <w:jc w:val="both"/>
        <w:rPr>
          <w:rFonts w:ascii="Arial" w:hAnsi="Arial" w:cs="Arial"/>
          <w:b/>
          <w:bCs/>
          <w:i/>
          <w:color w:val="000000" w:themeColor="text1"/>
          <w:sz w:val="20"/>
        </w:rPr>
      </w:pPr>
      <w:r w:rsidRPr="000D0269">
        <w:rPr>
          <w:rFonts w:ascii="Arial" w:hAnsi="Arial" w:cs="Arial"/>
          <w:b/>
          <w:bCs/>
          <w:i/>
          <w:color w:val="000000" w:themeColor="text1"/>
          <w:sz w:val="20"/>
        </w:rPr>
        <w:t>La experiencia del postor en la especialidad se acreditará con copia simple de</w:t>
      </w:r>
      <w:r>
        <w:rPr>
          <w:rFonts w:ascii="Arial" w:hAnsi="Arial" w:cs="Arial"/>
          <w:b/>
          <w:bCs/>
          <w:i/>
          <w:color w:val="000000" w:themeColor="text1"/>
          <w:sz w:val="20"/>
        </w:rPr>
        <w:t>:</w:t>
      </w:r>
    </w:p>
    <w:p w14:paraId="050D2E34" w14:textId="77777777" w:rsidR="000D0269" w:rsidRDefault="000D0269" w:rsidP="005D3A8F">
      <w:pPr>
        <w:tabs>
          <w:tab w:val="center" w:pos="5124"/>
          <w:tab w:val="right" w:pos="9543"/>
        </w:tabs>
        <w:jc w:val="both"/>
        <w:rPr>
          <w:rFonts w:ascii="Arial" w:hAnsi="Arial" w:cs="Arial"/>
          <w:b/>
          <w:bCs/>
          <w:i/>
          <w:color w:val="000000" w:themeColor="text1"/>
          <w:sz w:val="20"/>
        </w:rPr>
      </w:pPr>
    </w:p>
    <w:p w14:paraId="2E93272D" w14:textId="3194C21A" w:rsidR="007E449F" w:rsidRDefault="005B79CD" w:rsidP="000D0269">
      <w:pPr>
        <w:pStyle w:val="Prrafodelista"/>
        <w:numPr>
          <w:ilvl w:val="0"/>
          <w:numId w:val="14"/>
        </w:numPr>
        <w:tabs>
          <w:tab w:val="center" w:pos="5124"/>
          <w:tab w:val="right" w:pos="9543"/>
        </w:tabs>
        <w:jc w:val="both"/>
        <w:rPr>
          <w:rFonts w:ascii="Arial" w:hAnsi="Arial" w:cs="Arial"/>
          <w:b/>
          <w:bCs/>
          <w:i/>
          <w:color w:val="000000" w:themeColor="text1"/>
          <w:sz w:val="20"/>
        </w:rPr>
      </w:pPr>
      <w:r>
        <w:rPr>
          <w:rFonts w:ascii="Arial" w:hAnsi="Arial" w:cs="Arial"/>
          <w:b/>
          <w:bCs/>
          <w:i/>
          <w:color w:val="000000" w:themeColor="text1"/>
          <w:sz w:val="20"/>
        </w:rPr>
        <w:t>C</w:t>
      </w:r>
      <w:r w:rsidR="000D0269" w:rsidRPr="000D0269">
        <w:rPr>
          <w:rFonts w:ascii="Arial" w:hAnsi="Arial" w:cs="Arial"/>
          <w:b/>
          <w:bCs/>
          <w:i/>
          <w:color w:val="000000" w:themeColor="text1"/>
          <w:sz w:val="20"/>
        </w:rPr>
        <w:t>ontratos u órdenes de servicios, y su respectiva conformidad o constancia de prestación</w:t>
      </w:r>
    </w:p>
    <w:p w14:paraId="59F52A48" w14:textId="77777777" w:rsidR="007E449F" w:rsidRDefault="007E449F" w:rsidP="007E449F">
      <w:pPr>
        <w:pStyle w:val="Prrafodelista"/>
        <w:tabs>
          <w:tab w:val="center" w:pos="5124"/>
          <w:tab w:val="right" w:pos="9543"/>
        </w:tabs>
        <w:ind w:left="1080"/>
        <w:jc w:val="both"/>
        <w:rPr>
          <w:rFonts w:ascii="Arial" w:hAnsi="Arial" w:cs="Arial"/>
          <w:b/>
          <w:bCs/>
          <w:i/>
          <w:color w:val="000000" w:themeColor="text1"/>
          <w:sz w:val="20"/>
        </w:rPr>
      </w:pPr>
    </w:p>
    <w:p w14:paraId="706F0BC9" w14:textId="2FAFF70C" w:rsidR="007E449F" w:rsidRPr="007E449F" w:rsidRDefault="000D0269" w:rsidP="007E449F">
      <w:pPr>
        <w:pStyle w:val="Prrafodelista"/>
        <w:tabs>
          <w:tab w:val="center" w:pos="5124"/>
          <w:tab w:val="right" w:pos="9543"/>
        </w:tabs>
        <w:ind w:left="1080"/>
        <w:jc w:val="both"/>
        <w:rPr>
          <w:rFonts w:ascii="Arial" w:hAnsi="Arial" w:cs="Arial"/>
          <w:b/>
          <w:bCs/>
          <w:i/>
          <w:color w:val="000000" w:themeColor="text1"/>
          <w:sz w:val="20"/>
        </w:rPr>
      </w:pPr>
      <w:r w:rsidRPr="000D0269">
        <w:rPr>
          <w:rFonts w:ascii="Arial" w:hAnsi="Arial" w:cs="Arial"/>
          <w:b/>
          <w:bCs/>
          <w:i/>
          <w:color w:val="000000" w:themeColor="text1"/>
          <w:sz w:val="20"/>
        </w:rPr>
        <w:t xml:space="preserve"> o </w:t>
      </w:r>
    </w:p>
    <w:p w14:paraId="52EB3907" w14:textId="77777777" w:rsidR="007E449F" w:rsidRPr="000D0269" w:rsidRDefault="007E449F" w:rsidP="007E449F">
      <w:pPr>
        <w:pStyle w:val="Prrafodelista"/>
        <w:tabs>
          <w:tab w:val="center" w:pos="5124"/>
          <w:tab w:val="right" w:pos="9543"/>
        </w:tabs>
        <w:ind w:left="1080"/>
        <w:jc w:val="both"/>
        <w:rPr>
          <w:rFonts w:ascii="Arial" w:hAnsi="Arial" w:cs="Arial"/>
          <w:b/>
          <w:bCs/>
          <w:i/>
          <w:color w:val="000000" w:themeColor="text1"/>
          <w:sz w:val="20"/>
        </w:rPr>
      </w:pPr>
    </w:p>
    <w:p w14:paraId="6294070B" w14:textId="68CD36E0" w:rsidR="00A84363" w:rsidRPr="000D0269" w:rsidRDefault="005B79CD" w:rsidP="000D0269">
      <w:pPr>
        <w:pStyle w:val="Prrafodelista"/>
        <w:numPr>
          <w:ilvl w:val="0"/>
          <w:numId w:val="14"/>
        </w:numPr>
        <w:tabs>
          <w:tab w:val="center" w:pos="5124"/>
          <w:tab w:val="right" w:pos="9543"/>
        </w:tabs>
        <w:jc w:val="both"/>
        <w:rPr>
          <w:rFonts w:ascii="Arial" w:hAnsi="Arial" w:cs="Arial"/>
          <w:b/>
          <w:bCs/>
          <w:i/>
          <w:color w:val="000000" w:themeColor="text1"/>
          <w:sz w:val="20"/>
        </w:rPr>
      </w:pPr>
      <w:r>
        <w:rPr>
          <w:rFonts w:ascii="Arial" w:hAnsi="Arial" w:cs="Arial"/>
          <w:b/>
          <w:bCs/>
          <w:i/>
          <w:color w:val="000000" w:themeColor="text1"/>
          <w:sz w:val="20"/>
        </w:rPr>
        <w:t>C</w:t>
      </w:r>
      <w:r w:rsidR="000D0269" w:rsidRPr="000D0269">
        <w:rPr>
          <w:rFonts w:ascii="Arial" w:hAnsi="Arial" w:cs="Arial"/>
          <w:b/>
          <w:bCs/>
          <w:i/>
          <w:color w:val="000000" w:themeColor="text1"/>
          <w:sz w:val="20"/>
        </w:rPr>
        <w:t xml:space="preserve">omprobantes de pago cuya cancelación se acredite documental y fehacientemente, con </w:t>
      </w:r>
      <w:proofErr w:type="spellStart"/>
      <w:r w:rsidR="00FE7835">
        <w:rPr>
          <w:rFonts w:ascii="Arial" w:hAnsi="Arial" w:cs="Arial"/>
          <w:b/>
          <w:bCs/>
          <w:i/>
          <w:color w:val="000000" w:themeColor="text1"/>
          <w:sz w:val="20"/>
        </w:rPr>
        <w:t>v</w:t>
      </w:r>
      <w:r w:rsidR="000D0269" w:rsidRPr="000D0269">
        <w:rPr>
          <w:rFonts w:ascii="Arial" w:hAnsi="Arial" w:cs="Arial"/>
          <w:b/>
          <w:bCs/>
          <w:i/>
          <w:color w:val="000000" w:themeColor="text1"/>
          <w:sz w:val="20"/>
        </w:rPr>
        <w:t>oucher</w:t>
      </w:r>
      <w:proofErr w:type="spellEnd"/>
      <w:r w:rsidR="000D0269" w:rsidRPr="000D0269">
        <w:rPr>
          <w:rFonts w:ascii="Arial" w:hAnsi="Arial" w:cs="Arial"/>
          <w:b/>
          <w:bCs/>
          <w:i/>
          <w:color w:val="000000" w:themeColor="text1"/>
          <w:sz w:val="20"/>
        </w:rPr>
        <w:t xml:space="preserve"> de depósito, nota de abono, reporte de estado de cuenta, cualquier otro documento emitido por Entidad del sistema financiero que acredite el abono o mediante cancelación en el mismo comprobante de pago (este último caso si es colocado por el cliente del postor), correspondientes a un máximo de veinte (20) contrataciones.</w:t>
      </w:r>
    </w:p>
    <w:p w14:paraId="1BF10D69" w14:textId="77777777" w:rsidR="00A84363" w:rsidRDefault="00A84363"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1F236" w14:textId="77777777" w:rsidR="003340DD" w:rsidRDefault="003340DD">
      <w:r>
        <w:separator/>
      </w:r>
    </w:p>
  </w:endnote>
  <w:endnote w:type="continuationSeparator" w:id="0">
    <w:p w14:paraId="36D952E0" w14:textId="77777777" w:rsidR="003340DD" w:rsidRDefault="00334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97585" w14:textId="77777777" w:rsidR="003340DD" w:rsidRDefault="003340DD">
      <w:r>
        <w:separator/>
      </w:r>
    </w:p>
  </w:footnote>
  <w:footnote w:type="continuationSeparator" w:id="0">
    <w:p w14:paraId="47B86299" w14:textId="77777777" w:rsidR="003340DD" w:rsidRDefault="00334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3" w15:restartNumberingAfterBreak="0">
    <w:nsid w:val="78CA3EE4"/>
    <w:multiLevelType w:val="hybridMultilevel"/>
    <w:tmpl w:val="EE8AB0E8"/>
    <w:lvl w:ilvl="0" w:tplc="1B6A2EFC">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 w:numId="14" w16cid:durableId="2135251436">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269"/>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0DD"/>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B51"/>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982"/>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6B"/>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9CD"/>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394"/>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DF4"/>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207"/>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73B"/>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83E"/>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420"/>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49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27611"/>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36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79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277"/>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55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871"/>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FD2"/>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E25"/>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00F"/>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BEF"/>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35"/>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15</TotalTime>
  <Pages>1</Pages>
  <Words>270</Words>
  <Characters>1550</Characters>
  <Application>Microsoft Office Word</Application>
  <DocSecurity>0</DocSecurity>
  <Lines>48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21</cp:revision>
  <cp:lastPrinted>2016-08-17T17:53:00Z</cp:lastPrinted>
  <dcterms:created xsi:type="dcterms:W3CDTF">2026-01-30T19:57:00Z</dcterms:created>
  <dcterms:modified xsi:type="dcterms:W3CDTF">2026-02-17T16:02:00Z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