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70DA60D" w:rsidR="00C04D5C" w:rsidRPr="007E425F" w:rsidRDefault="00C04D5C" w:rsidP="000353E1">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l</w:t>
      </w:r>
      <w:r w:rsidR="0004442C">
        <w:rPr>
          <w:rFonts w:ascii="Arial" w:hAnsi="Arial" w:cs="Arial"/>
          <w:color w:val="000000" w:themeColor="text1"/>
          <w:sz w:val="20"/>
        </w:rPr>
        <w:t>a</w:t>
      </w:r>
      <w:r>
        <w:rPr>
          <w:rFonts w:ascii="Arial" w:hAnsi="Arial" w:cs="Arial"/>
          <w:color w:val="000000" w:themeColor="text1"/>
          <w:sz w:val="20"/>
        </w:rPr>
        <w:t xml:space="preserve"> (</w:t>
      </w:r>
      <w:r w:rsidR="0004442C" w:rsidRPr="0004442C">
        <w:rPr>
          <w:rFonts w:ascii="Arial" w:hAnsi="Arial" w:cs="Arial"/>
          <w:i/>
          <w:iCs/>
          <w:color w:val="000000" w:themeColor="text1"/>
          <w:sz w:val="20"/>
        </w:rPr>
        <w:t>Adquisición de bolsas de plástico de resina de polietileno</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48BF9" w14:textId="77777777" w:rsidR="00821B6B" w:rsidRDefault="00821B6B">
      <w:r>
        <w:separator/>
      </w:r>
    </w:p>
  </w:endnote>
  <w:endnote w:type="continuationSeparator" w:id="0">
    <w:p w14:paraId="1C9E3C19" w14:textId="77777777" w:rsidR="00821B6B" w:rsidRDefault="00821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495AF" w14:textId="77777777" w:rsidR="00821B6B" w:rsidRDefault="00821B6B">
      <w:r>
        <w:separator/>
      </w:r>
    </w:p>
  </w:footnote>
  <w:footnote w:type="continuationSeparator" w:id="0">
    <w:p w14:paraId="62870604" w14:textId="77777777" w:rsidR="00821B6B" w:rsidRDefault="00821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3E1"/>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42C"/>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78D"/>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1C2"/>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B6B"/>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1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1CE"/>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67"/>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546</Words>
  <Characters>3206</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11</cp:revision>
  <cp:lastPrinted>2016-08-17T17:53:00Z</cp:lastPrinted>
  <dcterms:created xsi:type="dcterms:W3CDTF">2026-02-02T14:53:00Z</dcterms:created>
  <dcterms:modified xsi:type="dcterms:W3CDTF">2026-02-19T15:23:00Z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