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BF06FF">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BF06FF">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17E1F894" w:rsidR="00E90A5B" w:rsidRPr="00E90A5B" w:rsidRDefault="00BF06FF"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BF06FF">
              <w:rPr>
                <w:rFonts w:ascii="Arial" w:eastAsia="Times New Roman" w:hAnsi="Arial" w:cs="Arial"/>
                <w:b/>
                <w:bCs/>
                <w:color w:val="000000" w:themeColor="text1"/>
                <w:sz w:val="18"/>
                <w:lang w:eastAsia="en-US"/>
              </w:rPr>
              <w:t>uscripciones al Manual del Régimen Laboral, versión digital.</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530A0142" w:rsidR="00E90A5B" w:rsidRPr="00E90A5B" w:rsidRDefault="00BF06FF"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BF06FF" w:rsidRPr="00E90A5B" w14:paraId="7ED0D155" w14:textId="77777777" w:rsidTr="00BF06FF">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983328A" w14:textId="32241011" w:rsidR="00BF06FF" w:rsidRDefault="00E67B7F"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E67B7F">
              <w:rPr>
                <w:rFonts w:ascii="Arial" w:eastAsia="Times New Roman" w:hAnsi="Arial" w:cs="Arial"/>
                <w:b/>
                <w:bCs/>
                <w:color w:val="000000" w:themeColor="text1"/>
                <w:sz w:val="18"/>
                <w:lang w:eastAsia="en-US"/>
              </w:rPr>
              <w:t>uscripciones al Manual del Impuesto a la Renta, versión digital.</w:t>
            </w:r>
          </w:p>
        </w:tc>
        <w:tc>
          <w:tcPr>
            <w:tcW w:w="1211" w:type="dxa"/>
            <w:tcBorders>
              <w:top w:val="single" w:sz="4" w:space="0" w:color="auto"/>
              <w:left w:val="single" w:sz="4" w:space="0" w:color="auto"/>
              <w:bottom w:val="single" w:sz="4" w:space="0" w:color="auto"/>
              <w:right w:val="single" w:sz="4" w:space="0" w:color="auto"/>
            </w:tcBorders>
            <w:vAlign w:val="center"/>
          </w:tcPr>
          <w:p w14:paraId="3936CF92" w14:textId="3692536C" w:rsidR="00BF06FF" w:rsidRDefault="00063BED"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06C5DC33" w14:textId="77777777" w:rsidR="00BF06FF" w:rsidRPr="00E90A5B" w:rsidRDefault="00BF06FF"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F9D40EE" w14:textId="77777777" w:rsidR="00BF06FF" w:rsidRPr="00E90A5B" w:rsidRDefault="00BF06FF" w:rsidP="00E90A5B">
            <w:pPr>
              <w:widowControl w:val="0"/>
              <w:jc w:val="both"/>
              <w:rPr>
                <w:rFonts w:ascii="Arial" w:eastAsia="Times New Roman" w:hAnsi="Arial" w:cs="Arial"/>
                <w:b/>
                <w:bCs/>
                <w:color w:val="000000" w:themeColor="text1"/>
                <w:sz w:val="18"/>
                <w:lang w:val="es-ES" w:eastAsia="en-US"/>
              </w:rPr>
            </w:pPr>
          </w:p>
        </w:tc>
      </w:tr>
      <w:tr w:rsidR="00BF06FF" w:rsidRPr="00E90A5B" w14:paraId="648E4784" w14:textId="77777777" w:rsidTr="00BF06FF">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D8EDDA8" w14:textId="0A4771F6" w:rsidR="00BF06FF" w:rsidRDefault="00063BED"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063BED">
              <w:rPr>
                <w:rFonts w:ascii="Arial" w:eastAsia="Times New Roman" w:hAnsi="Arial" w:cs="Arial"/>
                <w:b/>
                <w:bCs/>
                <w:color w:val="000000" w:themeColor="text1"/>
                <w:sz w:val="18"/>
                <w:lang w:eastAsia="en-US"/>
              </w:rPr>
              <w:t>uscripción al Manual del Impuesto General a las Ventas, versión digital.</w:t>
            </w:r>
          </w:p>
        </w:tc>
        <w:tc>
          <w:tcPr>
            <w:tcW w:w="1211" w:type="dxa"/>
            <w:tcBorders>
              <w:top w:val="single" w:sz="4" w:space="0" w:color="auto"/>
              <w:left w:val="single" w:sz="4" w:space="0" w:color="auto"/>
              <w:bottom w:val="single" w:sz="4" w:space="0" w:color="auto"/>
              <w:right w:val="single" w:sz="4" w:space="0" w:color="auto"/>
            </w:tcBorders>
            <w:vAlign w:val="center"/>
          </w:tcPr>
          <w:p w14:paraId="7CDA58C9" w14:textId="71EBB225" w:rsidR="00BF06FF" w:rsidRDefault="00063BED"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5F8D174C" w14:textId="77777777" w:rsidR="00BF06FF" w:rsidRPr="00E90A5B" w:rsidRDefault="00BF06FF"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2C39740" w14:textId="77777777" w:rsidR="00BF06FF" w:rsidRPr="00E90A5B" w:rsidRDefault="00BF06FF" w:rsidP="00E90A5B">
            <w:pPr>
              <w:widowControl w:val="0"/>
              <w:jc w:val="both"/>
              <w:rPr>
                <w:rFonts w:ascii="Arial" w:eastAsia="Times New Roman" w:hAnsi="Arial" w:cs="Arial"/>
                <w:b/>
                <w:bCs/>
                <w:color w:val="000000" w:themeColor="text1"/>
                <w:sz w:val="18"/>
                <w:lang w:val="es-ES" w:eastAsia="en-US"/>
              </w:rPr>
            </w:pPr>
          </w:p>
        </w:tc>
      </w:tr>
      <w:tr w:rsidR="00BF06FF" w:rsidRPr="00E90A5B" w14:paraId="3BE619A5" w14:textId="77777777" w:rsidTr="00BF06FF">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33D5928" w14:textId="5A11BF15" w:rsidR="00BF06FF" w:rsidRDefault="00351DD8"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351DD8">
              <w:rPr>
                <w:rFonts w:ascii="Arial" w:eastAsia="Times New Roman" w:hAnsi="Arial" w:cs="Arial"/>
                <w:b/>
                <w:bCs/>
                <w:color w:val="000000" w:themeColor="text1"/>
                <w:sz w:val="18"/>
                <w:lang w:eastAsia="en-US"/>
              </w:rPr>
              <w:t>uscripciones al Manual del Código Tributario, versión digital.</w:t>
            </w:r>
          </w:p>
        </w:tc>
        <w:tc>
          <w:tcPr>
            <w:tcW w:w="1211" w:type="dxa"/>
            <w:tcBorders>
              <w:top w:val="single" w:sz="4" w:space="0" w:color="auto"/>
              <w:left w:val="single" w:sz="4" w:space="0" w:color="auto"/>
              <w:bottom w:val="single" w:sz="4" w:space="0" w:color="auto"/>
              <w:right w:val="single" w:sz="4" w:space="0" w:color="auto"/>
            </w:tcBorders>
            <w:vAlign w:val="center"/>
          </w:tcPr>
          <w:p w14:paraId="23921CD0" w14:textId="75DC781F" w:rsidR="00BF06FF" w:rsidRDefault="00351DD8"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w:t>
            </w:r>
          </w:p>
        </w:tc>
        <w:tc>
          <w:tcPr>
            <w:tcW w:w="2156" w:type="dxa"/>
            <w:tcBorders>
              <w:top w:val="single" w:sz="4" w:space="0" w:color="auto"/>
              <w:left w:val="single" w:sz="4" w:space="0" w:color="auto"/>
              <w:bottom w:val="single" w:sz="4" w:space="0" w:color="auto"/>
              <w:right w:val="single" w:sz="4" w:space="0" w:color="auto"/>
            </w:tcBorders>
            <w:vAlign w:val="center"/>
          </w:tcPr>
          <w:p w14:paraId="376823C4" w14:textId="77777777" w:rsidR="00BF06FF" w:rsidRPr="00E90A5B" w:rsidRDefault="00BF06FF"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130E5A1" w14:textId="77777777" w:rsidR="00BF06FF" w:rsidRPr="00E90A5B" w:rsidRDefault="00BF06FF" w:rsidP="00E90A5B">
            <w:pPr>
              <w:widowControl w:val="0"/>
              <w:jc w:val="both"/>
              <w:rPr>
                <w:rFonts w:ascii="Arial" w:eastAsia="Times New Roman" w:hAnsi="Arial" w:cs="Arial"/>
                <w:b/>
                <w:bCs/>
                <w:color w:val="000000" w:themeColor="text1"/>
                <w:sz w:val="18"/>
                <w:lang w:val="es-ES" w:eastAsia="en-US"/>
              </w:rPr>
            </w:pPr>
          </w:p>
        </w:tc>
      </w:tr>
      <w:tr w:rsidR="00BF06FF" w:rsidRPr="00E90A5B" w14:paraId="22240412" w14:textId="77777777" w:rsidTr="00BF06FF">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21613EC" w14:textId="5F932197" w:rsidR="00BF06FF" w:rsidRDefault="00351DD8"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351DD8">
              <w:rPr>
                <w:rFonts w:ascii="Arial" w:eastAsia="Times New Roman" w:hAnsi="Arial" w:cs="Arial"/>
                <w:b/>
                <w:bCs/>
                <w:color w:val="000000" w:themeColor="text1"/>
                <w:sz w:val="18"/>
                <w:lang w:eastAsia="en-US"/>
              </w:rPr>
              <w:t>uscripciones al Manual Societario, versión digital.</w:t>
            </w:r>
          </w:p>
        </w:tc>
        <w:tc>
          <w:tcPr>
            <w:tcW w:w="1211" w:type="dxa"/>
            <w:tcBorders>
              <w:top w:val="single" w:sz="4" w:space="0" w:color="auto"/>
              <w:left w:val="single" w:sz="4" w:space="0" w:color="auto"/>
              <w:bottom w:val="single" w:sz="4" w:space="0" w:color="auto"/>
              <w:right w:val="single" w:sz="4" w:space="0" w:color="auto"/>
            </w:tcBorders>
            <w:vAlign w:val="center"/>
          </w:tcPr>
          <w:p w14:paraId="04073EF2" w14:textId="2A7C7932" w:rsidR="00BF06FF" w:rsidRDefault="00351DD8"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2156" w:type="dxa"/>
            <w:tcBorders>
              <w:top w:val="single" w:sz="4" w:space="0" w:color="auto"/>
              <w:left w:val="single" w:sz="4" w:space="0" w:color="auto"/>
              <w:bottom w:val="single" w:sz="4" w:space="0" w:color="auto"/>
              <w:right w:val="single" w:sz="4" w:space="0" w:color="auto"/>
            </w:tcBorders>
            <w:vAlign w:val="center"/>
          </w:tcPr>
          <w:p w14:paraId="25068735" w14:textId="77777777" w:rsidR="00BF06FF" w:rsidRPr="00E90A5B" w:rsidRDefault="00BF06FF"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67DC610" w14:textId="77777777" w:rsidR="00BF06FF" w:rsidRPr="00E90A5B" w:rsidRDefault="00BF06FF" w:rsidP="00E90A5B">
            <w:pPr>
              <w:widowControl w:val="0"/>
              <w:jc w:val="both"/>
              <w:rPr>
                <w:rFonts w:ascii="Arial" w:eastAsia="Times New Roman" w:hAnsi="Arial" w:cs="Arial"/>
                <w:b/>
                <w:bCs/>
                <w:color w:val="000000" w:themeColor="text1"/>
                <w:sz w:val="18"/>
                <w:lang w:val="es-ES" w:eastAsia="en-US"/>
              </w:rPr>
            </w:pPr>
          </w:p>
        </w:tc>
      </w:tr>
      <w:tr w:rsidR="00351DD8" w:rsidRPr="00E90A5B" w14:paraId="16D4755A" w14:textId="77777777" w:rsidTr="00BF06FF">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7011642" w14:textId="4FCB5091" w:rsidR="00351DD8" w:rsidRDefault="005C246C"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5C246C">
              <w:rPr>
                <w:rFonts w:ascii="Arial" w:eastAsia="Times New Roman" w:hAnsi="Arial" w:cs="Arial"/>
                <w:b/>
                <w:bCs/>
                <w:color w:val="000000" w:themeColor="text1"/>
                <w:sz w:val="18"/>
                <w:lang w:eastAsia="en-US"/>
              </w:rPr>
              <w:t>uscripciones al Manual de Protección del Consumidor y Derecho de Competencia, versión digital.</w:t>
            </w:r>
          </w:p>
        </w:tc>
        <w:tc>
          <w:tcPr>
            <w:tcW w:w="1211" w:type="dxa"/>
            <w:tcBorders>
              <w:top w:val="single" w:sz="4" w:space="0" w:color="auto"/>
              <w:left w:val="single" w:sz="4" w:space="0" w:color="auto"/>
              <w:bottom w:val="single" w:sz="4" w:space="0" w:color="auto"/>
              <w:right w:val="single" w:sz="4" w:space="0" w:color="auto"/>
            </w:tcBorders>
            <w:vAlign w:val="center"/>
          </w:tcPr>
          <w:p w14:paraId="7FBFE9F8" w14:textId="044236C1" w:rsidR="00351DD8" w:rsidRDefault="00351DD8"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4</w:t>
            </w:r>
          </w:p>
        </w:tc>
        <w:tc>
          <w:tcPr>
            <w:tcW w:w="2156" w:type="dxa"/>
            <w:tcBorders>
              <w:top w:val="single" w:sz="4" w:space="0" w:color="auto"/>
              <w:left w:val="single" w:sz="4" w:space="0" w:color="auto"/>
              <w:bottom w:val="single" w:sz="4" w:space="0" w:color="auto"/>
              <w:right w:val="single" w:sz="4" w:space="0" w:color="auto"/>
            </w:tcBorders>
            <w:vAlign w:val="center"/>
          </w:tcPr>
          <w:p w14:paraId="007FC303" w14:textId="77777777" w:rsidR="00351DD8" w:rsidRPr="00E90A5B" w:rsidRDefault="00351DD8"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068FD91" w14:textId="77777777" w:rsidR="00351DD8" w:rsidRPr="00E90A5B" w:rsidRDefault="00351DD8"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BF06FF">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62FA4768" w14:textId="77777777" w:rsidR="00063BED" w:rsidRDefault="00063BED" w:rsidP="00063BED">
      <w:pPr>
        <w:widowControl w:val="0"/>
        <w:jc w:val="both"/>
        <w:rPr>
          <w:rFonts w:ascii="Arial" w:eastAsia="Times New Roman" w:hAnsi="Arial" w:cs="Arial"/>
          <w:b/>
          <w:bCs/>
          <w:color w:val="000000" w:themeColor="text1"/>
          <w:sz w:val="20"/>
          <w:szCs w:val="22"/>
          <w:lang w:val="es-ES" w:eastAsia="en-US"/>
        </w:rPr>
      </w:pPr>
    </w:p>
    <w:p w14:paraId="49E03311" w14:textId="0D572384" w:rsidR="00CE79EA" w:rsidRPr="00E90A5B" w:rsidRDefault="00CE79EA" w:rsidP="00063BED">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0D09C" w14:textId="77777777" w:rsidR="00DC34FE" w:rsidRDefault="00DC34FE">
      <w:r>
        <w:separator/>
      </w:r>
    </w:p>
  </w:endnote>
  <w:endnote w:type="continuationSeparator" w:id="0">
    <w:p w14:paraId="2A7AFCC4" w14:textId="77777777" w:rsidR="00DC34FE" w:rsidRDefault="00DC3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88490" w14:textId="77777777" w:rsidR="00DC34FE" w:rsidRDefault="00DC34FE">
      <w:r>
        <w:separator/>
      </w:r>
    </w:p>
  </w:footnote>
  <w:footnote w:type="continuationSeparator" w:id="0">
    <w:p w14:paraId="12DEF834" w14:textId="77777777" w:rsidR="00DC34FE" w:rsidRDefault="00DC34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3BED"/>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2C7"/>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1DD8"/>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46C"/>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C6E"/>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6FF"/>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4F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67B7F"/>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796"/>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3164</TotalTime>
  <Pages>1</Pages>
  <Words>176</Words>
  <Characters>1014</Characters>
  <Application>Microsoft Office Word</Application>
  <DocSecurity>0</DocSecurity>
  <Lines>72</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286</cp:revision>
  <cp:lastPrinted>2016-08-17T17:53:00Z</cp:lastPrinted>
  <dcterms:created xsi:type="dcterms:W3CDTF">2022-02-03T23:04:00Z</dcterms:created>
  <dcterms:modified xsi:type="dcterms:W3CDTF">2026-02-24T15:43:00Z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