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6B388F8A" w:rsid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w:t>
      </w:r>
      <w:r w:rsidR="00E5393D" w:rsidRPr="00E5393D">
        <w:rPr>
          <w:rFonts w:ascii="Arial" w:hAnsi="Arial" w:cs="Arial"/>
          <w:b/>
          <w:bCs/>
          <w:i/>
          <w:color w:val="000000" w:themeColor="text1"/>
          <w:sz w:val="20"/>
        </w:rPr>
        <w:t>un monto facturado acumulado equivalente a S/ 10,000.00 (diez mil con 00/100 soles), específicamente por la contratación del servicio de tasación de bienes inmuebles. La experiencia de la empresa tasadora se acreditará con copia simple de contratos u órdenes de servicios, y su respectiva conformidad o constancia de prestación; o comprobantes de pago cuya cancelación se encuentre acreditada</w:t>
      </w:r>
      <w:r>
        <w:rPr>
          <w:rFonts w:ascii="Arial" w:hAnsi="Arial" w:cs="Arial"/>
          <w:b/>
          <w:bCs/>
          <w:i/>
          <w:color w:val="000000" w:themeColor="text1"/>
          <w:sz w:val="20"/>
        </w:rPr>
        <w:t>.</w:t>
      </w:r>
    </w:p>
    <w:p w14:paraId="18840DA6" w14:textId="38E6289F" w:rsidR="00E5393D" w:rsidRDefault="00E5393D"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 xml:space="preserve">Certificado (del perito tasador) de </w:t>
      </w:r>
      <w:r w:rsidRPr="00E5393D">
        <w:rPr>
          <w:rFonts w:ascii="Arial" w:hAnsi="Arial" w:cs="Arial"/>
          <w:b/>
          <w:bCs/>
          <w:i/>
          <w:color w:val="000000" w:themeColor="text1"/>
          <w:sz w:val="20"/>
        </w:rPr>
        <w:t>estar habilitado y estar inscrito en el REPEV de la SBS (vigente).</w:t>
      </w:r>
    </w:p>
    <w:p w14:paraId="0A33898C" w14:textId="7713718B" w:rsidR="003C5BE0" w:rsidRDefault="003C5BE0" w:rsidP="00D63F67">
      <w:pPr>
        <w:pStyle w:val="Prrafodelista"/>
        <w:numPr>
          <w:ilvl w:val="0"/>
          <w:numId w:val="11"/>
        </w:numPr>
        <w:ind w:left="284" w:hanging="284"/>
        <w:jc w:val="both"/>
        <w:rPr>
          <w:rFonts w:ascii="Arial" w:hAnsi="Arial" w:cs="Arial"/>
          <w:b/>
          <w:bCs/>
          <w:i/>
          <w:color w:val="000000" w:themeColor="text1"/>
          <w:sz w:val="20"/>
        </w:rPr>
      </w:pPr>
      <w:r w:rsidRPr="003C5BE0">
        <w:rPr>
          <w:rFonts w:ascii="Arial" w:hAnsi="Arial" w:cs="Arial"/>
          <w:b/>
          <w:bCs/>
          <w:i/>
          <w:color w:val="000000" w:themeColor="text1"/>
          <w:sz w:val="20"/>
        </w:rPr>
        <w:t>Declaración Jurada de inexistencia de participación previa en la tasación del inmueble (suscriben la empresa y el perito tasador registrado en REPEV).</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136BA" w14:textId="77777777" w:rsidR="00587DBE" w:rsidRDefault="00587DBE">
      <w:r>
        <w:separator/>
      </w:r>
    </w:p>
  </w:endnote>
  <w:endnote w:type="continuationSeparator" w:id="0">
    <w:p w14:paraId="3CD564F0" w14:textId="77777777" w:rsidR="00587DBE" w:rsidRDefault="00587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D6A02" w14:textId="77777777" w:rsidR="00587DBE" w:rsidRDefault="00587DBE">
      <w:r>
        <w:separator/>
      </w:r>
    </w:p>
  </w:footnote>
  <w:footnote w:type="continuationSeparator" w:id="0">
    <w:p w14:paraId="59167A7B" w14:textId="77777777" w:rsidR="00587DBE" w:rsidRDefault="00587D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BE0"/>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77B"/>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87DBE"/>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720"/>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76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07"/>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93D"/>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186</Words>
  <Characters>1069</Characters>
  <Application>Microsoft Office Word</Application>
  <DocSecurity>0</DocSecurity>
  <Lines>34</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1237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2026-02-25T21:54:00Z</dcterms:created>
  <dcterms:modified xsi:type="dcterms:W3CDTF">2026-02-25T21:54:00Z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