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7243F503" w:rsidR="00F8317A" w:rsidRPr="00EA6834" w:rsidRDefault="000A0639" w:rsidP="000A0639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A0639">
              <w:rPr>
                <w:rFonts w:ascii="Century Gothic" w:hAnsi="Century Gothic"/>
                <w:b/>
                <w:bCs/>
                <w:sz w:val="16"/>
              </w:rPr>
              <w:t>ESPECIFICACIONES TÉCNICAS PARA LA ADQUISICIÓN DE FERTILIZANTES, INSECTICIDAS, FUNGICIDAS Y SIMILARES PARA LA 33ª BRIGADA DE INFANTERÍA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</w:t>
            </w:r>
            <w:r w:rsidR="00F8317A">
              <w:rPr>
                <w:rFonts w:ascii="Century Gothic" w:hAnsi="Century Gothic"/>
                <w:b/>
                <w:bCs/>
                <w:sz w:val="16"/>
              </w:rPr>
              <w:t>AF-2026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7BD631A" w14:textId="5C12F826" w:rsidR="0049187D" w:rsidRDefault="004C133A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7B7AFF">
        <w:rPr>
          <w:rFonts w:ascii="Century Gothic" w:hAnsi="Century Gothic"/>
          <w:b/>
          <w:bCs/>
          <w:sz w:val="24"/>
          <w:szCs w:val="24"/>
          <w:lang w:val="es-MX"/>
        </w:rPr>
        <w:t>FERTILIZANTES, INSECTICIDAS, FUNGICIDAS Y SIMILARES PARA LA 33ª BRIGADA DE INFANTERÍA</w:t>
      </w:r>
    </w:p>
    <w:p w14:paraId="5EC6A54A" w14:textId="77777777" w:rsidR="000F208F" w:rsidRDefault="000F208F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8999" w:type="dxa"/>
        <w:tblInd w:w="-5" w:type="dxa"/>
        <w:tblLook w:val="04A0" w:firstRow="1" w:lastRow="0" w:firstColumn="1" w:lastColumn="0" w:noHBand="0" w:noVBand="1"/>
      </w:tblPr>
      <w:tblGrid>
        <w:gridCol w:w="479"/>
        <w:gridCol w:w="3737"/>
        <w:gridCol w:w="1271"/>
        <w:gridCol w:w="1274"/>
        <w:gridCol w:w="1030"/>
        <w:gridCol w:w="1208"/>
      </w:tblGrid>
      <w:tr w:rsidR="004C133A" w:rsidRPr="005837B1" w14:paraId="21327AA5" w14:textId="112C9D6B" w:rsidTr="004C133A">
        <w:trPr>
          <w:trHeight w:val="655"/>
        </w:trPr>
        <w:tc>
          <w:tcPr>
            <w:tcW w:w="479" w:type="dxa"/>
            <w:vAlign w:val="center"/>
          </w:tcPr>
          <w:p w14:paraId="5B5C19A7" w14:textId="77777777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737" w:type="dxa"/>
            <w:vAlign w:val="center"/>
          </w:tcPr>
          <w:p w14:paraId="775102B1" w14:textId="4C5E7744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271" w:type="dxa"/>
            <w:vAlign w:val="center"/>
          </w:tcPr>
          <w:p w14:paraId="500D16DA" w14:textId="68470430" w:rsidR="004C133A" w:rsidRPr="00C10AA4" w:rsidRDefault="004C133A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74" w:type="dxa"/>
            <w:vAlign w:val="center"/>
          </w:tcPr>
          <w:p w14:paraId="43D63899" w14:textId="73BD562E" w:rsidR="004C133A" w:rsidRPr="00C10AA4" w:rsidRDefault="004C133A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030" w:type="dxa"/>
          </w:tcPr>
          <w:p w14:paraId="646A85A9" w14:textId="0C666279" w:rsidR="004C133A" w:rsidRDefault="004C133A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208" w:type="dxa"/>
            <w:vAlign w:val="center"/>
          </w:tcPr>
          <w:p w14:paraId="779FD095" w14:textId="087AA722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4C133A" w:rsidRPr="005837B1" w14:paraId="5DBA9AE4" w14:textId="4911E59B" w:rsidTr="004C133A">
        <w:trPr>
          <w:trHeight w:val="318"/>
        </w:trPr>
        <w:tc>
          <w:tcPr>
            <w:tcW w:w="479" w:type="dxa"/>
            <w:vAlign w:val="center"/>
          </w:tcPr>
          <w:p w14:paraId="2897D06D" w14:textId="77777777" w:rsidR="004C133A" w:rsidRPr="001527BD" w:rsidRDefault="004C133A" w:rsidP="004C13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737" w:type="dxa"/>
            <w:vAlign w:val="center"/>
          </w:tcPr>
          <w:p w14:paraId="6323C02F" w14:textId="4AEA7D31" w:rsidR="004C133A" w:rsidRPr="001527BD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202124"/>
              </w:rPr>
              <w:t xml:space="preserve">INSECTICIDA PARA ELIMINAR INSECTOS (VOLADORES Y RASTREROS) Y ARACNIDOS </w:t>
            </w:r>
          </w:p>
        </w:tc>
        <w:tc>
          <w:tcPr>
            <w:tcW w:w="1271" w:type="dxa"/>
            <w:vAlign w:val="center"/>
          </w:tcPr>
          <w:p w14:paraId="648BAEB7" w14:textId="53B398C7" w:rsidR="004C133A" w:rsidRPr="001527BD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76DA5ECE" w14:textId="35A8ABE4" w:rsidR="004C133A" w:rsidRPr="001527BD" w:rsidRDefault="004C133A" w:rsidP="00F12E0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81</w:t>
            </w:r>
          </w:p>
        </w:tc>
        <w:tc>
          <w:tcPr>
            <w:tcW w:w="1030" w:type="dxa"/>
          </w:tcPr>
          <w:p w14:paraId="5DC843AD" w14:textId="77777777" w:rsidR="004C133A" w:rsidRPr="001527BD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EA2405A" w14:textId="65969B14" w:rsidR="004C133A" w:rsidRPr="001527BD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33A" w:rsidRPr="005837B1" w14:paraId="74A041D4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6D0CECE1" w14:textId="05BFFFC6" w:rsidR="004C133A" w:rsidRPr="001527BD" w:rsidRDefault="000F208F" w:rsidP="004C13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737" w:type="dxa"/>
            <w:vAlign w:val="center"/>
          </w:tcPr>
          <w:p w14:paraId="23E867A8" w14:textId="20D1ACA0" w:rsidR="004C133A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202124"/>
              </w:rPr>
              <w:t>GLIFOSATO CONCENTRADO SOLUBLE (SL) 480 g/L</w:t>
            </w:r>
          </w:p>
        </w:tc>
        <w:tc>
          <w:tcPr>
            <w:tcW w:w="1271" w:type="dxa"/>
            <w:vAlign w:val="center"/>
          </w:tcPr>
          <w:p w14:paraId="35A68BE6" w14:textId="77777777" w:rsidR="004C133A" w:rsidRPr="001527BD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5151CFF2" w14:textId="22D70EEA" w:rsidR="004C133A" w:rsidRPr="001527BD" w:rsidRDefault="004C133A" w:rsidP="00F12E0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178</w:t>
            </w:r>
          </w:p>
        </w:tc>
        <w:tc>
          <w:tcPr>
            <w:tcW w:w="1030" w:type="dxa"/>
          </w:tcPr>
          <w:p w14:paraId="35F530D7" w14:textId="77777777" w:rsidR="004C133A" w:rsidRPr="001527BD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AA34524" w14:textId="66D935E3" w:rsidR="004C133A" w:rsidRPr="001527BD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33A" w:rsidRPr="005837B1" w14:paraId="7422695B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430A545B" w14:textId="31C3F405" w:rsidR="004C133A" w:rsidRPr="001527BD" w:rsidRDefault="000F208F" w:rsidP="004C133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  <w:bookmarkStart w:id="0" w:name="_GoBack"/>
            <w:bookmarkEnd w:id="0"/>
          </w:p>
        </w:tc>
        <w:tc>
          <w:tcPr>
            <w:tcW w:w="3737" w:type="dxa"/>
            <w:vAlign w:val="center"/>
          </w:tcPr>
          <w:p w14:paraId="7E530816" w14:textId="26D83837" w:rsidR="004C133A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color w:val="202124"/>
              </w:rPr>
              <w:t>INSECTICIDA PARA POLILLAS LIQUIDO</w:t>
            </w:r>
          </w:p>
        </w:tc>
        <w:tc>
          <w:tcPr>
            <w:tcW w:w="1271" w:type="dxa"/>
            <w:vAlign w:val="center"/>
          </w:tcPr>
          <w:p w14:paraId="50ABC51D" w14:textId="77777777" w:rsidR="004C133A" w:rsidRPr="001527BD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68B5C34C" w14:textId="2F63EC9E" w:rsidR="004C133A" w:rsidRPr="001527BD" w:rsidRDefault="004C133A" w:rsidP="00F12E0A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150</w:t>
            </w:r>
          </w:p>
        </w:tc>
        <w:tc>
          <w:tcPr>
            <w:tcW w:w="1030" w:type="dxa"/>
          </w:tcPr>
          <w:p w14:paraId="58F58188" w14:textId="77777777" w:rsidR="004C133A" w:rsidRPr="001527BD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20122BAE" w14:textId="1A5F66C0" w:rsidR="004C133A" w:rsidRPr="001527BD" w:rsidRDefault="004C133A" w:rsidP="004C133A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33A" w:rsidRPr="005837B1" w14:paraId="2F23A506" w14:textId="56DAFF55" w:rsidTr="00286F4C">
        <w:trPr>
          <w:trHeight w:val="318"/>
        </w:trPr>
        <w:tc>
          <w:tcPr>
            <w:tcW w:w="7791" w:type="dxa"/>
            <w:gridSpan w:val="5"/>
            <w:vAlign w:val="center"/>
          </w:tcPr>
          <w:p w14:paraId="3CD01BB9" w14:textId="23467C01" w:rsidR="004C133A" w:rsidRPr="001527BD" w:rsidRDefault="004C133A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08" w:type="dxa"/>
          </w:tcPr>
          <w:p w14:paraId="2A82409D" w14:textId="5D771792" w:rsidR="004C133A" w:rsidRPr="001527BD" w:rsidRDefault="004C133A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77777777" w:rsidR="00872360" w:rsidRDefault="00872360"/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699AEFB5" w14:textId="77777777" w:rsidR="006A449C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84D06"/>
    <w:rsid w:val="000A0639"/>
    <w:rsid w:val="000F208F"/>
    <w:rsid w:val="00144531"/>
    <w:rsid w:val="001452DB"/>
    <w:rsid w:val="001527BD"/>
    <w:rsid w:val="001E400D"/>
    <w:rsid w:val="002034A2"/>
    <w:rsid w:val="00275401"/>
    <w:rsid w:val="00280528"/>
    <w:rsid w:val="00317DFF"/>
    <w:rsid w:val="003E0225"/>
    <w:rsid w:val="0049187D"/>
    <w:rsid w:val="004C133A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547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94</cp:revision>
  <cp:lastPrinted>2026-02-03T14:32:00Z</cp:lastPrinted>
  <dcterms:created xsi:type="dcterms:W3CDTF">2025-06-16T21:16:00Z</dcterms:created>
  <dcterms:modified xsi:type="dcterms:W3CDTF">2026-02-26T19:36:00Z</dcterms:modified>
</cp:coreProperties>
</file>