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6FA7C06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</w:t>
      </w:r>
      <w:r w:rsidR="00150C03" w:rsidRPr="00932C4C">
        <w:rPr>
          <w:color w:val="auto"/>
          <w:sz w:val="20"/>
          <w:szCs w:val="20"/>
        </w:rPr>
        <w:t xml:space="preserve">el </w:t>
      </w:r>
      <w:r w:rsidR="00932C4C" w:rsidRPr="00932C4C">
        <w:rPr>
          <w:bCs/>
          <w:color w:val="auto"/>
          <w:sz w:val="20"/>
        </w:rPr>
        <w:t xml:space="preserve">SERVICIO DE MANTENIMIENTO CORRECTIVO DEL TABLERO DE TRANSFERENCIA AUTOMÁTICA DE LA AGENCIA 3 </w:t>
      </w:r>
      <w:proofErr w:type="spellStart"/>
      <w:r w:rsidR="00932C4C" w:rsidRPr="00932C4C">
        <w:rPr>
          <w:bCs/>
          <w:color w:val="auto"/>
          <w:sz w:val="20"/>
        </w:rPr>
        <w:t>TABALOSOS</w:t>
      </w:r>
      <w:proofErr w:type="spellEnd"/>
      <w:r w:rsidR="00932C4C" w:rsidRPr="00932C4C">
        <w:rPr>
          <w:bCs/>
          <w:color w:val="auto"/>
          <w:sz w:val="20"/>
        </w:rPr>
        <w:t xml:space="preserve"> DE LA SUBGERENCIA MACRO REGIÓN VI IQUITOS</w:t>
      </w:r>
      <w:r w:rsidRPr="00932C4C">
        <w:rPr>
          <w:color w:val="auto"/>
          <w:sz w:val="20"/>
          <w:szCs w:val="20"/>
        </w:rPr>
        <w:t xml:space="preserve">,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E4F46E1" w:rsidR="00372357" w:rsidRPr="005D1246" w:rsidRDefault="00932C4C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0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932C4C">
              <w:rPr>
                <w:color w:val="auto"/>
                <w:sz w:val="20"/>
                <w:szCs w:val="20"/>
              </w:rPr>
              <w:t>……. año(s)</w:t>
            </w:r>
            <w:bookmarkStart w:id="1" w:name="_GoBack"/>
            <w:bookmarkEnd w:id="1"/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932C4C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32C4C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21</cp:revision>
  <dcterms:created xsi:type="dcterms:W3CDTF">2025-05-28T17:53:00Z</dcterms:created>
  <dcterms:modified xsi:type="dcterms:W3CDTF">2026-03-02T21:13:00Z</dcterms:modified>
</cp:coreProperties>
</file>