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24B4F4A8" w:rsidR="000F2262" w:rsidRPr="001F7D86" w:rsidRDefault="000F2262" w:rsidP="005834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583405" w:rsidRPr="00583405">
        <w:rPr>
          <w:rFonts w:ascii="Arial" w:hAnsi="Arial" w:cs="Arial"/>
        </w:rPr>
        <w:t>Servicio de un (01) especialista para la elaboración del cierre de las notas</w:t>
      </w:r>
      <w:r w:rsidR="00583405">
        <w:rPr>
          <w:rFonts w:ascii="Arial" w:hAnsi="Arial" w:cs="Arial"/>
        </w:rPr>
        <w:t xml:space="preserve"> </w:t>
      </w:r>
      <w:r w:rsidR="00583405" w:rsidRPr="00583405">
        <w:rPr>
          <w:rFonts w:ascii="Arial" w:hAnsi="Arial" w:cs="Arial"/>
        </w:rPr>
        <w:t>de los estados financieros ejercicio 2025 y del cierre de la información</w:t>
      </w:r>
      <w:r w:rsidR="00583405">
        <w:rPr>
          <w:rFonts w:ascii="Arial" w:hAnsi="Arial" w:cs="Arial"/>
        </w:rPr>
        <w:t xml:space="preserve"> </w:t>
      </w:r>
      <w:r w:rsidR="00583405" w:rsidRPr="00583405">
        <w:rPr>
          <w:rFonts w:ascii="Arial" w:hAnsi="Arial" w:cs="Arial"/>
        </w:rPr>
        <w:t>contable financiera y presupuestaria periodo intermedio 2026 (enero a</w:t>
      </w:r>
      <w:r w:rsidR="00583405">
        <w:rPr>
          <w:rFonts w:ascii="Arial" w:hAnsi="Arial" w:cs="Arial"/>
        </w:rPr>
        <w:t xml:space="preserve"> </w:t>
      </w:r>
      <w:r w:rsidR="00583405" w:rsidRPr="00583405">
        <w:rPr>
          <w:rFonts w:ascii="Arial" w:hAnsi="Arial" w:cs="Arial"/>
        </w:rPr>
        <w:t>abril), en el marco de la implementación de las normas internacionales de</w:t>
      </w:r>
      <w:r w:rsidR="00583405">
        <w:rPr>
          <w:rFonts w:ascii="Arial" w:hAnsi="Arial" w:cs="Arial"/>
        </w:rPr>
        <w:t xml:space="preserve"> </w:t>
      </w:r>
      <w:r w:rsidR="00583405" w:rsidRPr="00583405">
        <w:rPr>
          <w:rFonts w:ascii="Arial" w:hAnsi="Arial" w:cs="Arial"/>
        </w:rPr>
        <w:t>contabilidad del sector público (NICSP)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F246597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583405">
        <w:rPr>
          <w:rFonts w:ascii="Arial" w:hAnsi="Arial" w:cs="Arial"/>
        </w:rPr>
        <w:t>5</w:t>
      </w:r>
      <w:r w:rsidRPr="001F7D86">
        <w:rPr>
          <w:rFonts w:ascii="Arial" w:hAnsi="Arial" w:cs="Arial"/>
        </w:rPr>
        <w:t xml:space="preserve"> de </w:t>
      </w:r>
      <w:r w:rsidR="00583405">
        <w:rPr>
          <w:rFonts w:ascii="Arial" w:hAnsi="Arial" w:cs="Arial"/>
        </w:rPr>
        <w:t xml:space="preserve">marzo </w:t>
      </w:r>
      <w:r w:rsidRPr="001F7D86">
        <w:rPr>
          <w:rFonts w:ascii="Arial" w:hAnsi="Arial" w:cs="Arial"/>
        </w:rPr>
        <w:t>del 202</w:t>
      </w:r>
      <w:r w:rsidR="00583405">
        <w:rPr>
          <w:rFonts w:ascii="Arial" w:hAnsi="Arial" w:cs="Arial"/>
        </w:rPr>
        <w:t>6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C07A1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83405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46AA9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2177A"/>
    <w:rsid w:val="00F36161"/>
    <w:rsid w:val="00F53E0F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18</cp:revision>
  <dcterms:created xsi:type="dcterms:W3CDTF">2021-02-05T17:01:00Z</dcterms:created>
  <dcterms:modified xsi:type="dcterms:W3CDTF">2026-03-05T17:51:00Z</dcterms:modified>
</cp:coreProperties>
</file>