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59AAACE0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7C0FFE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635657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4D81726C" w:rsidR="00F8317A" w:rsidRPr="007C0FFE" w:rsidRDefault="00353841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2"/>
              </w:rPr>
              <w:t xml:space="preserve">ADQUISICION DE BIENES DE EXAMEN DE LABORATORIO </w:t>
            </w:r>
            <w:r w:rsidR="007C0FFE" w:rsidRPr="007C0FFE">
              <w:rPr>
                <w:rFonts w:ascii="Arial" w:hAnsi="Arial" w:cs="Arial"/>
                <w:sz w:val="16"/>
                <w:szCs w:val="12"/>
              </w:rPr>
              <w:t xml:space="preserve">PARA EL PTSMV CONTINGENTE ENERO </w:t>
            </w:r>
            <w:r w:rsidR="00E52163">
              <w:rPr>
                <w:rFonts w:ascii="Arial" w:hAnsi="Arial" w:cs="Arial"/>
                <w:sz w:val="16"/>
                <w:szCs w:val="12"/>
              </w:rPr>
              <w:t xml:space="preserve">Y JULIO </w:t>
            </w:r>
            <w:r w:rsidR="007C0FFE" w:rsidRPr="007C0FFE">
              <w:rPr>
                <w:rFonts w:ascii="Arial" w:hAnsi="Arial" w:cs="Arial"/>
                <w:sz w:val="16"/>
                <w:szCs w:val="12"/>
              </w:rPr>
              <w:t>2026 DE LA 33a BRIG INF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6472B1CD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24259E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1</w:t>
      </w:r>
      <w:r w:rsidR="00635657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4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3E67136" w14:textId="7CD16685" w:rsidR="0024259E" w:rsidRDefault="00635657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BIENES PARA EXAMENS MEDICO</w:t>
      </w:r>
    </w:p>
    <w:p w14:paraId="77BD631A" w14:textId="0B8AA73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10233" w:type="dxa"/>
        <w:tblInd w:w="-1166" w:type="dxa"/>
        <w:tblLayout w:type="fixed"/>
        <w:tblLook w:val="04A0" w:firstRow="1" w:lastRow="0" w:firstColumn="1" w:lastColumn="0" w:noHBand="0" w:noVBand="1"/>
      </w:tblPr>
      <w:tblGrid>
        <w:gridCol w:w="569"/>
        <w:gridCol w:w="4586"/>
        <w:gridCol w:w="826"/>
        <w:gridCol w:w="1276"/>
        <w:gridCol w:w="1458"/>
        <w:gridCol w:w="1518"/>
      </w:tblGrid>
      <w:tr w:rsidR="005760D1" w:rsidRPr="005837B1" w14:paraId="7F6FC7F1" w14:textId="46A1117A" w:rsidTr="001F40CE">
        <w:tc>
          <w:tcPr>
            <w:tcW w:w="569" w:type="dxa"/>
            <w:vAlign w:val="center"/>
          </w:tcPr>
          <w:p w14:paraId="50BE637F" w14:textId="77777777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proofErr w:type="spellStart"/>
            <w:r w:rsidRPr="005837B1">
              <w:rPr>
                <w:rFonts w:ascii="Century Gothic" w:hAnsi="Century Gothic"/>
              </w:rPr>
              <w:t>N°</w:t>
            </w:r>
            <w:proofErr w:type="spellEnd"/>
          </w:p>
        </w:tc>
        <w:tc>
          <w:tcPr>
            <w:tcW w:w="4586" w:type="dxa"/>
            <w:vAlign w:val="center"/>
          </w:tcPr>
          <w:p w14:paraId="32FBDDEC" w14:textId="77777777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 w:cs="Calibri"/>
              </w:rPr>
              <w:t>DESCRIPCIÓ</w:t>
            </w:r>
            <w:r w:rsidRPr="005837B1">
              <w:rPr>
                <w:rFonts w:ascii="Century Gothic" w:hAnsi="Century Gothic" w:cs="Calibri"/>
              </w:rPr>
              <w:t xml:space="preserve">N DEL </w:t>
            </w:r>
            <w:r>
              <w:rPr>
                <w:rFonts w:ascii="Century Gothic" w:hAnsi="Century Gothic" w:cs="Calibri"/>
              </w:rPr>
              <w:t>SERVICO</w:t>
            </w:r>
          </w:p>
        </w:tc>
        <w:tc>
          <w:tcPr>
            <w:tcW w:w="826" w:type="dxa"/>
            <w:vAlign w:val="center"/>
          </w:tcPr>
          <w:p w14:paraId="037D77F6" w14:textId="77777777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5837B1">
              <w:rPr>
                <w:rFonts w:ascii="Century Gothic" w:hAnsi="Century Gothic" w:cs="Calibri"/>
              </w:rPr>
              <w:t>CANT</w:t>
            </w:r>
            <w:r>
              <w:rPr>
                <w:rFonts w:ascii="Century Gothic" w:hAnsi="Century Gothic" w:cs="Calibri"/>
              </w:rPr>
              <w:t>IDAD</w:t>
            </w:r>
          </w:p>
        </w:tc>
        <w:tc>
          <w:tcPr>
            <w:tcW w:w="1276" w:type="dxa"/>
          </w:tcPr>
          <w:p w14:paraId="727A1440" w14:textId="77777777" w:rsidR="005760D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 xml:space="preserve">UNIDAD </w:t>
            </w:r>
          </w:p>
          <w:p w14:paraId="336B6125" w14:textId="66561072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MEDIDA</w:t>
            </w:r>
          </w:p>
        </w:tc>
        <w:tc>
          <w:tcPr>
            <w:tcW w:w="1458" w:type="dxa"/>
          </w:tcPr>
          <w:p w14:paraId="05976E0C" w14:textId="77777777" w:rsidR="005760D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PRECIO</w:t>
            </w:r>
          </w:p>
          <w:p w14:paraId="3456F44B" w14:textId="546B2640" w:rsidR="005760D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UNITARIO</w:t>
            </w:r>
          </w:p>
        </w:tc>
        <w:tc>
          <w:tcPr>
            <w:tcW w:w="1518" w:type="dxa"/>
          </w:tcPr>
          <w:p w14:paraId="2C284160" w14:textId="1E66F611" w:rsidR="005760D1" w:rsidRDefault="005760D1" w:rsidP="003D60F2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PRECIO TOTAL</w:t>
            </w:r>
          </w:p>
        </w:tc>
      </w:tr>
      <w:tr w:rsidR="005760D1" w:rsidRPr="005837B1" w14:paraId="50819681" w14:textId="1F60C15D" w:rsidTr="001F40CE">
        <w:tc>
          <w:tcPr>
            <w:tcW w:w="569" w:type="dxa"/>
            <w:vAlign w:val="center"/>
          </w:tcPr>
          <w:p w14:paraId="7E5675DD" w14:textId="77777777" w:rsidR="005760D1" w:rsidRPr="005837B1" w:rsidRDefault="005760D1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4586" w:type="dxa"/>
            <w:vAlign w:val="center"/>
          </w:tcPr>
          <w:p w14:paraId="55F48F4D" w14:textId="2490C9B7" w:rsidR="005760D1" w:rsidRPr="005837B1" w:rsidRDefault="00635657" w:rsidP="003D60F2">
            <w:pPr>
              <w:spacing w:line="259" w:lineRule="auto"/>
              <w:rPr>
                <w:rFonts w:ascii="Century Gothic" w:hAnsi="Century Gothic"/>
              </w:rPr>
            </w:pPr>
            <w:r w:rsidRPr="0018444B">
              <w:rPr>
                <w:rFonts w:ascii="Century Gothic" w:hAnsi="Century Gothic" w:cs="Calibri"/>
              </w:rPr>
              <w:t>KIT DE PRUEBA RÁPIDA PARA TIPIFICACIÓN SANGUÍNEA ABO Y FACTOR RH (D), PARA DETERMINACIÓN CUALITATIVA DEL GRUPO SANGUÍNEO Y FACTOR RH EN SANGRE TOTAL</w:t>
            </w:r>
          </w:p>
        </w:tc>
        <w:tc>
          <w:tcPr>
            <w:tcW w:w="826" w:type="dxa"/>
            <w:vAlign w:val="center"/>
          </w:tcPr>
          <w:p w14:paraId="222A6C18" w14:textId="5889C57B" w:rsidR="005760D1" w:rsidRPr="005837B1" w:rsidRDefault="00635657" w:rsidP="003D60F2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720</w:t>
            </w:r>
          </w:p>
        </w:tc>
        <w:tc>
          <w:tcPr>
            <w:tcW w:w="1276" w:type="dxa"/>
            <w:vAlign w:val="center"/>
          </w:tcPr>
          <w:p w14:paraId="312370A8" w14:textId="4F39F8CE" w:rsidR="005760D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5B4DFC0D" w14:textId="7687691B" w:rsidR="005760D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5DE6DD2F" w14:textId="4838F61E" w:rsidR="005760D1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1F40CE" w:rsidRPr="005837B1" w14:paraId="39214CFF" w14:textId="7CC02A17" w:rsidTr="001F40CE">
        <w:tc>
          <w:tcPr>
            <w:tcW w:w="569" w:type="dxa"/>
            <w:vAlign w:val="center"/>
          </w:tcPr>
          <w:p w14:paraId="1677BF23" w14:textId="77777777" w:rsidR="001F40CE" w:rsidRDefault="001F40CE" w:rsidP="001F40CE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4586" w:type="dxa"/>
            <w:vAlign w:val="center"/>
          </w:tcPr>
          <w:p w14:paraId="0AEC6740" w14:textId="0CB0484F" w:rsidR="001F40CE" w:rsidRPr="005837B1" w:rsidRDefault="00635657" w:rsidP="001F40CE">
            <w:pPr>
              <w:spacing w:line="259" w:lineRule="auto"/>
              <w:rPr>
                <w:rFonts w:ascii="Century Gothic" w:hAnsi="Century Gothic" w:cs="Calibri"/>
              </w:rPr>
            </w:pPr>
            <w:r w:rsidRPr="0018444B">
              <w:rPr>
                <w:rFonts w:ascii="Century Gothic" w:hAnsi="Century Gothic" w:cs="Calibri"/>
              </w:rPr>
              <w:t>KIT DE PRUEBA RÁPIDA INMUNOCROMATOGRÁFICA PARA LA DETECCIÓN CUALITATIVA DE ANTICUERPOS CONTRA TREPONEMA PALLIDUM EN SANGRE TOTAL, SUERO O PLASMA</w:t>
            </w:r>
          </w:p>
        </w:tc>
        <w:tc>
          <w:tcPr>
            <w:tcW w:w="826" w:type="dxa"/>
            <w:vAlign w:val="center"/>
          </w:tcPr>
          <w:p w14:paraId="2A41CB4F" w14:textId="4509A352" w:rsidR="001F40CE" w:rsidRDefault="00635657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/>
              </w:rPr>
              <w:t>720</w:t>
            </w:r>
          </w:p>
        </w:tc>
        <w:tc>
          <w:tcPr>
            <w:tcW w:w="1276" w:type="dxa"/>
            <w:vAlign w:val="center"/>
          </w:tcPr>
          <w:p w14:paraId="699F2F1D" w14:textId="1397C030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6D80CAE6" w14:textId="34C4CB4D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731BA246" w14:textId="7CB80669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635657" w:rsidRPr="005837B1" w14:paraId="6F1D0F41" w14:textId="062D4341" w:rsidTr="00635657">
        <w:tc>
          <w:tcPr>
            <w:tcW w:w="569" w:type="dxa"/>
            <w:vAlign w:val="center"/>
          </w:tcPr>
          <w:p w14:paraId="4D93AE6C" w14:textId="77777777" w:rsidR="00635657" w:rsidRDefault="00635657" w:rsidP="00635657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4586" w:type="dxa"/>
            <w:vAlign w:val="center"/>
          </w:tcPr>
          <w:p w14:paraId="359752A1" w14:textId="6C9D7FA2" w:rsidR="00635657" w:rsidRDefault="00635657" w:rsidP="00635657">
            <w:pPr>
              <w:spacing w:line="259" w:lineRule="auto"/>
              <w:rPr>
                <w:rFonts w:ascii="Century Gothic" w:hAnsi="Century Gothic" w:cs="Calibri"/>
              </w:rPr>
            </w:pPr>
            <w:r w:rsidRPr="0018444B">
              <w:rPr>
                <w:rFonts w:ascii="Century Gothic" w:hAnsi="Century Gothic" w:cs="Calibri"/>
              </w:rPr>
              <w:t>KIT DE PRUEBA RÁPIDA INMUNOCROMATOGRÁFICA PARA LA DETECCIÓN CUALITATIVA DE ANTICUERPOS CONTRA VIH-1 Y VIH-2 EN SANGRE TOTAL, SUERO O PLASMA</w:t>
            </w:r>
          </w:p>
        </w:tc>
        <w:tc>
          <w:tcPr>
            <w:tcW w:w="826" w:type="dxa"/>
            <w:vAlign w:val="center"/>
          </w:tcPr>
          <w:p w14:paraId="0949CBD3" w14:textId="72346499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 w:rsidRPr="00881C45">
              <w:rPr>
                <w:rFonts w:ascii="Century Gothic" w:hAnsi="Century Gothic"/>
              </w:rPr>
              <w:t>720</w:t>
            </w:r>
          </w:p>
        </w:tc>
        <w:tc>
          <w:tcPr>
            <w:tcW w:w="1276" w:type="dxa"/>
            <w:vAlign w:val="center"/>
          </w:tcPr>
          <w:p w14:paraId="07FB85EC" w14:textId="3FB4B4B9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49C63681" w14:textId="3ADAE840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1179D6C7" w14:textId="7B0CADB2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635657" w:rsidRPr="005837B1" w14:paraId="1E24F34F" w14:textId="0A3152AF" w:rsidTr="00635657">
        <w:tc>
          <w:tcPr>
            <w:tcW w:w="569" w:type="dxa"/>
            <w:vAlign w:val="center"/>
          </w:tcPr>
          <w:p w14:paraId="48DF13E5" w14:textId="77777777" w:rsidR="00635657" w:rsidRDefault="00635657" w:rsidP="00635657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4586" w:type="dxa"/>
            <w:vAlign w:val="center"/>
          </w:tcPr>
          <w:p w14:paraId="310B0598" w14:textId="781872ED" w:rsidR="00635657" w:rsidRDefault="00635657" w:rsidP="00635657">
            <w:pPr>
              <w:spacing w:line="259" w:lineRule="auto"/>
              <w:rPr>
                <w:rFonts w:ascii="Century Gothic" w:hAnsi="Century Gothic" w:cs="Calibri"/>
              </w:rPr>
            </w:pPr>
            <w:r w:rsidRPr="0018444B">
              <w:rPr>
                <w:rFonts w:ascii="Century Gothic" w:hAnsi="Century Gothic" w:cs="Calibri"/>
              </w:rPr>
              <w:t>KIT DE PRUEBA RÁPIDA INMUNOCROMATOGRÁFICA PARA LA DETECCIÓN CUALITATIVA DEL ANTÍGENO DE SUPERFICIE DEL VIRUS DE LA HEPATITIS B (HBsAg) EN SANGRE TOTAL, SUERO O PLASMA</w:t>
            </w:r>
          </w:p>
        </w:tc>
        <w:tc>
          <w:tcPr>
            <w:tcW w:w="826" w:type="dxa"/>
            <w:vAlign w:val="center"/>
          </w:tcPr>
          <w:p w14:paraId="0EE2640D" w14:textId="402EBB6C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 w:rsidRPr="00881C45">
              <w:rPr>
                <w:rFonts w:ascii="Century Gothic" w:hAnsi="Century Gothic"/>
              </w:rPr>
              <w:t>720</w:t>
            </w:r>
          </w:p>
        </w:tc>
        <w:tc>
          <w:tcPr>
            <w:tcW w:w="1276" w:type="dxa"/>
            <w:vAlign w:val="center"/>
          </w:tcPr>
          <w:p w14:paraId="4F86BA3C" w14:textId="1285FB65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4B4FF9D3" w14:textId="30708CB0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213DB481" w14:textId="68D1FBB3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1F40CE" w:rsidRPr="005837B1" w14:paraId="6341B163" w14:textId="574283CA" w:rsidTr="001F40CE">
        <w:tc>
          <w:tcPr>
            <w:tcW w:w="569" w:type="dxa"/>
            <w:vAlign w:val="center"/>
          </w:tcPr>
          <w:p w14:paraId="0A96D41A" w14:textId="77777777" w:rsidR="001F40CE" w:rsidRPr="005837B1" w:rsidRDefault="001F40CE" w:rsidP="001F40CE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4586" w:type="dxa"/>
            <w:vAlign w:val="center"/>
          </w:tcPr>
          <w:p w14:paraId="575397FA" w14:textId="2D04827C" w:rsidR="001F40CE" w:rsidRPr="005837B1" w:rsidRDefault="00635657" w:rsidP="001F40CE">
            <w:pPr>
              <w:spacing w:line="259" w:lineRule="auto"/>
              <w:rPr>
                <w:rFonts w:ascii="Century Gothic" w:hAnsi="Century Gothic" w:cs="Calibri"/>
              </w:rPr>
            </w:pPr>
            <w:r w:rsidRPr="0018444B">
              <w:rPr>
                <w:rStyle w:val="selectable-text"/>
                <w:rFonts w:ascii="Century Gothic" w:hAnsi="Century Gothic" w:cs="Calibri"/>
              </w:rPr>
              <w:t>KIT DE PRUEBA RÁPIDA INMUNOCROMATOGRÁFICA PARA LA DETECCIÓN CUALITATIVA DE LA HORMONA GONADOTROPINA CORIÓNICA HUMANA (β-</w:t>
            </w:r>
            <w:proofErr w:type="spellStart"/>
            <w:r w:rsidRPr="0018444B">
              <w:rPr>
                <w:rStyle w:val="selectable-text"/>
                <w:rFonts w:ascii="Century Gothic" w:hAnsi="Century Gothic" w:cs="Calibri"/>
              </w:rPr>
              <w:t>hCG</w:t>
            </w:r>
            <w:proofErr w:type="spellEnd"/>
            <w:r w:rsidRPr="0018444B">
              <w:rPr>
                <w:rStyle w:val="selectable-text"/>
                <w:rFonts w:ascii="Century Gothic" w:hAnsi="Century Gothic" w:cs="Calibri"/>
              </w:rPr>
              <w:t>) EN SANGRE TOTAL, SUERO O PLASMA</w:t>
            </w:r>
          </w:p>
        </w:tc>
        <w:tc>
          <w:tcPr>
            <w:tcW w:w="826" w:type="dxa"/>
            <w:vAlign w:val="center"/>
          </w:tcPr>
          <w:p w14:paraId="3CFA23F1" w14:textId="0F8AB5A7" w:rsidR="001F40CE" w:rsidRPr="005837B1" w:rsidRDefault="00635657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50</w:t>
            </w:r>
          </w:p>
        </w:tc>
        <w:tc>
          <w:tcPr>
            <w:tcW w:w="1276" w:type="dxa"/>
            <w:vAlign w:val="center"/>
          </w:tcPr>
          <w:p w14:paraId="60CA44D9" w14:textId="390A1188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0937FB1F" w14:textId="5AB1F1F8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2DC6CECD" w14:textId="779C9F2B" w:rsidR="001F40CE" w:rsidRDefault="001F40CE" w:rsidP="001F40CE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635657" w:rsidRPr="005837B1" w14:paraId="7DBF9118" w14:textId="3EF84FF6" w:rsidTr="00635657">
        <w:tc>
          <w:tcPr>
            <w:tcW w:w="569" w:type="dxa"/>
            <w:vAlign w:val="center"/>
          </w:tcPr>
          <w:p w14:paraId="6A3EFED3" w14:textId="77777777" w:rsidR="00635657" w:rsidRPr="005837B1" w:rsidRDefault="00635657" w:rsidP="00635657">
            <w:pPr>
              <w:spacing w:line="259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4586" w:type="dxa"/>
            <w:vAlign w:val="center"/>
          </w:tcPr>
          <w:p w14:paraId="0DC2D905" w14:textId="4BB3D6D7" w:rsidR="00635657" w:rsidRPr="005837B1" w:rsidRDefault="00635657" w:rsidP="00635657">
            <w:pPr>
              <w:spacing w:line="259" w:lineRule="auto"/>
              <w:rPr>
                <w:rStyle w:val="selectable-text"/>
                <w:rFonts w:ascii="Century Gothic" w:hAnsi="Century Gothic" w:cs="Calibri"/>
              </w:rPr>
            </w:pPr>
            <w:r>
              <w:rPr>
                <w:rStyle w:val="selectable-text"/>
                <w:rFonts w:ascii="Century Gothic" w:hAnsi="Century Gothic" w:cs="Calibri"/>
              </w:rPr>
              <w:t>RADIOFRAFIA (PELICULA PARA AUTORADIOGRAFIA)</w:t>
            </w:r>
          </w:p>
        </w:tc>
        <w:tc>
          <w:tcPr>
            <w:tcW w:w="826" w:type="dxa"/>
            <w:vAlign w:val="center"/>
          </w:tcPr>
          <w:p w14:paraId="070C4BAB" w14:textId="68823728" w:rsidR="00635657" w:rsidRPr="005837B1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 w:rsidRPr="00D35325">
              <w:rPr>
                <w:rFonts w:ascii="Century Gothic" w:hAnsi="Century Gothic" w:cs="Calibri"/>
              </w:rPr>
              <w:t>50</w:t>
            </w:r>
          </w:p>
        </w:tc>
        <w:tc>
          <w:tcPr>
            <w:tcW w:w="1276" w:type="dxa"/>
            <w:vAlign w:val="center"/>
          </w:tcPr>
          <w:p w14:paraId="46CF9430" w14:textId="1F917161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57734A3B" w14:textId="4E9319EC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572060C4" w14:textId="7C5662C0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  <w:tr w:rsidR="00635657" w:rsidRPr="005837B1" w14:paraId="2D528D03" w14:textId="102D1539" w:rsidTr="00635657">
        <w:tc>
          <w:tcPr>
            <w:tcW w:w="569" w:type="dxa"/>
            <w:vAlign w:val="center"/>
          </w:tcPr>
          <w:p w14:paraId="392E4BD7" w14:textId="77777777" w:rsidR="00635657" w:rsidRPr="005837B1" w:rsidRDefault="00635657" w:rsidP="00635657">
            <w:pPr>
              <w:spacing w:line="259" w:lineRule="auto"/>
              <w:jc w:val="center"/>
              <w:rPr>
                <w:rFonts w:ascii="Century Gothic" w:hAnsi="Century Gothic"/>
              </w:rPr>
            </w:pPr>
            <w:r w:rsidRPr="005837B1">
              <w:rPr>
                <w:rFonts w:ascii="Century Gothic" w:hAnsi="Century Gothic"/>
              </w:rPr>
              <w:t>7</w:t>
            </w:r>
          </w:p>
        </w:tc>
        <w:tc>
          <w:tcPr>
            <w:tcW w:w="4586" w:type="dxa"/>
            <w:vAlign w:val="center"/>
          </w:tcPr>
          <w:p w14:paraId="40205657" w14:textId="2E4785C0" w:rsidR="00635657" w:rsidRPr="005837B1" w:rsidRDefault="00635657" w:rsidP="00635657">
            <w:pPr>
              <w:spacing w:line="259" w:lineRule="auto"/>
              <w:rPr>
                <w:rStyle w:val="selectable-text"/>
                <w:rFonts w:ascii="Century Gothic" w:hAnsi="Century Gothic" w:cs="Calibri"/>
              </w:rPr>
            </w:pPr>
            <w:r w:rsidRPr="0018444B">
              <w:rPr>
                <w:rStyle w:val="selectable-text"/>
                <w:rFonts w:ascii="Century Gothic" w:hAnsi="Century Gothic"/>
              </w:rPr>
              <w:t xml:space="preserve">KIT DE INSUMOS PARA TOMA, TRANSPORTE Y ANÁLISIS BÁSICO DE MUESTRA DE SECRECIÓN VAGINAL </w:t>
            </w:r>
            <w:r w:rsidRPr="005837B1">
              <w:rPr>
                <w:rStyle w:val="selectable-text"/>
                <w:rFonts w:ascii="Century Gothic" w:hAnsi="Century Gothic"/>
              </w:rPr>
              <w:t>(ESPECULO, CEPILLO Y HISOPO)</w:t>
            </w:r>
          </w:p>
        </w:tc>
        <w:tc>
          <w:tcPr>
            <w:tcW w:w="826" w:type="dxa"/>
            <w:vAlign w:val="center"/>
          </w:tcPr>
          <w:p w14:paraId="339D1C47" w14:textId="7C05F9B1" w:rsidR="00635657" w:rsidRPr="005837B1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 w:rsidRPr="00D35325">
              <w:rPr>
                <w:rFonts w:ascii="Century Gothic" w:hAnsi="Century Gothic" w:cs="Calibri"/>
              </w:rPr>
              <w:t>50</w:t>
            </w:r>
          </w:p>
        </w:tc>
        <w:tc>
          <w:tcPr>
            <w:tcW w:w="1276" w:type="dxa"/>
            <w:vAlign w:val="center"/>
          </w:tcPr>
          <w:p w14:paraId="3279CEDC" w14:textId="30849F64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UNIDAD</w:t>
            </w:r>
          </w:p>
        </w:tc>
        <w:tc>
          <w:tcPr>
            <w:tcW w:w="1458" w:type="dxa"/>
            <w:vAlign w:val="center"/>
          </w:tcPr>
          <w:p w14:paraId="294E601E" w14:textId="753CC9CE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  <w:tc>
          <w:tcPr>
            <w:tcW w:w="1518" w:type="dxa"/>
            <w:vAlign w:val="center"/>
          </w:tcPr>
          <w:p w14:paraId="2C93F344" w14:textId="3816DA8E" w:rsidR="00635657" w:rsidRDefault="00635657" w:rsidP="00635657">
            <w:pPr>
              <w:spacing w:line="259" w:lineRule="auto"/>
              <w:jc w:val="center"/>
              <w:rPr>
                <w:rFonts w:ascii="Century Gothic" w:hAnsi="Century Gothic" w:cs="Calibri"/>
              </w:rPr>
            </w:pPr>
            <w:r>
              <w:rPr>
                <w:rFonts w:ascii="Century Gothic" w:hAnsi="Century Gothic" w:cs="Calibri"/>
              </w:rPr>
              <w:t>S/.</w:t>
            </w:r>
          </w:p>
        </w:tc>
      </w:tr>
    </w:tbl>
    <w:p w14:paraId="5530D581" w14:textId="488823B1" w:rsidR="006137D5" w:rsidRDefault="006137D5" w:rsidP="006137D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538505C" w14:textId="78ABD28D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4542F09" w14:textId="77777777" w:rsidR="001A1F84" w:rsidRDefault="001A1F84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4F7382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84D06"/>
    <w:rsid w:val="00103214"/>
    <w:rsid w:val="00144531"/>
    <w:rsid w:val="001452DB"/>
    <w:rsid w:val="001527BD"/>
    <w:rsid w:val="001A1F84"/>
    <w:rsid w:val="001E400D"/>
    <w:rsid w:val="001F40CE"/>
    <w:rsid w:val="00201918"/>
    <w:rsid w:val="002034A2"/>
    <w:rsid w:val="0024259E"/>
    <w:rsid w:val="00275401"/>
    <w:rsid w:val="00280528"/>
    <w:rsid w:val="00317DFF"/>
    <w:rsid w:val="0034029E"/>
    <w:rsid w:val="00353841"/>
    <w:rsid w:val="003E0225"/>
    <w:rsid w:val="0049187D"/>
    <w:rsid w:val="004F2165"/>
    <w:rsid w:val="004F7382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137D5"/>
    <w:rsid w:val="00613B27"/>
    <w:rsid w:val="00635657"/>
    <w:rsid w:val="0067251E"/>
    <w:rsid w:val="00694768"/>
    <w:rsid w:val="006A449C"/>
    <w:rsid w:val="006A4BD9"/>
    <w:rsid w:val="006B0A1A"/>
    <w:rsid w:val="006E7675"/>
    <w:rsid w:val="0078342D"/>
    <w:rsid w:val="007B6336"/>
    <w:rsid w:val="007C0FFE"/>
    <w:rsid w:val="00801548"/>
    <w:rsid w:val="00801A31"/>
    <w:rsid w:val="00822509"/>
    <w:rsid w:val="008228CB"/>
    <w:rsid w:val="0086745C"/>
    <w:rsid w:val="00872360"/>
    <w:rsid w:val="008C6FBB"/>
    <w:rsid w:val="00912991"/>
    <w:rsid w:val="00915074"/>
    <w:rsid w:val="009D1B49"/>
    <w:rsid w:val="009E3201"/>
    <w:rsid w:val="00A00133"/>
    <w:rsid w:val="00A358BE"/>
    <w:rsid w:val="00A5175D"/>
    <w:rsid w:val="00A747FE"/>
    <w:rsid w:val="00AC363F"/>
    <w:rsid w:val="00B44751"/>
    <w:rsid w:val="00B63115"/>
    <w:rsid w:val="00BC7849"/>
    <w:rsid w:val="00BE532B"/>
    <w:rsid w:val="00C10AA4"/>
    <w:rsid w:val="00C20988"/>
    <w:rsid w:val="00C32B2A"/>
    <w:rsid w:val="00D251FF"/>
    <w:rsid w:val="00D3426E"/>
    <w:rsid w:val="00D83108"/>
    <w:rsid w:val="00D9045E"/>
    <w:rsid w:val="00DC6087"/>
    <w:rsid w:val="00DD0DE4"/>
    <w:rsid w:val="00DD2DF7"/>
    <w:rsid w:val="00E23C8C"/>
    <w:rsid w:val="00E52163"/>
    <w:rsid w:val="00E74015"/>
    <w:rsid w:val="00EA6834"/>
    <w:rsid w:val="00EB2F7D"/>
    <w:rsid w:val="00EB315C"/>
    <w:rsid w:val="00F64E9D"/>
    <w:rsid w:val="00F73F90"/>
    <w:rsid w:val="00F808FD"/>
    <w:rsid w:val="00F8317A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</Pages>
  <Words>652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102</cp:revision>
  <cp:lastPrinted>2026-02-03T14:32:00Z</cp:lastPrinted>
  <dcterms:created xsi:type="dcterms:W3CDTF">2025-06-16T21:16:00Z</dcterms:created>
  <dcterms:modified xsi:type="dcterms:W3CDTF">2026-03-05T20:20:00Z</dcterms:modified>
</cp:coreProperties>
</file>