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2A6EEC6" w14:textId="3A1AAD5E" w:rsidR="00024777" w:rsidRPr="00D6731F" w:rsidRDefault="00AD26C6" w:rsidP="00437312">
      <w:pPr>
        <w:tabs>
          <w:tab w:val="center" w:pos="5124"/>
          <w:tab w:val="right" w:pos="9543"/>
        </w:tabs>
        <w:jc w:val="both"/>
        <w:rPr>
          <w:rFonts w:ascii="Arial" w:hAnsi="Arial" w:cs="Arial"/>
          <w:color w:val="000000" w:themeColor="text1"/>
          <w:sz w:val="20"/>
        </w:rPr>
      </w:pPr>
      <w:r w:rsidRPr="00D6731F">
        <w:rPr>
          <w:rFonts w:ascii="Arial" w:hAnsi="Arial" w:cs="Arial"/>
          <w:color w:val="000000" w:themeColor="text1"/>
          <w:sz w:val="20"/>
        </w:rPr>
        <w:t xml:space="preserve">Es grato dirigirme a usted, para hacer de su conocimiento que luego de haber examinado los requerimientos establecidos en el Formato de Contrato Menor, conociendo todos los alcances y las condiciones detalladas en dicho documento, el postor que suscribe ofrece </w:t>
      </w:r>
      <w:r w:rsidR="009817B8">
        <w:rPr>
          <w:rFonts w:ascii="Arial" w:hAnsi="Arial" w:cs="Arial"/>
          <w:color w:val="000000" w:themeColor="text1"/>
          <w:sz w:val="20"/>
        </w:rPr>
        <w:t>el</w:t>
      </w:r>
      <w:r w:rsidRPr="00D6731F">
        <w:rPr>
          <w:rFonts w:ascii="Arial" w:hAnsi="Arial" w:cs="Arial"/>
          <w:color w:val="000000" w:themeColor="text1"/>
          <w:sz w:val="20"/>
        </w:rPr>
        <w:t xml:space="preserve"> servicio </w:t>
      </w:r>
      <w:r w:rsidR="005B2490" w:rsidRPr="00D6731F">
        <w:rPr>
          <w:rFonts w:ascii="Arial" w:hAnsi="Arial" w:cs="Arial"/>
          <w:color w:val="000000" w:themeColor="text1"/>
          <w:sz w:val="20"/>
        </w:rPr>
        <w:t xml:space="preserve">de refrigerios para la Conferencia Académica Regional por la Semana Mundial del Ahorro – </w:t>
      </w:r>
      <w:r w:rsidR="00F7555D">
        <w:rPr>
          <w:rFonts w:ascii="Arial" w:hAnsi="Arial" w:cs="Arial"/>
          <w:color w:val="000000" w:themeColor="text1"/>
          <w:sz w:val="20"/>
        </w:rPr>
        <w:t>Junín</w:t>
      </w:r>
      <w:r w:rsidR="005B2490" w:rsidRPr="00D6731F">
        <w:rPr>
          <w:rFonts w:ascii="Arial" w:hAnsi="Arial" w:cs="Arial"/>
          <w:color w:val="000000" w:themeColor="text1"/>
          <w:sz w:val="20"/>
        </w:rPr>
        <w:t>, de acuerdo con el siguiente detalle:</w:t>
      </w:r>
    </w:p>
    <w:p w14:paraId="3EAA2190" w14:textId="77777777" w:rsidR="005B2490" w:rsidRPr="00D6731F" w:rsidRDefault="005B2490" w:rsidP="00437312">
      <w:pPr>
        <w:tabs>
          <w:tab w:val="center" w:pos="5124"/>
          <w:tab w:val="right" w:pos="9543"/>
        </w:tabs>
        <w:jc w:val="both"/>
        <w:rPr>
          <w:rFonts w:ascii="Arial" w:hAnsi="Arial" w:cs="Arial"/>
          <w:color w:val="000000" w:themeColor="text1"/>
          <w:sz w:val="20"/>
        </w:rPr>
      </w:pPr>
    </w:p>
    <w:p w14:paraId="7F5529AD" w14:textId="2C1B198A" w:rsidR="007B78A2" w:rsidRPr="00D6731F" w:rsidRDefault="005B2490" w:rsidP="00524349">
      <w:pPr>
        <w:tabs>
          <w:tab w:val="center" w:pos="5124"/>
          <w:tab w:val="right" w:pos="9543"/>
        </w:tabs>
        <w:jc w:val="both"/>
        <w:rPr>
          <w:rFonts w:ascii="Arial" w:hAnsi="Arial" w:cs="Arial"/>
          <w:b/>
          <w:bCs/>
          <w:color w:val="000000" w:themeColor="text1"/>
          <w:sz w:val="20"/>
        </w:rPr>
      </w:pPr>
      <w:r w:rsidRPr="00D6731F">
        <w:rPr>
          <w:rFonts w:ascii="Arial" w:hAnsi="Arial" w:cs="Arial"/>
          <w:b/>
          <w:bCs/>
          <w:color w:val="000000" w:themeColor="text1"/>
          <w:sz w:val="20"/>
        </w:rPr>
        <w:t>Contenido:</w:t>
      </w:r>
    </w:p>
    <w:p w14:paraId="707E0078" w14:textId="77777777" w:rsidR="00F7555D" w:rsidRPr="00196340" w:rsidRDefault="00F7555D" w:rsidP="00196340">
      <w:pPr>
        <w:pStyle w:val="Prrafodelista"/>
        <w:numPr>
          <w:ilvl w:val="0"/>
          <w:numId w:val="14"/>
        </w:numPr>
        <w:tabs>
          <w:tab w:val="center" w:pos="5124"/>
          <w:tab w:val="right" w:pos="9543"/>
        </w:tabs>
        <w:jc w:val="both"/>
        <w:rPr>
          <w:rFonts w:ascii="Arial" w:hAnsi="Arial" w:cs="Arial"/>
          <w:color w:val="000000" w:themeColor="text1"/>
          <w:sz w:val="20"/>
        </w:rPr>
      </w:pPr>
      <w:r w:rsidRPr="00196340">
        <w:rPr>
          <w:rFonts w:ascii="Arial" w:hAnsi="Arial" w:cs="Arial"/>
          <w:color w:val="000000" w:themeColor="text1"/>
          <w:sz w:val="20"/>
        </w:rPr>
        <w:t>100 Sanguchitos de chicharrón</w:t>
      </w:r>
    </w:p>
    <w:p w14:paraId="6615A471" w14:textId="77777777" w:rsidR="00F7555D" w:rsidRPr="00F7555D" w:rsidRDefault="00F7555D" w:rsidP="00196340">
      <w:pPr>
        <w:pStyle w:val="Prrafodelista"/>
        <w:numPr>
          <w:ilvl w:val="0"/>
          <w:numId w:val="14"/>
        </w:numPr>
        <w:tabs>
          <w:tab w:val="center" w:pos="5124"/>
          <w:tab w:val="right" w:pos="9543"/>
        </w:tabs>
        <w:jc w:val="both"/>
        <w:rPr>
          <w:rFonts w:ascii="Arial" w:hAnsi="Arial" w:cs="Arial"/>
          <w:color w:val="000000" w:themeColor="text1"/>
          <w:sz w:val="20"/>
        </w:rPr>
      </w:pPr>
      <w:r w:rsidRPr="00F7555D">
        <w:rPr>
          <w:rFonts w:ascii="Arial" w:hAnsi="Arial" w:cs="Arial"/>
          <w:color w:val="000000" w:themeColor="text1"/>
          <w:sz w:val="20"/>
        </w:rPr>
        <w:t>100 Sanguchitos triple (palta, huevo y tomate)</w:t>
      </w:r>
    </w:p>
    <w:p w14:paraId="623D54E6" w14:textId="77777777" w:rsidR="00F7555D" w:rsidRPr="00F7555D" w:rsidRDefault="00F7555D" w:rsidP="00196340">
      <w:pPr>
        <w:pStyle w:val="Prrafodelista"/>
        <w:numPr>
          <w:ilvl w:val="0"/>
          <w:numId w:val="14"/>
        </w:numPr>
        <w:tabs>
          <w:tab w:val="center" w:pos="5124"/>
          <w:tab w:val="right" w:pos="9543"/>
        </w:tabs>
        <w:jc w:val="both"/>
        <w:rPr>
          <w:rFonts w:ascii="Arial" w:hAnsi="Arial" w:cs="Arial"/>
          <w:color w:val="000000" w:themeColor="text1"/>
          <w:sz w:val="20"/>
        </w:rPr>
      </w:pPr>
      <w:r w:rsidRPr="00F7555D">
        <w:rPr>
          <w:rFonts w:ascii="Arial" w:hAnsi="Arial" w:cs="Arial"/>
          <w:color w:val="000000" w:themeColor="text1"/>
          <w:sz w:val="20"/>
        </w:rPr>
        <w:t>100 Sanguchitos de pollo con durazno y mayonesa</w:t>
      </w:r>
    </w:p>
    <w:p w14:paraId="17382CF6" w14:textId="77777777" w:rsidR="00F7555D" w:rsidRPr="00F7555D" w:rsidRDefault="00F7555D" w:rsidP="00196340">
      <w:pPr>
        <w:pStyle w:val="Prrafodelista"/>
        <w:numPr>
          <w:ilvl w:val="0"/>
          <w:numId w:val="14"/>
        </w:numPr>
        <w:tabs>
          <w:tab w:val="center" w:pos="5124"/>
          <w:tab w:val="right" w:pos="9543"/>
        </w:tabs>
        <w:jc w:val="both"/>
        <w:rPr>
          <w:rFonts w:ascii="Arial" w:hAnsi="Arial" w:cs="Arial"/>
          <w:color w:val="000000" w:themeColor="text1"/>
          <w:sz w:val="20"/>
        </w:rPr>
      </w:pPr>
      <w:r w:rsidRPr="00F7555D">
        <w:rPr>
          <w:rFonts w:ascii="Arial" w:hAnsi="Arial" w:cs="Arial"/>
          <w:color w:val="000000" w:themeColor="text1"/>
          <w:sz w:val="20"/>
        </w:rPr>
        <w:t>100 alfajorcitos</w:t>
      </w:r>
    </w:p>
    <w:p w14:paraId="5F2DABC0" w14:textId="77777777" w:rsidR="00F7555D" w:rsidRPr="00F7555D" w:rsidRDefault="00F7555D" w:rsidP="00196340">
      <w:pPr>
        <w:pStyle w:val="Prrafodelista"/>
        <w:numPr>
          <w:ilvl w:val="0"/>
          <w:numId w:val="14"/>
        </w:numPr>
        <w:tabs>
          <w:tab w:val="center" w:pos="5124"/>
          <w:tab w:val="right" w:pos="9543"/>
        </w:tabs>
        <w:jc w:val="both"/>
        <w:rPr>
          <w:rFonts w:ascii="Arial" w:hAnsi="Arial" w:cs="Arial"/>
          <w:color w:val="000000" w:themeColor="text1"/>
          <w:sz w:val="20"/>
        </w:rPr>
      </w:pPr>
      <w:r w:rsidRPr="00F7555D">
        <w:rPr>
          <w:rFonts w:ascii="Arial" w:hAnsi="Arial" w:cs="Arial"/>
          <w:color w:val="000000" w:themeColor="text1"/>
          <w:sz w:val="20"/>
        </w:rPr>
        <w:t>100 mini carrotcake</w:t>
      </w:r>
    </w:p>
    <w:p w14:paraId="31CAAC6E" w14:textId="77777777" w:rsidR="00F7555D" w:rsidRPr="00F7555D" w:rsidRDefault="00F7555D" w:rsidP="00196340">
      <w:pPr>
        <w:pStyle w:val="Prrafodelista"/>
        <w:numPr>
          <w:ilvl w:val="0"/>
          <w:numId w:val="14"/>
        </w:numPr>
        <w:tabs>
          <w:tab w:val="center" w:pos="5124"/>
          <w:tab w:val="right" w:pos="9543"/>
        </w:tabs>
        <w:jc w:val="both"/>
        <w:rPr>
          <w:rFonts w:ascii="Arial" w:hAnsi="Arial" w:cs="Arial"/>
          <w:color w:val="000000" w:themeColor="text1"/>
          <w:sz w:val="20"/>
        </w:rPr>
      </w:pPr>
      <w:r w:rsidRPr="00F7555D">
        <w:rPr>
          <w:rFonts w:ascii="Arial" w:hAnsi="Arial" w:cs="Arial"/>
          <w:color w:val="000000" w:themeColor="text1"/>
          <w:sz w:val="20"/>
        </w:rPr>
        <w:t>100 cafés 250ml</w:t>
      </w:r>
    </w:p>
    <w:p w14:paraId="798DAA8E" w14:textId="58DFA190" w:rsidR="005B2490" w:rsidRPr="00196340" w:rsidRDefault="00F7555D" w:rsidP="00196340">
      <w:pPr>
        <w:pStyle w:val="Prrafodelista"/>
        <w:numPr>
          <w:ilvl w:val="0"/>
          <w:numId w:val="14"/>
        </w:numPr>
        <w:tabs>
          <w:tab w:val="center" w:pos="5124"/>
          <w:tab w:val="right" w:pos="9543"/>
        </w:tabs>
        <w:jc w:val="both"/>
        <w:rPr>
          <w:rFonts w:ascii="Arial" w:hAnsi="Arial" w:cs="Arial"/>
          <w:color w:val="000000" w:themeColor="text1"/>
          <w:sz w:val="20"/>
        </w:rPr>
      </w:pPr>
      <w:r w:rsidRPr="00F7555D">
        <w:rPr>
          <w:rFonts w:ascii="Arial" w:hAnsi="Arial" w:cs="Arial"/>
          <w:color w:val="000000" w:themeColor="text1"/>
          <w:sz w:val="20"/>
        </w:rPr>
        <w:t>100 mates 250ml</w:t>
      </w:r>
    </w:p>
    <w:p w14:paraId="312C4C55" w14:textId="77777777" w:rsidR="00196340" w:rsidRDefault="00196340" w:rsidP="005B2490">
      <w:pPr>
        <w:tabs>
          <w:tab w:val="center" w:pos="5124"/>
          <w:tab w:val="right" w:pos="9543"/>
        </w:tabs>
        <w:jc w:val="both"/>
        <w:rPr>
          <w:rFonts w:ascii="Arial" w:hAnsi="Arial" w:cs="Arial"/>
          <w:color w:val="000000" w:themeColor="text1"/>
          <w:sz w:val="20"/>
        </w:rPr>
      </w:pPr>
    </w:p>
    <w:p w14:paraId="37F2677A" w14:textId="0108E8D4" w:rsidR="005B2490" w:rsidRPr="00D6731F" w:rsidRDefault="005B2490" w:rsidP="005B2490">
      <w:pPr>
        <w:tabs>
          <w:tab w:val="center" w:pos="5124"/>
          <w:tab w:val="right" w:pos="9543"/>
        </w:tabs>
        <w:jc w:val="both"/>
        <w:rPr>
          <w:rFonts w:ascii="Arial" w:hAnsi="Arial" w:cs="Arial"/>
          <w:color w:val="000000" w:themeColor="text1"/>
          <w:sz w:val="20"/>
        </w:rPr>
      </w:pPr>
      <w:r w:rsidRPr="00D6731F">
        <w:rPr>
          <w:rFonts w:ascii="Arial" w:hAnsi="Arial" w:cs="Arial"/>
          <w:color w:val="000000" w:themeColor="text1"/>
          <w:sz w:val="20"/>
        </w:rPr>
        <w:t xml:space="preserve">Incluye </w:t>
      </w:r>
      <w:r w:rsidR="00041C61">
        <w:rPr>
          <w:rFonts w:ascii="Arial" w:hAnsi="Arial" w:cs="Arial"/>
          <w:color w:val="000000" w:themeColor="text1"/>
          <w:sz w:val="20"/>
        </w:rPr>
        <w:t>menaje</w:t>
      </w:r>
      <w:r w:rsidRPr="00D6731F">
        <w:rPr>
          <w:rFonts w:ascii="Arial" w:hAnsi="Arial" w:cs="Arial"/>
          <w:color w:val="000000" w:themeColor="text1"/>
          <w:sz w:val="20"/>
        </w:rPr>
        <w:t xml:space="preserve">, decoración, mantelería, utensilios y servicio de </w:t>
      </w:r>
      <w:r w:rsidR="00041C61">
        <w:rPr>
          <w:rFonts w:ascii="Arial" w:hAnsi="Arial" w:cs="Arial"/>
          <w:color w:val="000000" w:themeColor="text1"/>
          <w:sz w:val="20"/>
        </w:rPr>
        <w:t xml:space="preserve">2 </w:t>
      </w:r>
      <w:r w:rsidRPr="00D6731F">
        <w:rPr>
          <w:rFonts w:ascii="Arial" w:hAnsi="Arial" w:cs="Arial"/>
          <w:color w:val="000000" w:themeColor="text1"/>
          <w:sz w:val="20"/>
        </w:rPr>
        <w:t>mozos</w:t>
      </w:r>
      <w:r w:rsidR="00BE50C9" w:rsidRPr="00D6731F">
        <w:rPr>
          <w:rFonts w:ascii="Arial" w:hAnsi="Arial" w:cs="Arial"/>
          <w:color w:val="000000" w:themeColor="text1"/>
          <w:sz w:val="20"/>
        </w:rPr>
        <w:t xml:space="preserve">. </w:t>
      </w:r>
    </w:p>
    <w:p w14:paraId="48E4B3D3" w14:textId="77777777" w:rsidR="00BE50C9" w:rsidRPr="00D6731F" w:rsidRDefault="00BE50C9" w:rsidP="005B2490">
      <w:pPr>
        <w:tabs>
          <w:tab w:val="center" w:pos="5124"/>
          <w:tab w:val="right" w:pos="9543"/>
        </w:tabs>
        <w:jc w:val="both"/>
        <w:rPr>
          <w:rFonts w:ascii="Arial" w:hAnsi="Arial" w:cs="Arial"/>
          <w:color w:val="000000" w:themeColor="text1"/>
          <w:sz w:val="20"/>
        </w:rPr>
      </w:pPr>
    </w:p>
    <w:p w14:paraId="6292C1A7" w14:textId="1916BEB1" w:rsidR="00024777" w:rsidRPr="00D6731F" w:rsidRDefault="00292C59" w:rsidP="00524349">
      <w:pPr>
        <w:tabs>
          <w:tab w:val="center" w:pos="5124"/>
          <w:tab w:val="right" w:pos="9543"/>
        </w:tabs>
        <w:jc w:val="both"/>
        <w:rPr>
          <w:rFonts w:ascii="Arial" w:hAnsi="Arial" w:cs="Arial"/>
          <w:b/>
          <w:bCs/>
          <w:color w:val="000000" w:themeColor="text1"/>
          <w:sz w:val="20"/>
        </w:rPr>
      </w:pPr>
      <w:r w:rsidRPr="00D6731F">
        <w:rPr>
          <w:rFonts w:ascii="Arial" w:hAnsi="Arial" w:cs="Arial"/>
          <w:b/>
          <w:bCs/>
          <w:color w:val="000000" w:themeColor="text1"/>
          <w:sz w:val="20"/>
        </w:rPr>
        <w:t xml:space="preserve">Lugar y plazo de ejecución: </w:t>
      </w:r>
    </w:p>
    <w:p w14:paraId="6D9260A6" w14:textId="0F61D85E" w:rsidR="000041F5" w:rsidRDefault="00041C61" w:rsidP="006433FE">
      <w:pPr>
        <w:tabs>
          <w:tab w:val="center" w:pos="5124"/>
          <w:tab w:val="right" w:pos="9543"/>
        </w:tabs>
        <w:jc w:val="both"/>
        <w:rPr>
          <w:rFonts w:ascii="Arial" w:hAnsi="Arial" w:cs="Arial"/>
          <w:sz w:val="20"/>
        </w:rPr>
      </w:pPr>
      <w:r w:rsidRPr="00041C61">
        <w:rPr>
          <w:rFonts w:ascii="Arial" w:hAnsi="Arial" w:cs="Arial"/>
          <w:sz w:val="20"/>
        </w:rPr>
        <w:t>Auditorio Principal de la Universidad – Av. San Carlos N° 1980, Urb. San Antonio, Huancayo.</w:t>
      </w:r>
      <w:r w:rsidR="00DF4223">
        <w:rPr>
          <w:rFonts w:ascii="Arial" w:hAnsi="Arial" w:cs="Arial"/>
          <w:sz w:val="20"/>
        </w:rPr>
        <w:t xml:space="preserve"> V</w:t>
      </w:r>
      <w:r w:rsidR="000041F5" w:rsidRPr="000041F5">
        <w:rPr>
          <w:rFonts w:ascii="Arial" w:hAnsi="Arial" w:cs="Arial"/>
          <w:sz w:val="20"/>
        </w:rPr>
        <w:t>iernes 20 de marzo del 2026 de 09:00 am a 12:00 pm</w:t>
      </w:r>
    </w:p>
    <w:p w14:paraId="56A771C6" w14:textId="77777777" w:rsidR="00041C61" w:rsidRDefault="00041C61" w:rsidP="006433FE">
      <w:pPr>
        <w:tabs>
          <w:tab w:val="center" w:pos="5124"/>
          <w:tab w:val="right" w:pos="9543"/>
        </w:tabs>
        <w:jc w:val="both"/>
        <w:rPr>
          <w:rFonts w:ascii="Arial" w:hAnsi="Arial" w:cs="Arial"/>
          <w:sz w:val="20"/>
        </w:rPr>
      </w:pPr>
    </w:p>
    <w:p w14:paraId="42B7C4C9" w14:textId="77777777" w:rsidR="00041C61" w:rsidRPr="00D6731F" w:rsidRDefault="00041C61" w:rsidP="006433FE">
      <w:pPr>
        <w:tabs>
          <w:tab w:val="center" w:pos="5124"/>
          <w:tab w:val="right" w:pos="9543"/>
        </w:tabs>
        <w:jc w:val="both"/>
        <w:rPr>
          <w:rFonts w:ascii="Arial" w:hAnsi="Arial" w:cs="Arial"/>
          <w:color w:val="000000" w:themeColor="text1"/>
          <w:sz w:val="20"/>
        </w:rPr>
      </w:pPr>
    </w:p>
    <w:p w14:paraId="2F4943BD" w14:textId="77777777" w:rsidR="00374381" w:rsidRPr="00D6731F" w:rsidRDefault="00374381" w:rsidP="00374381">
      <w:pPr>
        <w:widowControl w:val="0"/>
        <w:autoSpaceDE w:val="0"/>
        <w:autoSpaceDN w:val="0"/>
        <w:adjustRightInd w:val="0"/>
        <w:jc w:val="both"/>
        <w:rPr>
          <w:rFonts w:ascii="Arial" w:hAnsi="Arial" w:cs="Arial"/>
          <w:b/>
          <w:i/>
          <w:iCs/>
          <w:color w:val="000000" w:themeColor="text1"/>
          <w:sz w:val="20"/>
        </w:rPr>
      </w:pPr>
      <w:r w:rsidRPr="00D6731F">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Default="00374381" w:rsidP="00374381">
      <w:pPr>
        <w:widowControl w:val="0"/>
        <w:jc w:val="center"/>
        <w:rPr>
          <w:rFonts w:ascii="Arial" w:hAnsi="Arial" w:cs="Arial"/>
          <w:b/>
          <w:color w:val="000000" w:themeColor="text1"/>
          <w:sz w:val="20"/>
        </w:rPr>
      </w:pPr>
    </w:p>
    <w:p w14:paraId="468806D1" w14:textId="77777777" w:rsidR="00226CD4" w:rsidRDefault="00226CD4" w:rsidP="00374381">
      <w:pPr>
        <w:widowControl w:val="0"/>
        <w:jc w:val="center"/>
        <w:rPr>
          <w:rFonts w:ascii="Arial" w:hAnsi="Arial" w:cs="Arial"/>
          <w:b/>
          <w:color w:val="000000" w:themeColor="text1"/>
          <w:sz w:val="20"/>
        </w:rPr>
      </w:pPr>
    </w:p>
    <w:p w14:paraId="4E5FB68F" w14:textId="448A47FA" w:rsidR="00226CD4" w:rsidRPr="00D6731F" w:rsidRDefault="0053621C" w:rsidP="00890CA2">
      <w:pPr>
        <w:widowControl w:val="0"/>
        <w:jc w:val="both"/>
        <w:rPr>
          <w:rFonts w:ascii="Arial" w:hAnsi="Arial" w:cs="Arial"/>
          <w:b/>
          <w:color w:val="EE0000"/>
          <w:sz w:val="20"/>
          <w:u w:val="single"/>
        </w:rPr>
      </w:pPr>
      <w:r w:rsidRPr="00D6731F">
        <w:rPr>
          <w:rFonts w:ascii="Arial" w:hAnsi="Arial" w:cs="Arial"/>
          <w:b/>
          <w:color w:val="EE0000"/>
          <w:sz w:val="20"/>
          <w:u w:val="single"/>
        </w:rPr>
        <w:t>Requisitos del proveedor</w:t>
      </w:r>
    </w:p>
    <w:p w14:paraId="5BC3D040" w14:textId="77777777" w:rsidR="002A6CE7" w:rsidRPr="00D6731F" w:rsidRDefault="002A6CE7" w:rsidP="00890CA2">
      <w:pPr>
        <w:widowControl w:val="0"/>
        <w:jc w:val="both"/>
        <w:rPr>
          <w:rFonts w:ascii="Arial" w:hAnsi="Arial" w:cs="Arial"/>
          <w:bCs/>
          <w:color w:val="EE0000"/>
          <w:sz w:val="20"/>
        </w:rPr>
      </w:pPr>
    </w:p>
    <w:p w14:paraId="5308028D" w14:textId="77777777" w:rsidR="0053621C" w:rsidRPr="00D6731F" w:rsidRDefault="0053621C" w:rsidP="0053621C">
      <w:pPr>
        <w:jc w:val="both"/>
        <w:rPr>
          <w:rFonts w:ascii="Arial" w:hAnsi="Arial" w:cs="Arial"/>
          <w:bCs/>
          <w:color w:val="EE0000"/>
          <w:sz w:val="20"/>
        </w:rPr>
      </w:pPr>
      <w:bookmarkStart w:id="0" w:name="_Toc15993045"/>
      <w:r w:rsidRPr="00D6731F">
        <w:rPr>
          <w:rFonts w:ascii="Arial" w:hAnsi="Arial" w:cs="Arial"/>
          <w:bCs/>
          <w:color w:val="EE0000"/>
          <w:sz w:val="20"/>
        </w:rPr>
        <w:t xml:space="preserve">Haber realizado por lo menos 2 servicios similares a los requeridos, en los últimos 2 años. </w:t>
      </w:r>
    </w:p>
    <w:p w14:paraId="1A89B732" w14:textId="77777777" w:rsidR="0053621C" w:rsidRPr="00D6731F" w:rsidRDefault="0053621C" w:rsidP="0053621C">
      <w:pPr>
        <w:jc w:val="both"/>
        <w:rPr>
          <w:rFonts w:ascii="Arial" w:hAnsi="Arial" w:cs="Arial"/>
          <w:bCs/>
          <w:color w:val="EE0000"/>
          <w:sz w:val="20"/>
        </w:rPr>
      </w:pPr>
    </w:p>
    <w:p w14:paraId="201C98CE" w14:textId="7556B5CF" w:rsidR="00E95D8A" w:rsidRPr="00D6731F" w:rsidRDefault="0053621C" w:rsidP="0053621C">
      <w:pPr>
        <w:jc w:val="both"/>
        <w:rPr>
          <w:sz w:val="20"/>
          <w:lang w:val="es-ES_tradnl"/>
        </w:rPr>
      </w:pPr>
      <w:r w:rsidRPr="00D6731F">
        <w:rPr>
          <w:rFonts w:ascii="Arial" w:hAnsi="Arial" w:cs="Arial"/>
          <w:bCs/>
          <w:color w:val="EE0000"/>
          <w:sz w:val="20"/>
        </w:rPr>
        <w:t>Para acreditar la experiencia, el proveedor debe presentar copia simple de: (i) contratos u órdenes de servicios,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o comprobante de retención electrónico emitido por SUNAT por la retención del IGV. En caso el proveedor sustente su experiencia en la especialidad mediante contrataciones realizadas con privados, para acreditarla debe presentar de forma obligatoria lo indicado en el numeral (ii) del presente párrafo; no es posible que acredite su experiencia únicamente con la presentación de contratos u órdenes de servicio con conformidad o constancia de prestación.</w:t>
      </w:r>
    </w:p>
    <w:p w14:paraId="2F9FAA11" w14:textId="77777777" w:rsidR="00E95D8A" w:rsidRDefault="00E95D8A" w:rsidP="00E95D8A">
      <w:pPr>
        <w:rPr>
          <w:lang w:val="es-ES_tradnl"/>
        </w:rPr>
      </w:pPr>
    </w:p>
    <w:p w14:paraId="76B89AA5" w14:textId="77777777" w:rsidR="00E95D8A" w:rsidRDefault="00E95D8A" w:rsidP="00E95D8A">
      <w:pPr>
        <w:rPr>
          <w:lang w:val="es-ES_tradnl"/>
        </w:rPr>
      </w:pPr>
    </w:p>
    <w:p w14:paraId="760BEFF2" w14:textId="77777777" w:rsidR="00E95D8A" w:rsidRDefault="00E95D8A" w:rsidP="00E95D8A">
      <w:pPr>
        <w:rPr>
          <w:lang w:val="es-ES_tradnl"/>
        </w:rPr>
      </w:pPr>
    </w:p>
    <w:p w14:paraId="1C50C6AE" w14:textId="77777777" w:rsidR="00E95D8A" w:rsidRDefault="00E95D8A" w:rsidP="00E95D8A">
      <w:pPr>
        <w:rPr>
          <w:lang w:val="es-ES_tradnl"/>
        </w:rPr>
      </w:pPr>
    </w:p>
    <w:p w14:paraId="52292AE0" w14:textId="77777777" w:rsidR="00E95D8A" w:rsidRDefault="00E95D8A" w:rsidP="00E95D8A">
      <w:pPr>
        <w:rPr>
          <w:lang w:val="es-ES_tradnl"/>
        </w:rPr>
      </w:pPr>
    </w:p>
    <w:p w14:paraId="1B9243DF" w14:textId="77777777" w:rsidR="00E95D8A" w:rsidRDefault="00E95D8A" w:rsidP="00E95D8A">
      <w:pPr>
        <w:rPr>
          <w:lang w:val="es-ES_tradnl"/>
        </w:rPr>
      </w:pPr>
    </w:p>
    <w:bookmarkEnd w:id="0"/>
    <w:p w14:paraId="71B62D2D" w14:textId="77777777" w:rsidR="00E95D8A" w:rsidRPr="00E95D8A" w:rsidRDefault="00E95D8A" w:rsidP="00E95D8A">
      <w:pPr>
        <w:rPr>
          <w:lang w:val="es-ES_tradnl"/>
        </w:rPr>
      </w:pPr>
    </w:p>
    <w:sectPr w:rsidR="00E95D8A" w:rsidRPr="00E95D8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B53E7" w14:textId="77777777" w:rsidR="00E926E8" w:rsidRDefault="00E926E8">
      <w:r>
        <w:separator/>
      </w:r>
    </w:p>
  </w:endnote>
  <w:endnote w:type="continuationSeparator" w:id="0">
    <w:p w14:paraId="22425359" w14:textId="77777777" w:rsidR="00E926E8" w:rsidRDefault="00E92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687B09" w14:textId="77777777" w:rsidR="00E926E8" w:rsidRDefault="00E926E8">
      <w:r>
        <w:separator/>
      </w:r>
    </w:p>
  </w:footnote>
  <w:footnote w:type="continuationSeparator" w:id="0">
    <w:p w14:paraId="04A0697D" w14:textId="77777777" w:rsidR="00E926E8" w:rsidRDefault="00E926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B286BAF"/>
    <w:multiLevelType w:val="hybridMultilevel"/>
    <w:tmpl w:val="3B7ED5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63481D7D"/>
    <w:multiLevelType w:val="hybridMultilevel"/>
    <w:tmpl w:val="1BA28AB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1" w15:restartNumberingAfterBreak="0">
    <w:nsid w:val="645F5249"/>
    <w:multiLevelType w:val="hybridMultilevel"/>
    <w:tmpl w:val="15BAE0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7DD9391F"/>
    <w:multiLevelType w:val="hybridMultilevel"/>
    <w:tmpl w:val="1D0A4B3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 w15:restartNumberingAfterBreak="0">
    <w:nsid w:val="7EBD5E51"/>
    <w:multiLevelType w:val="hybridMultilevel"/>
    <w:tmpl w:val="48CACE2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8"/>
  </w:num>
  <w:num w:numId="8" w16cid:durableId="2102294768">
    <w:abstractNumId w:val="9"/>
  </w:num>
  <w:num w:numId="9" w16cid:durableId="288052435">
    <w:abstractNumId w:val="5"/>
  </w:num>
  <w:num w:numId="10" w16cid:durableId="2130199942">
    <w:abstractNumId w:val="11"/>
  </w:num>
  <w:num w:numId="11" w16cid:durableId="1328679256">
    <w:abstractNumId w:val="7"/>
  </w:num>
  <w:num w:numId="12" w16cid:durableId="855388042">
    <w:abstractNumId w:val="13"/>
  </w:num>
  <w:num w:numId="13" w16cid:durableId="1121997505">
    <w:abstractNumId w:val="12"/>
  </w:num>
  <w:num w:numId="14" w16cid:durableId="1034304040">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15C4"/>
    <w:rsid w:val="0000245F"/>
    <w:rsid w:val="000024FF"/>
    <w:rsid w:val="0000275B"/>
    <w:rsid w:val="00002CE6"/>
    <w:rsid w:val="00003BCE"/>
    <w:rsid w:val="000041F5"/>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335"/>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4777"/>
    <w:rsid w:val="0002571D"/>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C61"/>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13A"/>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8CC"/>
    <w:rsid w:val="00106940"/>
    <w:rsid w:val="00106E1A"/>
    <w:rsid w:val="00107F56"/>
    <w:rsid w:val="001103D2"/>
    <w:rsid w:val="0011063F"/>
    <w:rsid w:val="001109DB"/>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46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0C2"/>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270"/>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340"/>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351"/>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CD4"/>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773BE"/>
    <w:rsid w:val="00280099"/>
    <w:rsid w:val="002803EF"/>
    <w:rsid w:val="00280A64"/>
    <w:rsid w:val="00280B4B"/>
    <w:rsid w:val="00280FAA"/>
    <w:rsid w:val="002814AF"/>
    <w:rsid w:val="00281B59"/>
    <w:rsid w:val="002825EF"/>
    <w:rsid w:val="00282978"/>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59"/>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CE7"/>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1F37"/>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67B17"/>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584"/>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312"/>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F7E"/>
    <w:rsid w:val="00506000"/>
    <w:rsid w:val="0050605E"/>
    <w:rsid w:val="00506113"/>
    <w:rsid w:val="00506182"/>
    <w:rsid w:val="00506253"/>
    <w:rsid w:val="00506615"/>
    <w:rsid w:val="0050679C"/>
    <w:rsid w:val="005071DD"/>
    <w:rsid w:val="0050772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349"/>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27ABA"/>
    <w:rsid w:val="005315E5"/>
    <w:rsid w:val="0053200C"/>
    <w:rsid w:val="0053220D"/>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1C"/>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69"/>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490"/>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6C0"/>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4C3"/>
    <w:rsid w:val="00641AE9"/>
    <w:rsid w:val="00641B72"/>
    <w:rsid w:val="00642082"/>
    <w:rsid w:val="00642282"/>
    <w:rsid w:val="00642550"/>
    <w:rsid w:val="00643268"/>
    <w:rsid w:val="006433FE"/>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746"/>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6F4C"/>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6A5"/>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4DF4"/>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3CE"/>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87DF7"/>
    <w:rsid w:val="0079040D"/>
    <w:rsid w:val="00790B34"/>
    <w:rsid w:val="00791133"/>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B78A2"/>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1A3"/>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35F"/>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CA2"/>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CDC"/>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30AC"/>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2697"/>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5D"/>
    <w:rsid w:val="009765D1"/>
    <w:rsid w:val="00977215"/>
    <w:rsid w:val="00977696"/>
    <w:rsid w:val="0097785E"/>
    <w:rsid w:val="009801E8"/>
    <w:rsid w:val="00981091"/>
    <w:rsid w:val="00981669"/>
    <w:rsid w:val="009817B8"/>
    <w:rsid w:val="00981B1E"/>
    <w:rsid w:val="009822CA"/>
    <w:rsid w:val="009829A0"/>
    <w:rsid w:val="009829F8"/>
    <w:rsid w:val="00982DC2"/>
    <w:rsid w:val="00983351"/>
    <w:rsid w:val="00983494"/>
    <w:rsid w:val="00983A36"/>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A89"/>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36F"/>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2D4B"/>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4C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142"/>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6D55"/>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06D"/>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6C6"/>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2F93"/>
    <w:rsid w:val="00B2336E"/>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9B"/>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7C5"/>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18B"/>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1C15"/>
    <w:rsid w:val="00BA20C8"/>
    <w:rsid w:val="00BA2732"/>
    <w:rsid w:val="00BA2E56"/>
    <w:rsid w:val="00BA32CA"/>
    <w:rsid w:val="00BA38AD"/>
    <w:rsid w:val="00BA38DF"/>
    <w:rsid w:val="00BA43F4"/>
    <w:rsid w:val="00BA4B4F"/>
    <w:rsid w:val="00BA4C5B"/>
    <w:rsid w:val="00BA5065"/>
    <w:rsid w:val="00BA5A9F"/>
    <w:rsid w:val="00BA5D66"/>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04B"/>
    <w:rsid w:val="00BC1221"/>
    <w:rsid w:val="00BC17BC"/>
    <w:rsid w:val="00BC1BE4"/>
    <w:rsid w:val="00BC28D8"/>
    <w:rsid w:val="00BC2C93"/>
    <w:rsid w:val="00BC3076"/>
    <w:rsid w:val="00BC3A57"/>
    <w:rsid w:val="00BC3FFA"/>
    <w:rsid w:val="00BC49F6"/>
    <w:rsid w:val="00BC5131"/>
    <w:rsid w:val="00BC5A94"/>
    <w:rsid w:val="00BC6311"/>
    <w:rsid w:val="00BC66AC"/>
    <w:rsid w:val="00BC6829"/>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C9"/>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19A"/>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04"/>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3A8"/>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29C"/>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5FD2"/>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46B"/>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31F"/>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5FC"/>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223"/>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03E2"/>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0B"/>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6E8"/>
    <w:rsid w:val="00E927E5"/>
    <w:rsid w:val="00E92F3F"/>
    <w:rsid w:val="00E9324F"/>
    <w:rsid w:val="00E93279"/>
    <w:rsid w:val="00E93DF3"/>
    <w:rsid w:val="00E93FD6"/>
    <w:rsid w:val="00E94723"/>
    <w:rsid w:val="00E94742"/>
    <w:rsid w:val="00E94F12"/>
    <w:rsid w:val="00E95063"/>
    <w:rsid w:val="00E95D8A"/>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17"/>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096"/>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55D"/>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3186</TotalTime>
  <Pages>1</Pages>
  <Words>333</Words>
  <Characters>1845</Characters>
  <Application>Microsoft Office Word</Application>
  <DocSecurity>0</DocSecurity>
  <Lines>63</Lines>
  <Paragraphs>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2152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322</cp:revision>
  <cp:lastPrinted>2016-08-17T17:53:00Z</cp:lastPrinted>
  <dcterms:created xsi:type="dcterms:W3CDTF">2022-02-03T23:04:00Z</dcterms:created>
  <dcterms:modified xsi:type="dcterms:W3CDTF">2026-03-05T20:29:00Z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